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12AF" w:rsidR="00E00CB0" w:rsidP="00E00CB0" w:rsidRDefault="00E00CB0" w14:paraId="43223580" w14:textId="77777777">
      <w:pPr>
        <w:pStyle w:val="Title"/>
        <w:pBdr>
          <w:bottom w:val="single" w:color="auto" w:sz="4" w:space="0"/>
          <w:right w:val="single" w:color="auto" w:sz="4" w:space="0"/>
        </w:pBdr>
        <w:shd w:val="pct95" w:color="auto" w:fill="FFFFFF"/>
        <w:rPr>
          <w:rFonts w:cs="Arial"/>
          <w:szCs w:val="24"/>
        </w:rPr>
      </w:pPr>
      <w:r w:rsidRPr="009012AF">
        <w:rPr>
          <w:rFonts w:cs="Arial"/>
          <w:szCs w:val="24"/>
        </w:rPr>
        <w:t xml:space="preserve">Children’s Services </w:t>
      </w:r>
    </w:p>
    <w:p w:rsidRPr="009012AF" w:rsidR="00E00CB0" w:rsidP="00E00CB0" w:rsidRDefault="00E00CB0" w14:paraId="126B460C" w14:textId="77777777">
      <w:pPr>
        <w:pBdr>
          <w:bottom w:val="single" w:color="auto" w:sz="4" w:space="0"/>
          <w:right w:val="single" w:color="auto" w:sz="4" w:space="0"/>
        </w:pBdr>
        <w:shd w:val="pct95" w:color="auto" w:fill="FFFFFF"/>
        <w:jc w:val="center"/>
        <w:rPr>
          <w:rFonts w:eastAsia="Calibri" w:cs="Arial"/>
          <w:b/>
          <w:szCs w:val="24"/>
        </w:rPr>
      </w:pPr>
      <w:r w:rsidRPr="009012AF">
        <w:rPr>
          <w:rFonts w:cs="Arial"/>
          <w:b/>
          <w:szCs w:val="24"/>
        </w:rPr>
        <w:t xml:space="preserve"> </w:t>
      </w:r>
    </w:p>
    <w:p w:rsidRPr="009012AF" w:rsidR="00E00CB0" w:rsidP="00E00CB0" w:rsidRDefault="00E00CB0" w14:paraId="386AE5F8" w14:textId="77777777">
      <w:pPr>
        <w:spacing w:after="160" w:line="259" w:lineRule="auto"/>
        <w:jc w:val="center"/>
        <w:rPr>
          <w:rFonts w:eastAsia="Calibri" w:cs="Arial"/>
          <w:szCs w:val="24"/>
        </w:rPr>
      </w:pPr>
    </w:p>
    <w:p w:rsidRPr="009012AF" w:rsidR="00E00CB0" w:rsidP="00E00CB0" w:rsidRDefault="00E00CB0" w14:paraId="780529FD" w14:textId="77777777">
      <w:pPr>
        <w:pStyle w:val="Header"/>
        <w:jc w:val="center"/>
        <w:rPr>
          <w:rFonts w:cs="Arial"/>
          <w:b/>
          <w:szCs w:val="24"/>
        </w:rPr>
      </w:pPr>
      <w:r w:rsidRPr="009012AF">
        <w:rPr>
          <w:rFonts w:cs="Arial"/>
          <w:b/>
          <w:szCs w:val="24"/>
        </w:rPr>
        <w:t>LOCAL AUTHORITY SUPPORT FOR CHILDREN &amp; YOUNG PEOPLE UNABLE TO ATTEND SCHOOL</w:t>
      </w:r>
    </w:p>
    <w:p w:rsidRPr="009012AF" w:rsidR="00E00CB0" w:rsidP="00E00CB0" w:rsidRDefault="00E00CB0" w14:paraId="7928D960" w14:textId="77777777">
      <w:pPr>
        <w:pStyle w:val="Header"/>
        <w:jc w:val="center"/>
        <w:rPr>
          <w:rFonts w:cs="Arial"/>
          <w:b/>
          <w:szCs w:val="24"/>
        </w:rPr>
      </w:pPr>
      <w:r w:rsidRPr="009012AF">
        <w:rPr>
          <w:rFonts w:cs="Arial"/>
          <w:b/>
          <w:szCs w:val="24"/>
        </w:rPr>
        <w:t>DUE TO IMPACT OF MEDICAL CONDITION</w:t>
      </w:r>
    </w:p>
    <w:tbl>
      <w:tblPr>
        <w:tblW w:w="0" w:type="auto"/>
        <w:tblInd w:w="388"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5245"/>
        <w:gridCol w:w="3969"/>
      </w:tblGrid>
      <w:tr w:rsidRPr="009012AF" w:rsidR="00E00CB0" w:rsidTr="006D2E89" w14:paraId="6A88BAD0" w14:textId="77777777">
        <w:tc>
          <w:tcPr>
            <w:tcW w:w="5245" w:type="dxa"/>
          </w:tcPr>
          <w:p w:rsidRPr="009012AF" w:rsidR="00E00CB0" w:rsidP="006D2E89" w:rsidRDefault="00E00CB0" w14:paraId="2F282B7E" w14:textId="77777777">
            <w:pPr>
              <w:rPr>
                <w:rFonts w:cs="Arial"/>
                <w:b/>
                <w:szCs w:val="24"/>
              </w:rPr>
            </w:pPr>
          </w:p>
        </w:tc>
        <w:tc>
          <w:tcPr>
            <w:tcW w:w="3969" w:type="dxa"/>
          </w:tcPr>
          <w:p w:rsidRPr="009012AF" w:rsidR="00E00CB0" w:rsidP="006D2E89" w:rsidRDefault="00E00CB0" w14:paraId="33193EBE" w14:textId="77777777">
            <w:pPr>
              <w:rPr>
                <w:rFonts w:cs="Arial"/>
                <w:b/>
                <w:szCs w:val="24"/>
              </w:rPr>
            </w:pPr>
          </w:p>
        </w:tc>
      </w:tr>
      <w:tr w:rsidRPr="009012AF" w:rsidR="00E00CB0" w:rsidTr="006D2E89" w14:paraId="1856381F" w14:textId="77777777">
        <w:tc>
          <w:tcPr>
            <w:tcW w:w="5245" w:type="dxa"/>
          </w:tcPr>
          <w:p w:rsidRPr="00B91F27" w:rsidR="00E00CB0" w:rsidP="006D2E89" w:rsidRDefault="00E00CB0" w14:paraId="1A73BBD2" w14:textId="77777777">
            <w:pPr>
              <w:rPr>
                <w:rFonts w:cs="Arial"/>
                <w:b/>
                <w:szCs w:val="24"/>
              </w:rPr>
            </w:pPr>
            <w:r w:rsidRPr="00B91F27">
              <w:rPr>
                <w:rFonts w:cs="Arial"/>
                <w:b/>
                <w:szCs w:val="24"/>
              </w:rPr>
              <w:t>PUBLICATION SCHEDULE NUMBER:</w:t>
            </w:r>
          </w:p>
          <w:p w:rsidRPr="00B91F27" w:rsidR="00E00CB0" w:rsidP="006D2E89" w:rsidRDefault="00E00CB0" w14:paraId="64F91D3C" w14:textId="77777777">
            <w:pPr>
              <w:rPr>
                <w:rFonts w:cs="Arial"/>
                <w:b/>
                <w:szCs w:val="24"/>
              </w:rPr>
            </w:pPr>
          </w:p>
        </w:tc>
        <w:tc>
          <w:tcPr>
            <w:tcW w:w="3969" w:type="dxa"/>
          </w:tcPr>
          <w:p w:rsidRPr="00B91F27" w:rsidR="00E00CB0" w:rsidP="006D2E89" w:rsidRDefault="00E00CB0" w14:paraId="43E37E9B" w14:textId="77777777">
            <w:pPr>
              <w:rPr>
                <w:rFonts w:cs="Arial"/>
                <w:b/>
                <w:szCs w:val="24"/>
              </w:rPr>
            </w:pPr>
            <w:r w:rsidRPr="00B91F27">
              <w:rPr>
                <w:rFonts w:cs="Arial"/>
                <w:b/>
                <w:szCs w:val="24"/>
              </w:rPr>
              <w:t>CS</w:t>
            </w:r>
            <w:r w:rsidRPr="00B91F27" w:rsidR="00442B1C">
              <w:rPr>
                <w:rFonts w:cs="Arial"/>
                <w:b/>
                <w:caps/>
                <w:szCs w:val="24"/>
              </w:rPr>
              <w:t>0537</w:t>
            </w:r>
          </w:p>
          <w:p w:rsidRPr="00B91F27" w:rsidR="00E00CB0" w:rsidP="006D2E89" w:rsidRDefault="00E00CB0" w14:paraId="097CEB29" w14:textId="77777777">
            <w:pPr>
              <w:rPr>
                <w:rFonts w:cs="Arial"/>
                <w:b/>
                <w:szCs w:val="24"/>
              </w:rPr>
            </w:pPr>
          </w:p>
        </w:tc>
      </w:tr>
      <w:tr w:rsidRPr="009012AF" w:rsidR="00E00CB0" w:rsidTr="006D2E89" w14:paraId="74A725F2" w14:textId="77777777">
        <w:tc>
          <w:tcPr>
            <w:tcW w:w="5245" w:type="dxa"/>
          </w:tcPr>
          <w:p w:rsidRPr="009012AF" w:rsidR="00E00CB0" w:rsidP="006D2E89" w:rsidRDefault="00E00CB0" w14:paraId="3EB3C7E4" w14:textId="343ACD06">
            <w:pPr>
              <w:rPr>
                <w:rFonts w:cs="Arial"/>
                <w:b/>
                <w:szCs w:val="24"/>
              </w:rPr>
            </w:pPr>
            <w:r w:rsidRPr="009012AF">
              <w:rPr>
                <w:rFonts w:cs="Arial"/>
                <w:b/>
                <w:szCs w:val="24"/>
              </w:rPr>
              <w:t xml:space="preserve">PUBLICATION DATE:    </w:t>
            </w:r>
            <w:r w:rsidR="00347AEF">
              <w:rPr>
                <w:rFonts w:cs="Arial"/>
                <w:b/>
                <w:szCs w:val="24"/>
              </w:rPr>
              <w:t>November 2025</w:t>
            </w:r>
          </w:p>
          <w:p w:rsidRPr="009012AF" w:rsidR="00E00CB0" w:rsidP="006D2E89" w:rsidRDefault="00E00CB0" w14:paraId="12084C60" w14:textId="77777777">
            <w:pPr>
              <w:rPr>
                <w:rFonts w:cs="Arial"/>
                <w:b/>
                <w:szCs w:val="24"/>
              </w:rPr>
            </w:pPr>
          </w:p>
        </w:tc>
        <w:tc>
          <w:tcPr>
            <w:tcW w:w="3969" w:type="dxa"/>
          </w:tcPr>
          <w:p w:rsidRPr="009012AF" w:rsidR="00E00CB0" w:rsidP="006D2E89" w:rsidRDefault="00347AEF" w14:paraId="6366AA7B" w14:textId="0B0BE96B">
            <w:pPr>
              <w:rPr>
                <w:rFonts w:cs="Arial"/>
                <w:b/>
                <w:szCs w:val="24"/>
              </w:rPr>
            </w:pPr>
            <w:r>
              <w:rPr>
                <w:rFonts w:cs="Arial"/>
                <w:b/>
                <w:szCs w:val="24"/>
              </w:rPr>
              <w:t xml:space="preserve">Issue No. 2 </w:t>
            </w:r>
          </w:p>
        </w:tc>
      </w:tr>
      <w:tr w:rsidRPr="009012AF" w:rsidR="00E00CB0" w:rsidTr="006D2E89" w14:paraId="5303F954" w14:textId="77777777">
        <w:tc>
          <w:tcPr>
            <w:tcW w:w="5245" w:type="dxa"/>
          </w:tcPr>
          <w:p w:rsidRPr="009012AF" w:rsidR="00E00CB0" w:rsidP="006D2E89" w:rsidRDefault="00E00CB0" w14:paraId="4B679905" w14:textId="77777777">
            <w:pPr>
              <w:rPr>
                <w:rFonts w:cs="Arial"/>
                <w:b/>
                <w:szCs w:val="24"/>
                <w:highlight w:val="yellow"/>
              </w:rPr>
            </w:pPr>
          </w:p>
          <w:p w:rsidRPr="009012AF" w:rsidR="00E00CB0" w:rsidP="006D2E89" w:rsidRDefault="00E00CB0" w14:paraId="60662211" w14:textId="77777777">
            <w:pPr>
              <w:rPr>
                <w:rFonts w:cs="Arial"/>
                <w:b/>
                <w:szCs w:val="24"/>
              </w:rPr>
            </w:pPr>
            <w:r w:rsidRPr="009012AF">
              <w:rPr>
                <w:rFonts w:cs="Arial"/>
                <w:b/>
                <w:szCs w:val="24"/>
              </w:rPr>
              <w:t>AUTHORISING OFFICER:</w:t>
            </w:r>
          </w:p>
          <w:p w:rsidRPr="009012AF" w:rsidR="00E00CB0" w:rsidP="006D2E89" w:rsidRDefault="00E00CB0" w14:paraId="4935CA6E" w14:textId="77777777">
            <w:pPr>
              <w:rPr>
                <w:rFonts w:cs="Arial"/>
                <w:b/>
                <w:szCs w:val="24"/>
              </w:rPr>
            </w:pPr>
          </w:p>
          <w:p w:rsidRPr="009012AF" w:rsidR="00E00CB0" w:rsidP="006D2E89" w:rsidRDefault="00E00CB0" w14:paraId="2FA3B926" w14:textId="77777777">
            <w:pPr>
              <w:rPr>
                <w:rFonts w:cs="Arial"/>
                <w:b/>
                <w:szCs w:val="24"/>
              </w:rPr>
            </w:pPr>
            <w:r w:rsidRPr="009012AF">
              <w:rPr>
                <w:rFonts w:cs="Arial"/>
                <w:b/>
                <w:szCs w:val="24"/>
              </w:rPr>
              <w:t>AUTHORISING OFFICER’S SIGNATURE:</w:t>
            </w:r>
          </w:p>
          <w:p w:rsidRPr="009012AF" w:rsidR="00E00CB0" w:rsidP="006D2E89" w:rsidRDefault="00E00CB0" w14:paraId="3702C2D1" w14:textId="77777777">
            <w:pPr>
              <w:rPr>
                <w:rFonts w:cs="Arial"/>
                <w:b/>
                <w:szCs w:val="24"/>
                <w:highlight w:val="yellow"/>
              </w:rPr>
            </w:pPr>
          </w:p>
          <w:p w:rsidRPr="009012AF" w:rsidR="00E00CB0" w:rsidP="006D2E89" w:rsidRDefault="00E00CB0" w14:paraId="7FF8A7DC" w14:textId="77777777">
            <w:pPr>
              <w:rPr>
                <w:rFonts w:cs="Arial"/>
                <w:b/>
                <w:szCs w:val="24"/>
                <w:highlight w:val="yellow"/>
              </w:rPr>
            </w:pPr>
          </w:p>
        </w:tc>
        <w:tc>
          <w:tcPr>
            <w:tcW w:w="3969" w:type="dxa"/>
          </w:tcPr>
          <w:p w:rsidRPr="009012AF" w:rsidR="00E00CB0" w:rsidP="006D2E89" w:rsidRDefault="00E00CB0" w14:paraId="014C9E42" w14:textId="77777777">
            <w:pPr>
              <w:tabs>
                <w:tab w:val="left" w:pos="1095"/>
              </w:tabs>
              <w:rPr>
                <w:rFonts w:cs="Arial"/>
                <w:b/>
                <w:szCs w:val="24"/>
                <w:highlight w:val="yellow"/>
              </w:rPr>
            </w:pPr>
          </w:p>
          <w:p w:rsidRPr="009012AF" w:rsidR="00E00CB0" w:rsidP="006D2E89" w:rsidRDefault="0010224D" w14:paraId="735FFCDA" w14:textId="77777777">
            <w:pPr>
              <w:tabs>
                <w:tab w:val="left" w:pos="1095"/>
              </w:tabs>
              <w:rPr>
                <w:rFonts w:cs="Arial"/>
                <w:b/>
                <w:szCs w:val="24"/>
              </w:rPr>
            </w:pPr>
            <w:r>
              <w:rPr>
                <w:rFonts w:cs="Arial"/>
                <w:b/>
                <w:szCs w:val="24"/>
              </w:rPr>
              <w:t>JO FISHER</w:t>
            </w:r>
          </w:p>
          <w:p w:rsidRPr="009012AF" w:rsidR="00E00CB0" w:rsidP="006D2E89" w:rsidRDefault="00347AEF" w14:paraId="44741DD9" w14:textId="5E1044F2">
            <w:pPr>
              <w:tabs>
                <w:tab w:val="left" w:pos="1095"/>
              </w:tabs>
              <w:rPr>
                <w:rFonts w:cs="Arial"/>
                <w:b/>
                <w:szCs w:val="24"/>
                <w:highlight w:val="yellow"/>
              </w:rPr>
            </w:pPr>
            <w:r w:rsidRPr="00347AEF">
              <w:rPr>
                <w:rFonts w:cs="Arial"/>
                <w:b/>
                <w:noProof/>
                <w:szCs w:val="24"/>
              </w:rPr>
              <w:drawing>
                <wp:inline distT="0" distB="0" distL="0" distR="0" wp14:anchorId="3131F2A6" wp14:editId="64369202">
                  <wp:extent cx="1011561" cy="580317"/>
                  <wp:effectExtent l="0" t="0" r="0" b="0"/>
                  <wp:docPr id="1600799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799977" name=""/>
                          <pic:cNvPicPr/>
                        </pic:nvPicPr>
                        <pic:blipFill>
                          <a:blip r:embed="rId9"/>
                          <a:stretch>
                            <a:fillRect/>
                          </a:stretch>
                        </pic:blipFill>
                        <pic:spPr>
                          <a:xfrm>
                            <a:off x="0" y="0"/>
                            <a:ext cx="1022152" cy="586393"/>
                          </a:xfrm>
                          <a:prstGeom prst="rect">
                            <a:avLst/>
                          </a:prstGeom>
                        </pic:spPr>
                      </pic:pic>
                    </a:graphicData>
                  </a:graphic>
                </wp:inline>
              </w:drawing>
            </w:r>
          </w:p>
          <w:p w:rsidRPr="009012AF" w:rsidR="00E00CB0" w:rsidP="006D2E89" w:rsidRDefault="00E00CB0" w14:paraId="35A9ED5E" w14:textId="03FA5A0E">
            <w:pPr>
              <w:tabs>
                <w:tab w:val="left" w:pos="1095"/>
              </w:tabs>
              <w:rPr>
                <w:rFonts w:cs="Arial"/>
                <w:b/>
                <w:szCs w:val="24"/>
                <w:highlight w:val="yellow"/>
              </w:rPr>
            </w:pPr>
          </w:p>
        </w:tc>
      </w:tr>
      <w:tr w:rsidRPr="009012AF" w:rsidR="00E00CB0" w:rsidTr="006D2E89" w14:paraId="730D9C20" w14:textId="77777777">
        <w:tc>
          <w:tcPr>
            <w:tcW w:w="5245" w:type="dxa"/>
          </w:tcPr>
          <w:p w:rsidRPr="009012AF" w:rsidR="00E00CB0" w:rsidP="006D2E89" w:rsidRDefault="00E00CB0" w14:paraId="5A80DE9C" w14:textId="77777777">
            <w:pPr>
              <w:rPr>
                <w:rFonts w:cs="Arial"/>
                <w:b/>
                <w:szCs w:val="24"/>
              </w:rPr>
            </w:pPr>
            <w:r w:rsidRPr="009012AF">
              <w:rPr>
                <w:rFonts w:cs="Arial"/>
                <w:b/>
                <w:szCs w:val="24"/>
              </w:rPr>
              <w:t>AUTHOR OF PUBLICATION:</w:t>
            </w:r>
          </w:p>
          <w:p w:rsidRPr="009012AF" w:rsidR="00E00CB0" w:rsidP="006D2E89" w:rsidRDefault="00E00CB0" w14:paraId="1CE8F15F" w14:textId="77777777">
            <w:pPr>
              <w:rPr>
                <w:rFonts w:cs="Arial"/>
                <w:b/>
                <w:szCs w:val="24"/>
              </w:rPr>
            </w:pPr>
          </w:p>
        </w:tc>
        <w:tc>
          <w:tcPr>
            <w:tcW w:w="3969" w:type="dxa"/>
          </w:tcPr>
          <w:p w:rsidRPr="009012AF" w:rsidR="00E00CB0" w:rsidP="006D2E89" w:rsidRDefault="00E00CB0" w14:paraId="2F80962A" w14:textId="77777777">
            <w:pPr>
              <w:rPr>
                <w:rFonts w:cs="Arial"/>
                <w:b/>
                <w:szCs w:val="24"/>
              </w:rPr>
            </w:pPr>
            <w:r w:rsidRPr="009012AF">
              <w:rPr>
                <w:rFonts w:cs="Arial"/>
                <w:b/>
                <w:szCs w:val="24"/>
              </w:rPr>
              <w:t xml:space="preserve">RICHARD WOODARD </w:t>
            </w:r>
          </w:p>
        </w:tc>
      </w:tr>
      <w:tr w:rsidRPr="009012AF" w:rsidR="00E00CB0" w:rsidTr="006D2E89" w14:paraId="3D2CBAF2" w14:textId="77777777">
        <w:tc>
          <w:tcPr>
            <w:tcW w:w="5245" w:type="dxa"/>
          </w:tcPr>
          <w:p w:rsidRPr="009012AF" w:rsidR="00E00CB0" w:rsidP="006D2E89" w:rsidRDefault="00E00CB0" w14:paraId="6C2B73C7" w14:textId="77777777">
            <w:pPr>
              <w:rPr>
                <w:rFonts w:cs="Arial"/>
                <w:b/>
                <w:szCs w:val="24"/>
              </w:rPr>
            </w:pPr>
            <w:r w:rsidRPr="009012AF">
              <w:rPr>
                <w:rFonts w:cs="Arial"/>
                <w:b/>
                <w:szCs w:val="24"/>
              </w:rPr>
              <w:t>POST:</w:t>
            </w:r>
          </w:p>
          <w:p w:rsidRPr="009012AF" w:rsidR="00E00CB0" w:rsidP="006D2E89" w:rsidRDefault="00E00CB0" w14:paraId="5A0598BF" w14:textId="77777777">
            <w:pPr>
              <w:rPr>
                <w:rFonts w:cs="Arial"/>
                <w:b/>
                <w:szCs w:val="24"/>
              </w:rPr>
            </w:pPr>
          </w:p>
        </w:tc>
        <w:tc>
          <w:tcPr>
            <w:tcW w:w="3969" w:type="dxa"/>
          </w:tcPr>
          <w:p w:rsidRPr="009012AF" w:rsidR="00E00CB0" w:rsidP="006D2E89" w:rsidRDefault="00E00CB0" w14:paraId="23C1B02E" w14:textId="77777777">
            <w:pPr>
              <w:rPr>
                <w:rFonts w:cs="Arial"/>
                <w:b/>
                <w:color w:val="000000"/>
                <w:szCs w:val="24"/>
                <w:lang w:val="en"/>
              </w:rPr>
            </w:pPr>
            <w:r w:rsidRPr="009012AF">
              <w:rPr>
                <w:rFonts w:cs="Arial"/>
                <w:b/>
                <w:color w:val="000000"/>
                <w:szCs w:val="24"/>
                <w:lang w:val="en"/>
              </w:rPr>
              <w:t>COUNTY LEAD ACCESS Inclusion &amp; Alternative Provision</w:t>
            </w:r>
          </w:p>
          <w:p w:rsidRPr="009012AF" w:rsidR="00E00CB0" w:rsidP="006D2E89" w:rsidRDefault="00E00CB0" w14:paraId="5890918D" w14:textId="77777777">
            <w:pPr>
              <w:rPr>
                <w:rFonts w:cs="Arial"/>
                <w:b/>
                <w:szCs w:val="24"/>
              </w:rPr>
            </w:pPr>
          </w:p>
        </w:tc>
      </w:tr>
      <w:tr w:rsidRPr="009012AF" w:rsidR="00E00CB0" w:rsidTr="006D2E89" w14:paraId="48EF9221" w14:textId="77777777">
        <w:tc>
          <w:tcPr>
            <w:tcW w:w="5245" w:type="dxa"/>
          </w:tcPr>
          <w:p w:rsidRPr="009012AF" w:rsidR="00E00CB0" w:rsidP="006D2E89" w:rsidRDefault="00E00CB0" w14:paraId="780C9EE4" w14:textId="77777777">
            <w:pPr>
              <w:rPr>
                <w:rFonts w:cs="Arial"/>
                <w:b/>
                <w:szCs w:val="24"/>
              </w:rPr>
            </w:pPr>
            <w:r w:rsidRPr="009012AF">
              <w:rPr>
                <w:rFonts w:cs="Arial"/>
                <w:b/>
                <w:szCs w:val="24"/>
              </w:rPr>
              <w:t xml:space="preserve">TEAM: </w:t>
            </w:r>
          </w:p>
          <w:p w:rsidRPr="009012AF" w:rsidR="00E00CB0" w:rsidP="006D2E89" w:rsidRDefault="00E00CB0" w14:paraId="17388DE3" w14:textId="77777777">
            <w:pPr>
              <w:rPr>
                <w:rFonts w:cs="Arial"/>
                <w:b/>
                <w:szCs w:val="24"/>
              </w:rPr>
            </w:pPr>
          </w:p>
        </w:tc>
        <w:tc>
          <w:tcPr>
            <w:tcW w:w="3969" w:type="dxa"/>
          </w:tcPr>
          <w:p w:rsidRPr="009012AF" w:rsidR="00E00CB0" w:rsidP="006D2E89" w:rsidRDefault="00E00CB0" w14:paraId="6FA7F715" w14:textId="77777777">
            <w:pPr>
              <w:rPr>
                <w:rFonts w:cs="Arial"/>
                <w:b/>
                <w:szCs w:val="24"/>
              </w:rPr>
            </w:pPr>
            <w:r w:rsidRPr="009012AF">
              <w:rPr>
                <w:rFonts w:cs="Arial"/>
                <w:b/>
                <w:szCs w:val="24"/>
              </w:rPr>
              <w:t>Access</w:t>
            </w:r>
            <w:r w:rsidRPr="009012AF" w:rsidR="00C85801">
              <w:rPr>
                <w:rFonts w:cs="Arial"/>
                <w:b/>
                <w:szCs w:val="24"/>
              </w:rPr>
              <w:t>,</w:t>
            </w:r>
            <w:r w:rsidRPr="009012AF">
              <w:rPr>
                <w:rFonts w:cs="Arial"/>
                <w:b/>
                <w:szCs w:val="24"/>
              </w:rPr>
              <w:t xml:space="preserve"> Inclusion </w:t>
            </w:r>
            <w:r w:rsidRPr="009012AF" w:rsidR="00FE339B">
              <w:rPr>
                <w:rFonts w:cs="Arial"/>
                <w:b/>
                <w:szCs w:val="24"/>
              </w:rPr>
              <w:t>&amp;</w:t>
            </w:r>
            <w:r w:rsidRPr="009012AF">
              <w:rPr>
                <w:rFonts w:cs="Arial"/>
                <w:b/>
                <w:szCs w:val="24"/>
              </w:rPr>
              <w:t xml:space="preserve"> Alternative Provision</w:t>
            </w:r>
          </w:p>
          <w:p w:rsidRPr="009012AF" w:rsidR="00E00CB0" w:rsidP="006D2E89" w:rsidRDefault="00E00CB0" w14:paraId="19BED49F" w14:textId="77777777">
            <w:pPr>
              <w:rPr>
                <w:rFonts w:cs="Arial"/>
                <w:b/>
                <w:szCs w:val="24"/>
              </w:rPr>
            </w:pPr>
          </w:p>
        </w:tc>
      </w:tr>
      <w:tr w:rsidRPr="009012AF" w:rsidR="00E00CB0" w:rsidTr="006D2E89" w14:paraId="7296B3DE" w14:textId="77777777">
        <w:tc>
          <w:tcPr>
            <w:tcW w:w="5245" w:type="dxa"/>
          </w:tcPr>
          <w:p w:rsidRPr="009012AF" w:rsidR="00E00CB0" w:rsidP="006D2E89" w:rsidRDefault="00E00CB0" w14:paraId="29C5E8F0" w14:textId="77777777">
            <w:pPr>
              <w:rPr>
                <w:rFonts w:cs="Arial"/>
                <w:b/>
                <w:szCs w:val="24"/>
              </w:rPr>
            </w:pPr>
            <w:r w:rsidRPr="009012AF">
              <w:rPr>
                <w:rFonts w:cs="Arial"/>
                <w:b/>
                <w:szCs w:val="24"/>
              </w:rPr>
              <w:t xml:space="preserve">REVIEW DATE: </w:t>
            </w:r>
          </w:p>
          <w:p w:rsidRPr="009012AF" w:rsidR="00E00CB0" w:rsidP="006D2E89" w:rsidRDefault="00E00CB0" w14:paraId="2885F6B6" w14:textId="77777777">
            <w:pPr>
              <w:rPr>
                <w:rFonts w:cs="Arial"/>
                <w:b/>
                <w:szCs w:val="24"/>
              </w:rPr>
            </w:pPr>
          </w:p>
        </w:tc>
        <w:tc>
          <w:tcPr>
            <w:tcW w:w="3969" w:type="dxa"/>
          </w:tcPr>
          <w:p w:rsidRPr="009012AF" w:rsidR="00E00CB0" w:rsidP="006D2E89" w:rsidRDefault="00E00CB0" w14:paraId="36566E72" w14:textId="77777777">
            <w:pPr>
              <w:rPr>
                <w:rFonts w:cs="Arial"/>
                <w:b/>
                <w:szCs w:val="24"/>
              </w:rPr>
            </w:pPr>
            <w:r w:rsidRPr="009012AF">
              <w:rPr>
                <w:rFonts w:cs="Arial"/>
                <w:b/>
                <w:szCs w:val="24"/>
              </w:rPr>
              <w:t>AUGUST 202</w:t>
            </w:r>
            <w:r w:rsidRPr="009012AF" w:rsidR="008727FD">
              <w:rPr>
                <w:rFonts w:cs="Arial"/>
                <w:b/>
                <w:szCs w:val="24"/>
              </w:rPr>
              <w:t>7</w:t>
            </w:r>
          </w:p>
          <w:p w:rsidRPr="009012AF" w:rsidR="00E00CB0" w:rsidP="006D2E89" w:rsidRDefault="00E00CB0" w14:paraId="2CD7EC73" w14:textId="77777777">
            <w:pPr>
              <w:rPr>
                <w:rFonts w:cs="Arial"/>
                <w:b/>
                <w:szCs w:val="24"/>
              </w:rPr>
            </w:pPr>
          </w:p>
        </w:tc>
      </w:tr>
      <w:tr w:rsidRPr="009012AF" w:rsidR="00E00CB0" w:rsidTr="006D2E89" w14:paraId="09069AB4" w14:textId="77777777">
        <w:tc>
          <w:tcPr>
            <w:tcW w:w="5245" w:type="dxa"/>
          </w:tcPr>
          <w:p w:rsidRPr="009012AF" w:rsidR="00E00CB0" w:rsidP="006D2E89" w:rsidRDefault="00E00CB0" w14:paraId="1A7F3F6A" w14:textId="77777777">
            <w:pPr>
              <w:rPr>
                <w:rFonts w:cs="Arial"/>
                <w:b/>
                <w:szCs w:val="24"/>
              </w:rPr>
            </w:pPr>
            <w:r w:rsidRPr="009012AF">
              <w:rPr>
                <w:rFonts w:cs="Arial"/>
                <w:b/>
                <w:szCs w:val="24"/>
              </w:rPr>
              <w:t xml:space="preserve">TARGET AUDIENCE: </w:t>
            </w:r>
          </w:p>
          <w:p w:rsidRPr="009012AF" w:rsidR="00E00CB0" w:rsidP="006D2E89" w:rsidRDefault="00E00CB0" w14:paraId="1EB0916A" w14:textId="77777777">
            <w:pPr>
              <w:rPr>
                <w:rFonts w:cs="Arial"/>
                <w:b/>
                <w:szCs w:val="24"/>
              </w:rPr>
            </w:pPr>
          </w:p>
        </w:tc>
        <w:tc>
          <w:tcPr>
            <w:tcW w:w="3969" w:type="dxa"/>
          </w:tcPr>
          <w:p w:rsidRPr="009012AF" w:rsidR="00E00CB0" w:rsidP="006D2E89" w:rsidRDefault="00E00CB0" w14:paraId="76C7430E" w14:textId="77777777">
            <w:pPr>
              <w:rPr>
                <w:rFonts w:cs="Arial"/>
                <w:b/>
                <w:szCs w:val="24"/>
              </w:rPr>
            </w:pPr>
            <w:r w:rsidRPr="009012AF">
              <w:rPr>
                <w:rFonts w:cs="Arial"/>
                <w:b/>
                <w:szCs w:val="24"/>
              </w:rPr>
              <w:t xml:space="preserve">ALL SCHOOLS </w:t>
            </w:r>
          </w:p>
          <w:p w:rsidRPr="009012AF" w:rsidR="00E00CB0" w:rsidP="006D2E89" w:rsidRDefault="00E00CB0" w14:paraId="55646F17" w14:textId="77777777">
            <w:pPr>
              <w:rPr>
                <w:rFonts w:cs="Arial"/>
                <w:b/>
                <w:szCs w:val="24"/>
              </w:rPr>
            </w:pPr>
          </w:p>
        </w:tc>
      </w:tr>
      <w:tr w:rsidRPr="009012AF" w:rsidR="00E00CB0" w:rsidTr="006D2E89" w14:paraId="78009B68" w14:textId="77777777">
        <w:trPr>
          <w:cantSplit/>
        </w:trPr>
        <w:tc>
          <w:tcPr>
            <w:tcW w:w="9214" w:type="dxa"/>
            <w:gridSpan w:val="2"/>
          </w:tcPr>
          <w:p w:rsidRPr="009012AF" w:rsidR="00E00CB0" w:rsidP="006D2E89" w:rsidRDefault="00E00CB0" w14:paraId="5D699A98" w14:textId="77777777">
            <w:pPr>
              <w:rPr>
                <w:rFonts w:cs="Arial"/>
                <w:b/>
                <w:szCs w:val="24"/>
              </w:rPr>
            </w:pPr>
            <w:r w:rsidRPr="009012AF">
              <w:rPr>
                <w:rFonts w:cs="Arial"/>
                <w:b/>
                <w:szCs w:val="24"/>
              </w:rPr>
              <w:t xml:space="preserve">PUBLISHED BY </w:t>
            </w:r>
            <w:r w:rsidRPr="009012AF">
              <w:rPr>
                <w:rFonts w:cs="Arial"/>
                <w:b/>
                <w:szCs w:val="24"/>
              </w:rPr>
              <w:tab/>
            </w:r>
            <w:r w:rsidRPr="009012AF">
              <w:rPr>
                <w:rFonts w:cs="Arial"/>
                <w:b/>
                <w:szCs w:val="24"/>
              </w:rPr>
              <w:tab/>
            </w:r>
            <w:r w:rsidRPr="009012AF">
              <w:rPr>
                <w:rFonts w:cs="Arial"/>
                <w:b/>
                <w:szCs w:val="24"/>
              </w:rPr>
              <w:tab/>
            </w:r>
            <w:r w:rsidRPr="009012AF">
              <w:rPr>
                <w:rFonts w:cs="Arial"/>
                <w:b/>
                <w:szCs w:val="24"/>
              </w:rPr>
              <w:tab/>
              <w:t xml:space="preserve">              CHILDREN’S SERVICES </w:t>
            </w:r>
          </w:p>
          <w:p w:rsidRPr="009012AF" w:rsidR="00E00CB0" w:rsidP="006D2E89" w:rsidRDefault="00E00CB0" w14:paraId="375CA3B1" w14:textId="77777777">
            <w:pPr>
              <w:rPr>
                <w:rFonts w:cs="Arial"/>
                <w:b/>
                <w:szCs w:val="24"/>
              </w:rPr>
            </w:pPr>
          </w:p>
        </w:tc>
      </w:tr>
    </w:tbl>
    <w:p w:rsidRPr="009012AF" w:rsidR="00E00CB0" w:rsidP="00E00CB0" w:rsidRDefault="00E00CB0" w14:paraId="4A56EA61" w14:textId="77777777">
      <w:pPr>
        <w:spacing w:after="200" w:line="276" w:lineRule="auto"/>
        <w:rPr>
          <w:rFonts w:cs="Arial"/>
          <w:b/>
          <w:szCs w:val="24"/>
        </w:rPr>
      </w:pPr>
    </w:p>
    <w:p w:rsidRPr="009012AF" w:rsidR="00E00CB0" w:rsidRDefault="00E00CB0" w14:paraId="036A5FFC" w14:textId="77777777">
      <w:pPr>
        <w:spacing w:after="160" w:line="259" w:lineRule="auto"/>
        <w:rPr>
          <w:rFonts w:cs="Arial"/>
          <w:szCs w:val="24"/>
        </w:rPr>
      </w:pPr>
      <w:r w:rsidRPr="009012AF">
        <w:rPr>
          <w:rFonts w:cs="Arial"/>
          <w:szCs w:val="24"/>
        </w:rPr>
        <w:br w:type="page"/>
      </w:r>
    </w:p>
    <w:sdt>
      <w:sdtPr>
        <w:rPr>
          <w:rFonts w:eastAsia="Times New Roman" w:cs="Times New Roman"/>
          <w:sz w:val="24"/>
          <w:szCs w:val="20"/>
          <w:lang w:val="en-GB" w:eastAsia="en-GB"/>
        </w:rPr>
        <w:id w:val="-1207333589"/>
        <w:docPartObj>
          <w:docPartGallery w:val="Table of Contents"/>
          <w:docPartUnique/>
        </w:docPartObj>
      </w:sdtPr>
      <w:sdtEndPr>
        <w:rPr>
          <w:b/>
          <w:bCs/>
          <w:noProof/>
        </w:rPr>
      </w:sdtEndPr>
      <w:sdtContent>
        <w:p w:rsidR="009918D4" w:rsidRDefault="009918D4" w14:paraId="22F10ABC" w14:textId="77777777">
          <w:pPr>
            <w:pStyle w:val="TOCHeading"/>
          </w:pPr>
          <w:r>
            <w:t>Contents</w:t>
          </w:r>
        </w:p>
        <w:p w:rsidR="0006578E" w:rsidRDefault="009918D4" w14:paraId="14358D04" w14:textId="77777777">
          <w:pPr>
            <w:pStyle w:val="TOC1"/>
            <w:tabs>
              <w:tab w:val="right" w:leader="dot" w:pos="9016"/>
            </w:tabs>
            <w:rPr>
              <w:rFonts w:cstheme="minorBidi"/>
              <w:noProof/>
              <w:kern w:val="2"/>
              <w:lang w:val="en-GB" w:eastAsia="en-GB"/>
              <w14:ligatures w14:val="standardContextual"/>
            </w:rPr>
          </w:pPr>
          <w:r>
            <w:fldChar w:fldCharType="begin"/>
          </w:r>
          <w:r>
            <w:instrText xml:space="preserve"> TOC \o "1-3" \h \z \u </w:instrText>
          </w:r>
          <w:r>
            <w:fldChar w:fldCharType="separate"/>
          </w:r>
          <w:hyperlink w:history="1" w:anchor="_Toc161401186">
            <w:r w:rsidRPr="00FD41EC" w:rsidR="0006578E">
              <w:rPr>
                <w:rStyle w:val="Hyperlink"/>
                <w:noProof/>
              </w:rPr>
              <w:t>Introduction</w:t>
            </w:r>
            <w:r w:rsidR="0006578E">
              <w:rPr>
                <w:noProof/>
                <w:webHidden/>
              </w:rPr>
              <w:tab/>
            </w:r>
            <w:r w:rsidR="0006578E">
              <w:rPr>
                <w:noProof/>
                <w:webHidden/>
              </w:rPr>
              <w:fldChar w:fldCharType="begin"/>
            </w:r>
            <w:r w:rsidR="0006578E">
              <w:rPr>
                <w:noProof/>
                <w:webHidden/>
              </w:rPr>
              <w:instrText xml:space="preserve"> PAGEREF _Toc161401186 \h </w:instrText>
            </w:r>
            <w:r w:rsidR="0006578E">
              <w:rPr>
                <w:noProof/>
                <w:webHidden/>
              </w:rPr>
            </w:r>
            <w:r w:rsidR="0006578E">
              <w:rPr>
                <w:noProof/>
                <w:webHidden/>
              </w:rPr>
              <w:fldChar w:fldCharType="separate"/>
            </w:r>
            <w:r w:rsidR="0006578E">
              <w:rPr>
                <w:noProof/>
                <w:webHidden/>
              </w:rPr>
              <w:t>3</w:t>
            </w:r>
            <w:r w:rsidR="0006578E">
              <w:rPr>
                <w:noProof/>
                <w:webHidden/>
              </w:rPr>
              <w:fldChar w:fldCharType="end"/>
            </w:r>
          </w:hyperlink>
        </w:p>
        <w:p w:rsidR="0006578E" w:rsidRDefault="0006578E" w14:paraId="656F8733" w14:textId="77777777">
          <w:pPr>
            <w:pStyle w:val="TOC1"/>
            <w:tabs>
              <w:tab w:val="right" w:leader="dot" w:pos="9016"/>
            </w:tabs>
            <w:rPr>
              <w:rFonts w:cstheme="minorBidi"/>
              <w:noProof/>
              <w:kern w:val="2"/>
              <w:lang w:val="en-GB" w:eastAsia="en-GB"/>
              <w14:ligatures w14:val="standardContextual"/>
            </w:rPr>
          </w:pPr>
          <w:hyperlink w:history="1" w:anchor="_Toc161401187">
            <w:r w:rsidRPr="00FD41EC">
              <w:rPr>
                <w:rStyle w:val="Hyperlink"/>
                <w:noProof/>
              </w:rPr>
              <w:t>Legislation</w:t>
            </w:r>
            <w:r>
              <w:rPr>
                <w:noProof/>
                <w:webHidden/>
              </w:rPr>
              <w:tab/>
            </w:r>
            <w:r>
              <w:rPr>
                <w:noProof/>
                <w:webHidden/>
              </w:rPr>
              <w:fldChar w:fldCharType="begin"/>
            </w:r>
            <w:r>
              <w:rPr>
                <w:noProof/>
                <w:webHidden/>
              </w:rPr>
              <w:instrText xml:space="preserve"> PAGEREF _Toc161401187 \h </w:instrText>
            </w:r>
            <w:r>
              <w:rPr>
                <w:noProof/>
                <w:webHidden/>
              </w:rPr>
            </w:r>
            <w:r>
              <w:rPr>
                <w:noProof/>
                <w:webHidden/>
              </w:rPr>
              <w:fldChar w:fldCharType="separate"/>
            </w:r>
            <w:r>
              <w:rPr>
                <w:noProof/>
                <w:webHidden/>
              </w:rPr>
              <w:t>4</w:t>
            </w:r>
            <w:r>
              <w:rPr>
                <w:noProof/>
                <w:webHidden/>
              </w:rPr>
              <w:fldChar w:fldCharType="end"/>
            </w:r>
          </w:hyperlink>
        </w:p>
        <w:p w:rsidR="0006578E" w:rsidRDefault="0006578E" w14:paraId="02A2AAF0" w14:textId="77777777">
          <w:pPr>
            <w:pStyle w:val="TOC1"/>
            <w:tabs>
              <w:tab w:val="right" w:leader="dot" w:pos="9016"/>
            </w:tabs>
            <w:rPr>
              <w:rFonts w:cstheme="minorBidi"/>
              <w:noProof/>
              <w:kern w:val="2"/>
              <w:lang w:val="en-GB" w:eastAsia="en-GB"/>
              <w14:ligatures w14:val="standardContextual"/>
            </w:rPr>
          </w:pPr>
          <w:hyperlink w:history="1" w:anchor="_Toc161401188">
            <w:r w:rsidRPr="00FD41EC">
              <w:rPr>
                <w:rStyle w:val="Hyperlink"/>
                <w:noProof/>
              </w:rPr>
              <w:t>Main points</w:t>
            </w:r>
            <w:r>
              <w:rPr>
                <w:noProof/>
                <w:webHidden/>
              </w:rPr>
              <w:tab/>
            </w:r>
            <w:r>
              <w:rPr>
                <w:noProof/>
                <w:webHidden/>
              </w:rPr>
              <w:fldChar w:fldCharType="begin"/>
            </w:r>
            <w:r>
              <w:rPr>
                <w:noProof/>
                <w:webHidden/>
              </w:rPr>
              <w:instrText xml:space="preserve"> PAGEREF _Toc161401188 \h </w:instrText>
            </w:r>
            <w:r>
              <w:rPr>
                <w:noProof/>
                <w:webHidden/>
              </w:rPr>
            </w:r>
            <w:r>
              <w:rPr>
                <w:noProof/>
                <w:webHidden/>
              </w:rPr>
              <w:fldChar w:fldCharType="separate"/>
            </w:r>
            <w:r>
              <w:rPr>
                <w:noProof/>
                <w:webHidden/>
              </w:rPr>
              <w:t>5</w:t>
            </w:r>
            <w:r>
              <w:rPr>
                <w:noProof/>
                <w:webHidden/>
              </w:rPr>
              <w:fldChar w:fldCharType="end"/>
            </w:r>
          </w:hyperlink>
        </w:p>
        <w:p w:rsidR="0006578E" w:rsidRDefault="0006578E" w14:paraId="358472E2" w14:textId="77777777">
          <w:pPr>
            <w:pStyle w:val="TOC1"/>
            <w:tabs>
              <w:tab w:val="right" w:leader="dot" w:pos="9016"/>
            </w:tabs>
            <w:rPr>
              <w:rFonts w:cstheme="minorBidi"/>
              <w:noProof/>
              <w:kern w:val="2"/>
              <w:lang w:val="en-GB" w:eastAsia="en-GB"/>
              <w14:ligatures w14:val="standardContextual"/>
            </w:rPr>
          </w:pPr>
          <w:hyperlink w:history="1" w:anchor="_Toc161401189">
            <w:r w:rsidRPr="00FD41EC">
              <w:rPr>
                <w:rStyle w:val="Hyperlink"/>
                <w:noProof/>
              </w:rPr>
              <w:t>Complex or long-term health issues</w:t>
            </w:r>
            <w:r>
              <w:rPr>
                <w:noProof/>
                <w:webHidden/>
              </w:rPr>
              <w:tab/>
            </w:r>
            <w:r>
              <w:rPr>
                <w:noProof/>
                <w:webHidden/>
              </w:rPr>
              <w:fldChar w:fldCharType="begin"/>
            </w:r>
            <w:r>
              <w:rPr>
                <w:noProof/>
                <w:webHidden/>
              </w:rPr>
              <w:instrText xml:space="preserve"> PAGEREF _Toc161401189 \h </w:instrText>
            </w:r>
            <w:r>
              <w:rPr>
                <w:noProof/>
                <w:webHidden/>
              </w:rPr>
            </w:r>
            <w:r>
              <w:rPr>
                <w:noProof/>
                <w:webHidden/>
              </w:rPr>
              <w:fldChar w:fldCharType="separate"/>
            </w:r>
            <w:r>
              <w:rPr>
                <w:noProof/>
                <w:webHidden/>
              </w:rPr>
              <w:t>5</w:t>
            </w:r>
            <w:r>
              <w:rPr>
                <w:noProof/>
                <w:webHidden/>
              </w:rPr>
              <w:fldChar w:fldCharType="end"/>
            </w:r>
          </w:hyperlink>
        </w:p>
        <w:p w:rsidR="0006578E" w:rsidRDefault="0006578E" w14:paraId="35381CB3" w14:textId="77777777">
          <w:pPr>
            <w:pStyle w:val="TOC1"/>
            <w:tabs>
              <w:tab w:val="right" w:leader="dot" w:pos="9016"/>
            </w:tabs>
            <w:rPr>
              <w:rFonts w:cstheme="minorBidi"/>
              <w:noProof/>
              <w:kern w:val="2"/>
              <w:lang w:val="en-GB" w:eastAsia="en-GB"/>
              <w14:ligatures w14:val="standardContextual"/>
            </w:rPr>
          </w:pPr>
          <w:hyperlink w:history="1" w:anchor="_Toc161401190">
            <w:r w:rsidRPr="00FD41EC">
              <w:rPr>
                <w:rStyle w:val="Hyperlink"/>
                <w:noProof/>
              </w:rPr>
              <w:t>Hospital stays:</w:t>
            </w:r>
            <w:r>
              <w:rPr>
                <w:noProof/>
                <w:webHidden/>
              </w:rPr>
              <w:tab/>
            </w:r>
            <w:r>
              <w:rPr>
                <w:noProof/>
                <w:webHidden/>
              </w:rPr>
              <w:fldChar w:fldCharType="begin"/>
            </w:r>
            <w:r>
              <w:rPr>
                <w:noProof/>
                <w:webHidden/>
              </w:rPr>
              <w:instrText xml:space="preserve"> PAGEREF _Toc161401190 \h </w:instrText>
            </w:r>
            <w:r>
              <w:rPr>
                <w:noProof/>
                <w:webHidden/>
              </w:rPr>
            </w:r>
            <w:r>
              <w:rPr>
                <w:noProof/>
                <w:webHidden/>
              </w:rPr>
              <w:fldChar w:fldCharType="separate"/>
            </w:r>
            <w:r>
              <w:rPr>
                <w:noProof/>
                <w:webHidden/>
              </w:rPr>
              <w:t>6</w:t>
            </w:r>
            <w:r>
              <w:rPr>
                <w:noProof/>
                <w:webHidden/>
              </w:rPr>
              <w:fldChar w:fldCharType="end"/>
            </w:r>
          </w:hyperlink>
        </w:p>
        <w:p w:rsidR="0006578E" w:rsidRDefault="0006578E" w14:paraId="44B1CC47" w14:textId="77777777">
          <w:pPr>
            <w:pStyle w:val="TOC1"/>
            <w:tabs>
              <w:tab w:val="right" w:leader="dot" w:pos="9016"/>
            </w:tabs>
            <w:rPr>
              <w:rFonts w:cstheme="minorBidi"/>
              <w:noProof/>
              <w:kern w:val="2"/>
              <w:lang w:val="en-GB" w:eastAsia="en-GB"/>
              <w14:ligatures w14:val="standardContextual"/>
            </w:rPr>
          </w:pPr>
          <w:hyperlink w:history="1" w:anchor="_Toc161401191">
            <w:r w:rsidRPr="00FD41EC">
              <w:rPr>
                <w:rStyle w:val="Hyperlink"/>
                <w:noProof/>
              </w:rPr>
              <w:t>Working Together</w:t>
            </w:r>
            <w:r>
              <w:rPr>
                <w:noProof/>
                <w:webHidden/>
              </w:rPr>
              <w:tab/>
            </w:r>
            <w:r>
              <w:rPr>
                <w:noProof/>
                <w:webHidden/>
              </w:rPr>
              <w:fldChar w:fldCharType="begin"/>
            </w:r>
            <w:r>
              <w:rPr>
                <w:noProof/>
                <w:webHidden/>
              </w:rPr>
              <w:instrText xml:space="preserve"> PAGEREF _Toc161401191 \h </w:instrText>
            </w:r>
            <w:r>
              <w:rPr>
                <w:noProof/>
                <w:webHidden/>
              </w:rPr>
            </w:r>
            <w:r>
              <w:rPr>
                <w:noProof/>
                <w:webHidden/>
              </w:rPr>
              <w:fldChar w:fldCharType="separate"/>
            </w:r>
            <w:r>
              <w:rPr>
                <w:noProof/>
                <w:webHidden/>
              </w:rPr>
              <w:t>7</w:t>
            </w:r>
            <w:r>
              <w:rPr>
                <w:noProof/>
                <w:webHidden/>
              </w:rPr>
              <w:fldChar w:fldCharType="end"/>
            </w:r>
          </w:hyperlink>
        </w:p>
        <w:p w:rsidR="0006578E" w:rsidRDefault="0006578E" w14:paraId="73F6A40B" w14:textId="77777777">
          <w:pPr>
            <w:pStyle w:val="TOC1"/>
            <w:tabs>
              <w:tab w:val="right" w:leader="dot" w:pos="9016"/>
            </w:tabs>
            <w:rPr>
              <w:rFonts w:cstheme="minorBidi"/>
              <w:noProof/>
              <w:kern w:val="2"/>
              <w:lang w:val="en-GB" w:eastAsia="en-GB"/>
              <w14:ligatures w14:val="standardContextual"/>
            </w:rPr>
          </w:pPr>
          <w:hyperlink w:history="1" w:anchor="_Toc161401192">
            <w:r w:rsidRPr="00FD41EC">
              <w:rPr>
                <w:rStyle w:val="Hyperlink"/>
                <w:noProof/>
              </w:rPr>
              <w:t>Hertfordshire County Council responsibilities</w:t>
            </w:r>
            <w:r>
              <w:rPr>
                <w:noProof/>
                <w:webHidden/>
              </w:rPr>
              <w:tab/>
            </w:r>
            <w:r>
              <w:rPr>
                <w:noProof/>
                <w:webHidden/>
              </w:rPr>
              <w:fldChar w:fldCharType="begin"/>
            </w:r>
            <w:r>
              <w:rPr>
                <w:noProof/>
                <w:webHidden/>
              </w:rPr>
              <w:instrText xml:space="preserve"> PAGEREF _Toc161401192 \h </w:instrText>
            </w:r>
            <w:r>
              <w:rPr>
                <w:noProof/>
                <w:webHidden/>
              </w:rPr>
            </w:r>
            <w:r>
              <w:rPr>
                <w:noProof/>
                <w:webHidden/>
              </w:rPr>
              <w:fldChar w:fldCharType="separate"/>
            </w:r>
            <w:r>
              <w:rPr>
                <w:noProof/>
                <w:webHidden/>
              </w:rPr>
              <w:t>8</w:t>
            </w:r>
            <w:r>
              <w:rPr>
                <w:noProof/>
                <w:webHidden/>
              </w:rPr>
              <w:fldChar w:fldCharType="end"/>
            </w:r>
          </w:hyperlink>
        </w:p>
        <w:p w:rsidR="0006578E" w:rsidRDefault="0006578E" w14:paraId="58003B8C" w14:textId="77777777">
          <w:pPr>
            <w:pStyle w:val="TOC1"/>
            <w:tabs>
              <w:tab w:val="right" w:leader="dot" w:pos="9016"/>
            </w:tabs>
            <w:rPr>
              <w:rFonts w:cstheme="minorBidi"/>
              <w:noProof/>
              <w:kern w:val="2"/>
              <w:lang w:val="en-GB" w:eastAsia="en-GB"/>
              <w14:ligatures w14:val="standardContextual"/>
            </w:rPr>
          </w:pPr>
          <w:hyperlink w:history="1" w:anchor="_Toc161401193">
            <w:r w:rsidRPr="00FD41EC">
              <w:rPr>
                <w:rStyle w:val="Hyperlink"/>
                <w:noProof/>
              </w:rPr>
              <w:t>Schools Responsibilities</w:t>
            </w:r>
            <w:r>
              <w:rPr>
                <w:noProof/>
                <w:webHidden/>
              </w:rPr>
              <w:tab/>
            </w:r>
            <w:r>
              <w:rPr>
                <w:noProof/>
                <w:webHidden/>
              </w:rPr>
              <w:fldChar w:fldCharType="begin"/>
            </w:r>
            <w:r>
              <w:rPr>
                <w:noProof/>
                <w:webHidden/>
              </w:rPr>
              <w:instrText xml:space="preserve"> PAGEREF _Toc161401193 \h </w:instrText>
            </w:r>
            <w:r>
              <w:rPr>
                <w:noProof/>
                <w:webHidden/>
              </w:rPr>
            </w:r>
            <w:r>
              <w:rPr>
                <w:noProof/>
                <w:webHidden/>
              </w:rPr>
              <w:fldChar w:fldCharType="separate"/>
            </w:r>
            <w:r>
              <w:rPr>
                <w:noProof/>
                <w:webHidden/>
              </w:rPr>
              <w:t>8</w:t>
            </w:r>
            <w:r>
              <w:rPr>
                <w:noProof/>
                <w:webHidden/>
              </w:rPr>
              <w:fldChar w:fldCharType="end"/>
            </w:r>
          </w:hyperlink>
        </w:p>
        <w:p w:rsidR="0006578E" w:rsidRDefault="0006578E" w14:paraId="1BF945F3" w14:textId="77777777">
          <w:pPr>
            <w:pStyle w:val="TOC1"/>
            <w:tabs>
              <w:tab w:val="right" w:leader="dot" w:pos="9016"/>
            </w:tabs>
            <w:rPr>
              <w:rFonts w:cstheme="minorBidi"/>
              <w:noProof/>
              <w:kern w:val="2"/>
              <w:lang w:val="en-GB" w:eastAsia="en-GB"/>
              <w14:ligatures w14:val="standardContextual"/>
            </w:rPr>
          </w:pPr>
          <w:hyperlink w:history="1" w:anchor="_Toc161401194">
            <w:r w:rsidRPr="00FD41EC">
              <w:rPr>
                <w:rStyle w:val="Hyperlink"/>
                <w:noProof/>
              </w:rPr>
              <w:t>Safeguarding</w:t>
            </w:r>
            <w:r>
              <w:rPr>
                <w:noProof/>
                <w:webHidden/>
              </w:rPr>
              <w:tab/>
            </w:r>
            <w:r>
              <w:rPr>
                <w:noProof/>
                <w:webHidden/>
              </w:rPr>
              <w:fldChar w:fldCharType="begin"/>
            </w:r>
            <w:r>
              <w:rPr>
                <w:noProof/>
                <w:webHidden/>
              </w:rPr>
              <w:instrText xml:space="preserve"> PAGEREF _Toc161401194 \h </w:instrText>
            </w:r>
            <w:r>
              <w:rPr>
                <w:noProof/>
                <w:webHidden/>
              </w:rPr>
            </w:r>
            <w:r>
              <w:rPr>
                <w:noProof/>
                <w:webHidden/>
              </w:rPr>
              <w:fldChar w:fldCharType="separate"/>
            </w:r>
            <w:r>
              <w:rPr>
                <w:noProof/>
                <w:webHidden/>
              </w:rPr>
              <w:t>9</w:t>
            </w:r>
            <w:r>
              <w:rPr>
                <w:noProof/>
                <w:webHidden/>
              </w:rPr>
              <w:fldChar w:fldCharType="end"/>
            </w:r>
          </w:hyperlink>
        </w:p>
        <w:p w:rsidR="0006578E" w:rsidRDefault="0006578E" w14:paraId="44FD37D2" w14:textId="77777777">
          <w:pPr>
            <w:pStyle w:val="TOC1"/>
            <w:tabs>
              <w:tab w:val="right" w:leader="dot" w:pos="9016"/>
            </w:tabs>
            <w:rPr>
              <w:rFonts w:cstheme="minorBidi"/>
              <w:noProof/>
              <w:kern w:val="2"/>
              <w:lang w:val="en-GB" w:eastAsia="en-GB"/>
              <w14:ligatures w14:val="standardContextual"/>
            </w:rPr>
          </w:pPr>
          <w:hyperlink w:history="1" w:anchor="_Toc161401195">
            <w:r w:rsidRPr="00FD41EC">
              <w:rPr>
                <w:rStyle w:val="Hyperlink"/>
                <w:noProof/>
              </w:rPr>
              <w:t>Exams</w:t>
            </w:r>
            <w:r>
              <w:rPr>
                <w:noProof/>
                <w:webHidden/>
              </w:rPr>
              <w:tab/>
            </w:r>
            <w:r>
              <w:rPr>
                <w:noProof/>
                <w:webHidden/>
              </w:rPr>
              <w:fldChar w:fldCharType="begin"/>
            </w:r>
            <w:r>
              <w:rPr>
                <w:noProof/>
                <w:webHidden/>
              </w:rPr>
              <w:instrText xml:space="preserve"> PAGEREF _Toc161401195 \h </w:instrText>
            </w:r>
            <w:r>
              <w:rPr>
                <w:noProof/>
                <w:webHidden/>
              </w:rPr>
            </w:r>
            <w:r>
              <w:rPr>
                <w:noProof/>
                <w:webHidden/>
              </w:rPr>
              <w:fldChar w:fldCharType="separate"/>
            </w:r>
            <w:r>
              <w:rPr>
                <w:noProof/>
                <w:webHidden/>
              </w:rPr>
              <w:t>11</w:t>
            </w:r>
            <w:r>
              <w:rPr>
                <w:noProof/>
                <w:webHidden/>
              </w:rPr>
              <w:fldChar w:fldCharType="end"/>
            </w:r>
          </w:hyperlink>
        </w:p>
        <w:p w:rsidR="0006578E" w:rsidRDefault="0006578E" w14:paraId="41534423" w14:textId="77777777">
          <w:pPr>
            <w:pStyle w:val="TOC1"/>
            <w:tabs>
              <w:tab w:val="right" w:leader="dot" w:pos="9016"/>
            </w:tabs>
            <w:rPr>
              <w:rFonts w:cstheme="minorBidi"/>
              <w:noProof/>
              <w:kern w:val="2"/>
              <w:lang w:val="en-GB" w:eastAsia="en-GB"/>
              <w14:ligatures w14:val="standardContextual"/>
            </w:rPr>
          </w:pPr>
          <w:hyperlink w:history="1" w:anchor="_Toc161401196">
            <w:r w:rsidRPr="00FD41EC">
              <w:rPr>
                <w:rStyle w:val="Hyperlink"/>
                <w:noProof/>
              </w:rPr>
              <w:t>Lack of engagement</w:t>
            </w:r>
            <w:r>
              <w:rPr>
                <w:noProof/>
                <w:webHidden/>
              </w:rPr>
              <w:tab/>
            </w:r>
            <w:r>
              <w:rPr>
                <w:noProof/>
                <w:webHidden/>
              </w:rPr>
              <w:fldChar w:fldCharType="begin"/>
            </w:r>
            <w:r>
              <w:rPr>
                <w:noProof/>
                <w:webHidden/>
              </w:rPr>
              <w:instrText xml:space="preserve"> PAGEREF _Toc161401196 \h </w:instrText>
            </w:r>
            <w:r>
              <w:rPr>
                <w:noProof/>
                <w:webHidden/>
              </w:rPr>
            </w:r>
            <w:r>
              <w:rPr>
                <w:noProof/>
                <w:webHidden/>
              </w:rPr>
              <w:fldChar w:fldCharType="separate"/>
            </w:r>
            <w:r>
              <w:rPr>
                <w:noProof/>
                <w:webHidden/>
              </w:rPr>
              <w:t>11</w:t>
            </w:r>
            <w:r>
              <w:rPr>
                <w:noProof/>
                <w:webHidden/>
              </w:rPr>
              <w:fldChar w:fldCharType="end"/>
            </w:r>
          </w:hyperlink>
        </w:p>
        <w:p w:rsidR="0006578E" w:rsidRDefault="0006578E" w14:paraId="3269CC2E" w14:textId="77777777">
          <w:pPr>
            <w:pStyle w:val="TOC1"/>
            <w:tabs>
              <w:tab w:val="right" w:leader="dot" w:pos="9016"/>
            </w:tabs>
            <w:rPr>
              <w:rFonts w:cstheme="minorBidi"/>
              <w:noProof/>
              <w:kern w:val="2"/>
              <w:lang w:val="en-GB" w:eastAsia="en-GB"/>
              <w14:ligatures w14:val="standardContextual"/>
            </w:rPr>
          </w:pPr>
          <w:hyperlink w:history="1" w:anchor="_Toc161401197">
            <w:r w:rsidRPr="00FD41EC">
              <w:rPr>
                <w:rStyle w:val="Hyperlink"/>
                <w:noProof/>
              </w:rPr>
              <w:t>Parental Responsibilities</w:t>
            </w:r>
            <w:r>
              <w:rPr>
                <w:noProof/>
                <w:webHidden/>
              </w:rPr>
              <w:tab/>
            </w:r>
            <w:r>
              <w:rPr>
                <w:noProof/>
                <w:webHidden/>
              </w:rPr>
              <w:fldChar w:fldCharType="begin"/>
            </w:r>
            <w:r>
              <w:rPr>
                <w:noProof/>
                <w:webHidden/>
              </w:rPr>
              <w:instrText xml:space="preserve"> PAGEREF _Toc161401197 \h </w:instrText>
            </w:r>
            <w:r>
              <w:rPr>
                <w:noProof/>
                <w:webHidden/>
              </w:rPr>
            </w:r>
            <w:r>
              <w:rPr>
                <w:noProof/>
                <w:webHidden/>
              </w:rPr>
              <w:fldChar w:fldCharType="separate"/>
            </w:r>
            <w:r>
              <w:rPr>
                <w:noProof/>
                <w:webHidden/>
              </w:rPr>
              <w:t>12</w:t>
            </w:r>
            <w:r>
              <w:rPr>
                <w:noProof/>
                <w:webHidden/>
              </w:rPr>
              <w:fldChar w:fldCharType="end"/>
            </w:r>
          </w:hyperlink>
        </w:p>
        <w:p w:rsidR="0006578E" w:rsidRDefault="0006578E" w14:paraId="1FCAD5E8" w14:textId="77777777">
          <w:pPr>
            <w:pStyle w:val="TOC1"/>
            <w:tabs>
              <w:tab w:val="right" w:leader="dot" w:pos="9016"/>
            </w:tabs>
            <w:rPr>
              <w:rFonts w:cstheme="minorBidi"/>
              <w:noProof/>
              <w:kern w:val="2"/>
              <w:lang w:val="en-GB" w:eastAsia="en-GB"/>
              <w14:ligatures w14:val="standardContextual"/>
            </w:rPr>
          </w:pPr>
          <w:hyperlink w:history="1" w:anchor="_Toc161401198">
            <w:r w:rsidRPr="00FD41EC">
              <w:rPr>
                <w:rStyle w:val="Hyperlink"/>
                <w:noProof/>
              </w:rPr>
              <w:t>Additional information for schools</w:t>
            </w:r>
            <w:r>
              <w:rPr>
                <w:noProof/>
                <w:webHidden/>
              </w:rPr>
              <w:tab/>
            </w:r>
            <w:r>
              <w:rPr>
                <w:noProof/>
                <w:webHidden/>
              </w:rPr>
              <w:fldChar w:fldCharType="begin"/>
            </w:r>
            <w:r>
              <w:rPr>
                <w:noProof/>
                <w:webHidden/>
              </w:rPr>
              <w:instrText xml:space="preserve"> PAGEREF _Toc161401198 \h </w:instrText>
            </w:r>
            <w:r>
              <w:rPr>
                <w:noProof/>
                <w:webHidden/>
              </w:rPr>
            </w:r>
            <w:r>
              <w:rPr>
                <w:noProof/>
                <w:webHidden/>
              </w:rPr>
              <w:fldChar w:fldCharType="separate"/>
            </w:r>
            <w:r>
              <w:rPr>
                <w:noProof/>
                <w:webHidden/>
              </w:rPr>
              <w:t>14</w:t>
            </w:r>
            <w:r>
              <w:rPr>
                <w:noProof/>
                <w:webHidden/>
              </w:rPr>
              <w:fldChar w:fldCharType="end"/>
            </w:r>
          </w:hyperlink>
        </w:p>
        <w:p w:rsidR="0006578E" w:rsidRDefault="0006578E" w14:paraId="437CECEA" w14:textId="77777777">
          <w:pPr>
            <w:pStyle w:val="TOC1"/>
            <w:tabs>
              <w:tab w:val="right" w:leader="dot" w:pos="9016"/>
            </w:tabs>
            <w:rPr>
              <w:rFonts w:cstheme="minorBidi"/>
              <w:noProof/>
              <w:kern w:val="2"/>
              <w:lang w:val="en-GB" w:eastAsia="en-GB"/>
              <w14:ligatures w14:val="standardContextual"/>
            </w:rPr>
          </w:pPr>
          <w:hyperlink w:history="1" w:anchor="_Toc161401199">
            <w:r w:rsidRPr="00FD41EC">
              <w:rPr>
                <w:rStyle w:val="Hyperlink"/>
                <w:rFonts w:eastAsia="Arial"/>
                <w:noProof/>
                <w:lang w:val="en"/>
              </w:rPr>
              <w:t>The ESMA Teaching Service Provision</w:t>
            </w:r>
            <w:r>
              <w:rPr>
                <w:noProof/>
                <w:webHidden/>
              </w:rPr>
              <w:tab/>
            </w:r>
            <w:r>
              <w:rPr>
                <w:noProof/>
                <w:webHidden/>
              </w:rPr>
              <w:fldChar w:fldCharType="begin"/>
            </w:r>
            <w:r>
              <w:rPr>
                <w:noProof/>
                <w:webHidden/>
              </w:rPr>
              <w:instrText xml:space="preserve"> PAGEREF _Toc161401199 \h </w:instrText>
            </w:r>
            <w:r>
              <w:rPr>
                <w:noProof/>
                <w:webHidden/>
              </w:rPr>
            </w:r>
            <w:r>
              <w:rPr>
                <w:noProof/>
                <w:webHidden/>
              </w:rPr>
              <w:fldChar w:fldCharType="separate"/>
            </w:r>
            <w:r>
              <w:rPr>
                <w:noProof/>
                <w:webHidden/>
              </w:rPr>
              <w:t>15</w:t>
            </w:r>
            <w:r>
              <w:rPr>
                <w:noProof/>
                <w:webHidden/>
              </w:rPr>
              <w:fldChar w:fldCharType="end"/>
            </w:r>
          </w:hyperlink>
        </w:p>
        <w:p w:rsidR="0006578E" w:rsidRDefault="0006578E" w14:paraId="2A99995D" w14:textId="77777777">
          <w:pPr>
            <w:pStyle w:val="TOC1"/>
            <w:tabs>
              <w:tab w:val="right" w:leader="dot" w:pos="9016"/>
            </w:tabs>
            <w:rPr>
              <w:rFonts w:cstheme="minorBidi"/>
              <w:noProof/>
              <w:kern w:val="2"/>
              <w:lang w:val="en-GB" w:eastAsia="en-GB"/>
              <w14:ligatures w14:val="standardContextual"/>
            </w:rPr>
          </w:pPr>
          <w:hyperlink w:history="1" w:anchor="_Toc161401200">
            <w:r w:rsidRPr="00FD41EC">
              <w:rPr>
                <w:rStyle w:val="Hyperlink"/>
                <w:noProof/>
              </w:rPr>
              <w:t>Reintegration into school</w:t>
            </w:r>
            <w:r>
              <w:rPr>
                <w:noProof/>
                <w:webHidden/>
              </w:rPr>
              <w:tab/>
            </w:r>
            <w:r>
              <w:rPr>
                <w:noProof/>
                <w:webHidden/>
              </w:rPr>
              <w:fldChar w:fldCharType="begin"/>
            </w:r>
            <w:r>
              <w:rPr>
                <w:noProof/>
                <w:webHidden/>
              </w:rPr>
              <w:instrText xml:space="preserve"> PAGEREF _Toc161401200 \h </w:instrText>
            </w:r>
            <w:r>
              <w:rPr>
                <w:noProof/>
                <w:webHidden/>
              </w:rPr>
            </w:r>
            <w:r>
              <w:rPr>
                <w:noProof/>
                <w:webHidden/>
              </w:rPr>
              <w:fldChar w:fldCharType="separate"/>
            </w:r>
            <w:r>
              <w:rPr>
                <w:noProof/>
                <w:webHidden/>
              </w:rPr>
              <w:t>15</w:t>
            </w:r>
            <w:r>
              <w:rPr>
                <w:noProof/>
                <w:webHidden/>
              </w:rPr>
              <w:fldChar w:fldCharType="end"/>
            </w:r>
          </w:hyperlink>
        </w:p>
        <w:p w:rsidR="0006578E" w:rsidRDefault="0006578E" w14:paraId="619D3BC8" w14:textId="77777777">
          <w:pPr>
            <w:pStyle w:val="TOC1"/>
            <w:tabs>
              <w:tab w:val="right" w:leader="dot" w:pos="9016"/>
            </w:tabs>
            <w:rPr>
              <w:rFonts w:cstheme="minorBidi"/>
              <w:noProof/>
              <w:kern w:val="2"/>
              <w:lang w:val="en-GB" w:eastAsia="en-GB"/>
              <w14:ligatures w14:val="standardContextual"/>
            </w:rPr>
          </w:pPr>
          <w:hyperlink w:history="1" w:anchor="_Toc161401201">
            <w:r w:rsidRPr="00FD41EC">
              <w:rPr>
                <w:rStyle w:val="Hyperlink"/>
                <w:noProof/>
              </w:rPr>
              <w:t>The ESMA Teaching Service Exit Criteria</w:t>
            </w:r>
            <w:r>
              <w:rPr>
                <w:noProof/>
                <w:webHidden/>
              </w:rPr>
              <w:tab/>
            </w:r>
            <w:r>
              <w:rPr>
                <w:noProof/>
                <w:webHidden/>
              </w:rPr>
              <w:fldChar w:fldCharType="begin"/>
            </w:r>
            <w:r>
              <w:rPr>
                <w:noProof/>
                <w:webHidden/>
              </w:rPr>
              <w:instrText xml:space="preserve"> PAGEREF _Toc161401201 \h </w:instrText>
            </w:r>
            <w:r>
              <w:rPr>
                <w:noProof/>
                <w:webHidden/>
              </w:rPr>
            </w:r>
            <w:r>
              <w:rPr>
                <w:noProof/>
                <w:webHidden/>
              </w:rPr>
              <w:fldChar w:fldCharType="separate"/>
            </w:r>
            <w:r>
              <w:rPr>
                <w:noProof/>
                <w:webHidden/>
              </w:rPr>
              <w:t>15</w:t>
            </w:r>
            <w:r>
              <w:rPr>
                <w:noProof/>
                <w:webHidden/>
              </w:rPr>
              <w:fldChar w:fldCharType="end"/>
            </w:r>
          </w:hyperlink>
        </w:p>
        <w:p w:rsidR="0006578E" w:rsidRDefault="0006578E" w14:paraId="680B4DEE" w14:textId="77777777">
          <w:pPr>
            <w:pStyle w:val="TOC1"/>
            <w:tabs>
              <w:tab w:val="right" w:leader="dot" w:pos="9016"/>
            </w:tabs>
            <w:rPr>
              <w:rFonts w:cstheme="minorBidi"/>
              <w:noProof/>
              <w:kern w:val="2"/>
              <w:lang w:val="en-GB" w:eastAsia="en-GB"/>
              <w14:ligatures w14:val="standardContextual"/>
            </w:rPr>
          </w:pPr>
          <w:hyperlink w:history="1" w:anchor="_Toc161401202">
            <w:r w:rsidRPr="00FD41EC">
              <w:rPr>
                <w:rStyle w:val="Hyperlink"/>
                <w:noProof/>
              </w:rPr>
              <w:t>Attendance</w:t>
            </w:r>
            <w:r>
              <w:rPr>
                <w:noProof/>
                <w:webHidden/>
              </w:rPr>
              <w:tab/>
            </w:r>
            <w:r>
              <w:rPr>
                <w:noProof/>
                <w:webHidden/>
              </w:rPr>
              <w:fldChar w:fldCharType="begin"/>
            </w:r>
            <w:r>
              <w:rPr>
                <w:noProof/>
                <w:webHidden/>
              </w:rPr>
              <w:instrText xml:space="preserve"> PAGEREF _Toc161401202 \h </w:instrText>
            </w:r>
            <w:r>
              <w:rPr>
                <w:noProof/>
                <w:webHidden/>
              </w:rPr>
            </w:r>
            <w:r>
              <w:rPr>
                <w:noProof/>
                <w:webHidden/>
              </w:rPr>
              <w:fldChar w:fldCharType="separate"/>
            </w:r>
            <w:r>
              <w:rPr>
                <w:noProof/>
                <w:webHidden/>
              </w:rPr>
              <w:t>17</w:t>
            </w:r>
            <w:r>
              <w:rPr>
                <w:noProof/>
                <w:webHidden/>
              </w:rPr>
              <w:fldChar w:fldCharType="end"/>
            </w:r>
          </w:hyperlink>
        </w:p>
        <w:p w:rsidR="0006578E" w:rsidRDefault="0006578E" w14:paraId="14B9A158" w14:textId="77777777">
          <w:pPr>
            <w:pStyle w:val="TOC1"/>
            <w:tabs>
              <w:tab w:val="right" w:leader="dot" w:pos="9016"/>
            </w:tabs>
            <w:rPr>
              <w:rFonts w:cstheme="minorBidi"/>
              <w:noProof/>
              <w:kern w:val="2"/>
              <w:lang w:val="en-GB" w:eastAsia="en-GB"/>
              <w14:ligatures w14:val="standardContextual"/>
            </w:rPr>
          </w:pPr>
          <w:hyperlink w:history="1" w:anchor="_Toc161401203">
            <w:r w:rsidRPr="00FD41EC">
              <w:rPr>
                <w:rStyle w:val="Hyperlink"/>
                <w:noProof/>
              </w:rPr>
              <w:t>Recording school attendance for authorised absence on medical grounds</w:t>
            </w:r>
            <w:r>
              <w:rPr>
                <w:noProof/>
                <w:webHidden/>
              </w:rPr>
              <w:tab/>
            </w:r>
            <w:r>
              <w:rPr>
                <w:noProof/>
                <w:webHidden/>
              </w:rPr>
              <w:fldChar w:fldCharType="begin"/>
            </w:r>
            <w:r>
              <w:rPr>
                <w:noProof/>
                <w:webHidden/>
              </w:rPr>
              <w:instrText xml:space="preserve"> PAGEREF _Toc161401203 \h </w:instrText>
            </w:r>
            <w:r>
              <w:rPr>
                <w:noProof/>
                <w:webHidden/>
              </w:rPr>
            </w:r>
            <w:r>
              <w:rPr>
                <w:noProof/>
                <w:webHidden/>
              </w:rPr>
              <w:fldChar w:fldCharType="separate"/>
            </w:r>
            <w:r>
              <w:rPr>
                <w:noProof/>
                <w:webHidden/>
              </w:rPr>
              <w:t>17</w:t>
            </w:r>
            <w:r>
              <w:rPr>
                <w:noProof/>
                <w:webHidden/>
              </w:rPr>
              <w:fldChar w:fldCharType="end"/>
            </w:r>
          </w:hyperlink>
        </w:p>
        <w:p w:rsidR="0006578E" w:rsidRDefault="0006578E" w14:paraId="306F6671" w14:textId="77777777">
          <w:pPr>
            <w:pStyle w:val="TOC1"/>
            <w:tabs>
              <w:tab w:val="right" w:leader="dot" w:pos="9016"/>
            </w:tabs>
            <w:rPr>
              <w:rFonts w:cstheme="minorBidi"/>
              <w:noProof/>
              <w:kern w:val="2"/>
              <w:lang w:val="en-GB" w:eastAsia="en-GB"/>
              <w14:ligatures w14:val="standardContextual"/>
            </w:rPr>
          </w:pPr>
          <w:hyperlink w:history="1" w:anchor="_Toc161401204">
            <w:r w:rsidRPr="00FD41EC">
              <w:rPr>
                <w:rStyle w:val="Hyperlink"/>
                <w:noProof/>
              </w:rPr>
              <w:t>Registration codes</w:t>
            </w:r>
            <w:r>
              <w:rPr>
                <w:noProof/>
                <w:webHidden/>
              </w:rPr>
              <w:tab/>
            </w:r>
            <w:r>
              <w:rPr>
                <w:noProof/>
                <w:webHidden/>
              </w:rPr>
              <w:fldChar w:fldCharType="begin"/>
            </w:r>
            <w:r>
              <w:rPr>
                <w:noProof/>
                <w:webHidden/>
              </w:rPr>
              <w:instrText xml:space="preserve"> PAGEREF _Toc161401204 \h </w:instrText>
            </w:r>
            <w:r>
              <w:rPr>
                <w:noProof/>
                <w:webHidden/>
              </w:rPr>
            </w:r>
            <w:r>
              <w:rPr>
                <w:noProof/>
                <w:webHidden/>
              </w:rPr>
              <w:fldChar w:fldCharType="separate"/>
            </w:r>
            <w:r>
              <w:rPr>
                <w:noProof/>
                <w:webHidden/>
              </w:rPr>
              <w:t>18</w:t>
            </w:r>
            <w:r>
              <w:rPr>
                <w:noProof/>
                <w:webHidden/>
              </w:rPr>
              <w:fldChar w:fldCharType="end"/>
            </w:r>
          </w:hyperlink>
        </w:p>
        <w:p w:rsidR="0006578E" w:rsidRDefault="0006578E" w14:paraId="3CB9BCBE" w14:textId="77777777">
          <w:pPr>
            <w:pStyle w:val="TOC1"/>
            <w:tabs>
              <w:tab w:val="right" w:leader="dot" w:pos="9016"/>
            </w:tabs>
            <w:rPr>
              <w:rFonts w:cstheme="minorBidi"/>
              <w:noProof/>
              <w:kern w:val="2"/>
              <w:lang w:val="en-GB" w:eastAsia="en-GB"/>
              <w14:ligatures w14:val="standardContextual"/>
            </w:rPr>
          </w:pPr>
          <w:hyperlink w:history="1" w:anchor="_Toc161401205">
            <w:r w:rsidRPr="00FD41EC">
              <w:rPr>
                <w:rStyle w:val="Hyperlink"/>
                <w:noProof/>
              </w:rPr>
              <w:t>Multi Agency Work</w:t>
            </w:r>
            <w:r>
              <w:rPr>
                <w:noProof/>
                <w:webHidden/>
              </w:rPr>
              <w:tab/>
            </w:r>
            <w:r>
              <w:rPr>
                <w:noProof/>
                <w:webHidden/>
              </w:rPr>
              <w:fldChar w:fldCharType="begin"/>
            </w:r>
            <w:r>
              <w:rPr>
                <w:noProof/>
                <w:webHidden/>
              </w:rPr>
              <w:instrText xml:space="preserve"> PAGEREF _Toc161401205 \h </w:instrText>
            </w:r>
            <w:r>
              <w:rPr>
                <w:noProof/>
                <w:webHidden/>
              </w:rPr>
            </w:r>
            <w:r>
              <w:rPr>
                <w:noProof/>
                <w:webHidden/>
              </w:rPr>
              <w:fldChar w:fldCharType="separate"/>
            </w:r>
            <w:r>
              <w:rPr>
                <w:noProof/>
                <w:webHidden/>
              </w:rPr>
              <w:t>19</w:t>
            </w:r>
            <w:r>
              <w:rPr>
                <w:noProof/>
                <w:webHidden/>
              </w:rPr>
              <w:fldChar w:fldCharType="end"/>
            </w:r>
          </w:hyperlink>
        </w:p>
        <w:p w:rsidR="0006578E" w:rsidRDefault="0006578E" w14:paraId="3C8A87A3" w14:textId="77777777">
          <w:pPr>
            <w:pStyle w:val="TOC1"/>
            <w:tabs>
              <w:tab w:val="right" w:leader="dot" w:pos="9016"/>
            </w:tabs>
            <w:rPr>
              <w:rFonts w:cstheme="minorBidi"/>
              <w:noProof/>
              <w:kern w:val="2"/>
              <w:lang w:val="en-GB" w:eastAsia="en-GB"/>
              <w14:ligatures w14:val="standardContextual"/>
            </w:rPr>
          </w:pPr>
          <w:hyperlink w:history="1" w:anchor="_Toc161401206">
            <w:r w:rsidRPr="00FD41EC">
              <w:rPr>
                <w:rStyle w:val="Hyperlink"/>
                <w:noProof/>
              </w:rPr>
              <w:t>Annex 1: Service Level Agreement between the referring school, parents and the ESMA Teaching Service</w:t>
            </w:r>
            <w:r>
              <w:rPr>
                <w:noProof/>
                <w:webHidden/>
              </w:rPr>
              <w:tab/>
            </w:r>
            <w:r>
              <w:rPr>
                <w:noProof/>
                <w:webHidden/>
              </w:rPr>
              <w:fldChar w:fldCharType="begin"/>
            </w:r>
            <w:r>
              <w:rPr>
                <w:noProof/>
                <w:webHidden/>
              </w:rPr>
              <w:instrText xml:space="preserve"> PAGEREF _Toc161401206 \h </w:instrText>
            </w:r>
            <w:r>
              <w:rPr>
                <w:noProof/>
                <w:webHidden/>
              </w:rPr>
            </w:r>
            <w:r>
              <w:rPr>
                <w:noProof/>
                <w:webHidden/>
              </w:rPr>
              <w:fldChar w:fldCharType="separate"/>
            </w:r>
            <w:r>
              <w:rPr>
                <w:noProof/>
                <w:webHidden/>
              </w:rPr>
              <w:t>20</w:t>
            </w:r>
            <w:r>
              <w:rPr>
                <w:noProof/>
                <w:webHidden/>
              </w:rPr>
              <w:fldChar w:fldCharType="end"/>
            </w:r>
          </w:hyperlink>
        </w:p>
        <w:p w:rsidR="0006578E" w:rsidRDefault="0006578E" w14:paraId="29823E0D" w14:textId="77777777">
          <w:pPr>
            <w:pStyle w:val="TOC1"/>
            <w:tabs>
              <w:tab w:val="right" w:leader="dot" w:pos="9016"/>
            </w:tabs>
            <w:rPr>
              <w:rFonts w:cstheme="minorBidi"/>
              <w:noProof/>
              <w:kern w:val="2"/>
              <w:lang w:val="en-GB" w:eastAsia="en-GB"/>
              <w14:ligatures w14:val="standardContextual"/>
            </w:rPr>
          </w:pPr>
          <w:hyperlink w:history="1" w:anchor="_Toc161401207">
            <w:r w:rsidRPr="00FD41EC">
              <w:rPr>
                <w:rStyle w:val="Hyperlink"/>
                <w:noProof/>
              </w:rPr>
              <w:t>Annex 2: ESMA Referral Checklist</w:t>
            </w:r>
            <w:r>
              <w:rPr>
                <w:noProof/>
                <w:webHidden/>
              </w:rPr>
              <w:tab/>
            </w:r>
            <w:r>
              <w:rPr>
                <w:noProof/>
                <w:webHidden/>
              </w:rPr>
              <w:fldChar w:fldCharType="begin"/>
            </w:r>
            <w:r>
              <w:rPr>
                <w:noProof/>
                <w:webHidden/>
              </w:rPr>
              <w:instrText xml:space="preserve"> PAGEREF _Toc161401207 \h </w:instrText>
            </w:r>
            <w:r>
              <w:rPr>
                <w:noProof/>
                <w:webHidden/>
              </w:rPr>
            </w:r>
            <w:r>
              <w:rPr>
                <w:noProof/>
                <w:webHidden/>
              </w:rPr>
              <w:fldChar w:fldCharType="separate"/>
            </w:r>
            <w:r>
              <w:rPr>
                <w:noProof/>
                <w:webHidden/>
              </w:rPr>
              <w:t>24</w:t>
            </w:r>
            <w:r>
              <w:rPr>
                <w:noProof/>
                <w:webHidden/>
              </w:rPr>
              <w:fldChar w:fldCharType="end"/>
            </w:r>
          </w:hyperlink>
        </w:p>
        <w:p w:rsidR="0006578E" w:rsidRDefault="0006578E" w14:paraId="0493374B" w14:textId="77777777">
          <w:pPr>
            <w:pStyle w:val="TOC1"/>
            <w:tabs>
              <w:tab w:val="right" w:leader="dot" w:pos="9016"/>
            </w:tabs>
            <w:rPr>
              <w:rFonts w:cstheme="minorBidi"/>
              <w:noProof/>
              <w:kern w:val="2"/>
              <w:lang w:val="en-GB" w:eastAsia="en-GB"/>
              <w14:ligatures w14:val="standardContextual"/>
            </w:rPr>
          </w:pPr>
          <w:hyperlink w:history="1" w:anchor="_Toc161401208">
            <w:r w:rsidRPr="00FD41EC">
              <w:rPr>
                <w:rStyle w:val="Hyperlink"/>
                <w:noProof/>
              </w:rPr>
              <w:t>Annex 3: Examples of successful support strategies exercised by schools</w:t>
            </w:r>
            <w:r>
              <w:rPr>
                <w:noProof/>
                <w:webHidden/>
              </w:rPr>
              <w:tab/>
            </w:r>
            <w:r>
              <w:rPr>
                <w:noProof/>
                <w:webHidden/>
              </w:rPr>
              <w:fldChar w:fldCharType="begin"/>
            </w:r>
            <w:r>
              <w:rPr>
                <w:noProof/>
                <w:webHidden/>
              </w:rPr>
              <w:instrText xml:space="preserve"> PAGEREF _Toc161401208 \h </w:instrText>
            </w:r>
            <w:r>
              <w:rPr>
                <w:noProof/>
                <w:webHidden/>
              </w:rPr>
            </w:r>
            <w:r>
              <w:rPr>
                <w:noProof/>
                <w:webHidden/>
              </w:rPr>
              <w:fldChar w:fldCharType="separate"/>
            </w:r>
            <w:r>
              <w:rPr>
                <w:noProof/>
                <w:webHidden/>
              </w:rPr>
              <w:t>25</w:t>
            </w:r>
            <w:r>
              <w:rPr>
                <w:noProof/>
                <w:webHidden/>
              </w:rPr>
              <w:fldChar w:fldCharType="end"/>
            </w:r>
          </w:hyperlink>
        </w:p>
        <w:p w:rsidR="009918D4" w:rsidRDefault="009918D4" w14:paraId="1EBCDF10" w14:textId="77777777">
          <w:r>
            <w:rPr>
              <w:b/>
              <w:bCs/>
              <w:noProof/>
            </w:rPr>
            <w:fldChar w:fldCharType="end"/>
          </w:r>
        </w:p>
      </w:sdtContent>
    </w:sdt>
    <w:p w:rsidR="009918D4" w:rsidRDefault="009918D4" w14:paraId="4EC61FBC" w14:textId="77777777">
      <w:pPr>
        <w:spacing w:after="160" w:line="259" w:lineRule="auto"/>
        <w:rPr>
          <w:rFonts w:cs="Arial" w:eastAsiaTheme="majorEastAsia"/>
          <w:b/>
          <w:sz w:val="28"/>
          <w:u w:val="single"/>
        </w:rPr>
      </w:pPr>
      <w:r>
        <w:rPr>
          <w:rFonts w:cs="Arial" w:eastAsiaTheme="majorEastAsia"/>
          <w:b/>
          <w:sz w:val="28"/>
          <w:u w:val="single"/>
        </w:rPr>
        <w:br w:type="page"/>
      </w:r>
    </w:p>
    <w:p w:rsidRPr="009012AF" w:rsidR="00E00CB0" w:rsidP="00FA57FA" w:rsidRDefault="00E00CB0" w14:paraId="21BC4E9C" w14:textId="77777777">
      <w:pPr>
        <w:pStyle w:val="Heading1"/>
      </w:pPr>
      <w:bookmarkStart w:name="_Toc161401186" w:id="0"/>
      <w:r w:rsidRPr="009012AF">
        <w:lastRenderedPageBreak/>
        <w:t>Introduction</w:t>
      </w:r>
      <w:bookmarkEnd w:id="0"/>
      <w:r w:rsidRPr="009012AF">
        <w:t xml:space="preserve"> </w:t>
      </w:r>
    </w:p>
    <w:p w:rsidRPr="009012AF" w:rsidR="00124329" w:rsidP="00124329" w:rsidRDefault="001D5082" w14:paraId="50206BF2" w14:textId="77777777">
      <w:pPr>
        <w:pStyle w:val="pf0"/>
        <w:rPr>
          <w:rFonts w:ascii="Arial" w:hAnsi="Arial" w:cs="Arial"/>
        </w:rPr>
      </w:pPr>
      <w:r>
        <w:rPr>
          <w:rFonts w:ascii="Arial" w:hAnsi="Arial" w:cs="Arial"/>
        </w:rPr>
        <w:t xml:space="preserve">This </w:t>
      </w:r>
      <w:r w:rsidRPr="009012AF" w:rsidR="00E00CB0">
        <w:rPr>
          <w:rFonts w:ascii="Arial" w:hAnsi="Arial" w:cs="Arial"/>
        </w:rPr>
        <w:t xml:space="preserve">policy outlines how Hertfordshire County Council fulfils its statutory duties </w:t>
      </w:r>
      <w:r w:rsidRPr="009012AF" w:rsidR="00592966">
        <w:rPr>
          <w:rFonts w:ascii="Arial" w:hAnsi="Arial" w:cs="Arial"/>
        </w:rPr>
        <w:t>as direct</w:t>
      </w:r>
      <w:r w:rsidRPr="009012AF" w:rsidR="009D0EFF">
        <w:rPr>
          <w:rFonts w:ascii="Arial" w:hAnsi="Arial" w:cs="Arial"/>
        </w:rPr>
        <w:t>ed</w:t>
      </w:r>
      <w:r w:rsidRPr="009012AF" w:rsidR="00E00CB0">
        <w:rPr>
          <w:rFonts w:ascii="Arial" w:hAnsi="Arial" w:cs="Arial"/>
        </w:rPr>
        <w:t xml:space="preserve"> by the Department for Education</w:t>
      </w:r>
      <w:r w:rsidRPr="009012AF" w:rsidR="00592966">
        <w:rPr>
          <w:rFonts w:ascii="Arial" w:hAnsi="Arial" w:cs="Arial"/>
        </w:rPr>
        <w:t>, in the document</w:t>
      </w:r>
      <w:r w:rsidRPr="009012AF" w:rsidR="00124329">
        <w:rPr>
          <w:rFonts w:ascii="Arial" w:hAnsi="Arial" w:cs="Arial"/>
        </w:rPr>
        <w:t xml:space="preserve">, </w:t>
      </w:r>
      <w:r w:rsidRPr="009012AF" w:rsidR="00E00CB0">
        <w:rPr>
          <w:rFonts w:ascii="Arial" w:hAnsi="Arial" w:cs="Arial"/>
        </w:rPr>
        <w:t xml:space="preserve"> </w:t>
      </w:r>
      <w:hyperlink w:history="1" r:id="rId10">
        <w:r w:rsidRPr="009012AF" w:rsidR="00124329">
          <w:rPr>
            <w:rStyle w:val="cf01"/>
            <w:rFonts w:ascii="Arial" w:hAnsi="Arial" w:cs="Arial"/>
            <w:color w:val="0000FF"/>
            <w:sz w:val="24"/>
            <w:szCs w:val="24"/>
            <w:u w:val="single"/>
          </w:rPr>
          <w:t>Arranging education for children who cannot attend school because of health needs (publishing.service.gov.uk)</w:t>
        </w:r>
      </w:hyperlink>
      <w:r w:rsidRPr="009012AF" w:rsidR="00D45DDA">
        <w:rPr>
          <w:rStyle w:val="cf01"/>
          <w:rFonts w:ascii="Arial" w:hAnsi="Arial" w:cs="Arial"/>
          <w:sz w:val="24"/>
          <w:szCs w:val="24"/>
        </w:rPr>
        <w:t>.</w:t>
      </w:r>
    </w:p>
    <w:p w:rsidRPr="009012AF" w:rsidR="00E00CB0" w:rsidP="001133FE" w:rsidRDefault="00E00CB0" w14:paraId="06DA0260" w14:textId="77777777">
      <w:pPr>
        <w:pStyle w:val="pf0"/>
        <w:rPr>
          <w:rFonts w:ascii="Arial" w:hAnsi="Arial" w:cs="Arial"/>
          <w:i/>
          <w:iCs/>
          <w:color w:val="FF0000"/>
        </w:rPr>
      </w:pPr>
      <w:r w:rsidRPr="009012AF">
        <w:rPr>
          <w:rStyle w:val="cf01"/>
          <w:rFonts w:ascii="Arial" w:hAnsi="Arial" w:cs="Arial"/>
          <w:sz w:val="24"/>
          <w:szCs w:val="24"/>
        </w:rPr>
        <w:t>Th</w:t>
      </w:r>
      <w:r w:rsidRPr="009012AF" w:rsidR="00092699">
        <w:rPr>
          <w:rStyle w:val="cf01"/>
          <w:rFonts w:ascii="Arial" w:hAnsi="Arial" w:cs="Arial"/>
          <w:sz w:val="24"/>
          <w:szCs w:val="24"/>
        </w:rPr>
        <w:t>is</w:t>
      </w:r>
      <w:r w:rsidRPr="009012AF">
        <w:rPr>
          <w:rStyle w:val="cf01"/>
          <w:rFonts w:ascii="Arial" w:hAnsi="Arial" w:cs="Arial"/>
          <w:sz w:val="24"/>
          <w:szCs w:val="24"/>
        </w:rPr>
        <w:t xml:space="preserve"> policy is applicable for pupils experiencing either physical or mental health needs impacting on attendance </w:t>
      </w:r>
      <w:r w:rsidRPr="009012AF" w:rsidR="00B22ACB">
        <w:rPr>
          <w:rStyle w:val="cf01"/>
          <w:rFonts w:ascii="Arial" w:hAnsi="Arial" w:cs="Arial"/>
          <w:sz w:val="24"/>
          <w:szCs w:val="24"/>
        </w:rPr>
        <w:t xml:space="preserve">to </w:t>
      </w:r>
      <w:r w:rsidRPr="009012AF" w:rsidR="006347CD">
        <w:rPr>
          <w:rStyle w:val="cf01"/>
          <w:rFonts w:ascii="Arial" w:hAnsi="Arial" w:cs="Arial"/>
          <w:sz w:val="24"/>
          <w:szCs w:val="24"/>
        </w:rPr>
        <w:t>enable</w:t>
      </w:r>
      <w:r w:rsidRPr="009012AF">
        <w:rPr>
          <w:rStyle w:val="cf01"/>
          <w:rFonts w:ascii="Arial" w:hAnsi="Arial" w:cs="Arial"/>
          <w:sz w:val="24"/>
          <w:szCs w:val="24"/>
        </w:rPr>
        <w:t xml:space="preserve"> the long-term goal of improving school attendance. It acknowledges a key concern that many children will experience normal but difficult emotions that make them nervous</w:t>
      </w:r>
      <w:r w:rsidRPr="009012AF">
        <w:rPr>
          <w:rFonts w:ascii="Arial" w:hAnsi="Arial" w:cs="Arial"/>
        </w:rPr>
        <w:t xml:space="preserve"> </w:t>
      </w:r>
      <w:r w:rsidRPr="009012AF">
        <w:rPr>
          <w:rStyle w:val="cf01"/>
          <w:rFonts w:ascii="Arial" w:hAnsi="Arial" w:cs="Arial"/>
          <w:sz w:val="24"/>
          <w:szCs w:val="24"/>
        </w:rPr>
        <w:t>about attending school, such as worries about friendships, schoolwork, exams</w:t>
      </w:r>
      <w:r w:rsidRPr="009012AF" w:rsidR="008D61EA">
        <w:rPr>
          <w:rStyle w:val="cf01"/>
          <w:rFonts w:ascii="Arial" w:hAnsi="Arial" w:cs="Arial"/>
          <w:sz w:val="24"/>
          <w:szCs w:val="24"/>
        </w:rPr>
        <w:t>,</w:t>
      </w:r>
      <w:r w:rsidRPr="009012AF">
        <w:rPr>
          <w:rStyle w:val="cf01"/>
          <w:rFonts w:ascii="Arial" w:hAnsi="Arial" w:cs="Arial"/>
          <w:sz w:val="24"/>
          <w:szCs w:val="24"/>
        </w:rPr>
        <w:t xml:space="preserve"> or variable</w:t>
      </w:r>
      <w:r w:rsidRPr="009012AF">
        <w:rPr>
          <w:rFonts w:ascii="Arial" w:hAnsi="Arial" w:cs="Arial"/>
        </w:rPr>
        <w:t xml:space="preserve"> </w:t>
      </w:r>
      <w:r w:rsidRPr="009012AF">
        <w:rPr>
          <w:rStyle w:val="cf01"/>
          <w:rFonts w:ascii="Arial" w:hAnsi="Arial" w:cs="Arial"/>
          <w:sz w:val="24"/>
          <w:szCs w:val="24"/>
        </w:rPr>
        <w:t xml:space="preserve">moods. </w:t>
      </w:r>
      <w:r w:rsidRPr="009012AF">
        <w:rPr>
          <w:rStyle w:val="cf01"/>
          <w:rFonts w:ascii="Arial" w:hAnsi="Arial" w:cs="Arial"/>
          <w:b/>
          <w:bCs/>
          <w:sz w:val="24"/>
          <w:szCs w:val="24"/>
        </w:rPr>
        <w:t>It is important to note that these pupils are still expected to attend school</w:t>
      </w:r>
      <w:r w:rsidRPr="009012AF">
        <w:rPr>
          <w:rFonts w:ascii="Arial" w:hAnsi="Arial" w:cs="Arial"/>
          <w:b/>
          <w:bCs/>
        </w:rPr>
        <w:t xml:space="preserve"> </w:t>
      </w:r>
      <w:r w:rsidRPr="009012AF">
        <w:rPr>
          <w:rStyle w:val="cf01"/>
          <w:rFonts w:ascii="Arial" w:hAnsi="Arial" w:cs="Arial"/>
          <w:b/>
          <w:bCs/>
          <w:sz w:val="24"/>
          <w:szCs w:val="24"/>
        </w:rPr>
        <w:t>regularly.</w:t>
      </w:r>
      <w:r w:rsidRPr="009012AF">
        <w:rPr>
          <w:rStyle w:val="cf01"/>
          <w:rFonts w:ascii="Arial" w:hAnsi="Arial" w:cs="Arial"/>
          <w:sz w:val="24"/>
          <w:szCs w:val="24"/>
        </w:rPr>
        <w:t xml:space="preserve"> (D</w:t>
      </w:r>
      <w:r w:rsidRPr="009012AF" w:rsidR="009E395D">
        <w:rPr>
          <w:rStyle w:val="cf01"/>
          <w:rFonts w:ascii="Arial" w:hAnsi="Arial" w:cs="Arial"/>
          <w:sz w:val="24"/>
          <w:szCs w:val="24"/>
        </w:rPr>
        <w:t>f</w:t>
      </w:r>
      <w:r w:rsidRPr="009012AF">
        <w:rPr>
          <w:rStyle w:val="cf01"/>
          <w:rFonts w:ascii="Arial" w:hAnsi="Arial" w:cs="Arial"/>
          <w:sz w:val="24"/>
          <w:szCs w:val="24"/>
        </w:rPr>
        <w:t>E 2023)</w:t>
      </w:r>
      <w:r w:rsidRPr="009012AF" w:rsidR="00656068">
        <w:rPr>
          <w:rStyle w:val="cf01"/>
          <w:rFonts w:ascii="Arial" w:hAnsi="Arial" w:cs="Arial"/>
          <w:sz w:val="24"/>
          <w:szCs w:val="24"/>
        </w:rPr>
        <w:t xml:space="preserve"> </w:t>
      </w:r>
    </w:p>
    <w:p w:rsidRPr="009012AF" w:rsidR="00E00CB0" w:rsidP="00E00CB0" w:rsidRDefault="00E00CB0" w14:paraId="7499E015" w14:textId="37D105D5">
      <w:pPr>
        <w:jc w:val="both"/>
        <w:rPr>
          <w:rFonts w:cs="Arial"/>
          <w:szCs w:val="24"/>
        </w:rPr>
      </w:pPr>
      <w:r w:rsidRPr="009012AF">
        <w:rPr>
          <w:rFonts w:cs="Arial"/>
          <w:szCs w:val="24"/>
        </w:rPr>
        <w:t>This policy applies to all</w:t>
      </w:r>
      <w:r w:rsidR="00C43E38">
        <w:rPr>
          <w:rFonts w:cs="Arial"/>
          <w:szCs w:val="24"/>
        </w:rPr>
        <w:t xml:space="preserve"> children of compulsory sc</w:t>
      </w:r>
      <w:r w:rsidR="00E94641">
        <w:rPr>
          <w:rFonts w:cs="Arial"/>
          <w:szCs w:val="24"/>
        </w:rPr>
        <w:t xml:space="preserve">hool age </w:t>
      </w:r>
      <w:r w:rsidRPr="009012AF">
        <w:rPr>
          <w:rFonts w:cs="Arial"/>
          <w:szCs w:val="24"/>
        </w:rPr>
        <w:t xml:space="preserve">children and young people who would normally attend mainstream schools, including academies, free schools, independent schools, and special schools. It applies equally whether a child cannot attend school at all or can only attend intermittently. </w:t>
      </w:r>
    </w:p>
    <w:p w:rsidR="00E00CB0" w:rsidP="00E00CB0" w:rsidRDefault="00E00CB0" w14:paraId="4E368335" w14:textId="77777777">
      <w:pPr>
        <w:jc w:val="both"/>
        <w:rPr>
          <w:rFonts w:cs="Arial"/>
          <w:szCs w:val="24"/>
        </w:rPr>
      </w:pPr>
    </w:p>
    <w:p w:rsidR="00061E23" w:rsidP="00E00CB0" w:rsidRDefault="00F701CA" w14:paraId="1C547294" w14:textId="77777777">
      <w:pPr>
        <w:jc w:val="both"/>
        <w:rPr>
          <w:rFonts w:cs="Arial"/>
          <w:szCs w:val="24"/>
        </w:rPr>
      </w:pPr>
      <w:r>
        <w:rPr>
          <w:rFonts w:cs="Arial"/>
          <w:szCs w:val="24"/>
        </w:rPr>
        <w:t xml:space="preserve">Governing bodies have a duty to ensure that their school develops a policy for supporting pupils with medical conditions that is reviewed regularly and is readily accessible to parents and school staff. </w:t>
      </w:r>
    </w:p>
    <w:p w:rsidRPr="009012AF" w:rsidR="00F701CA" w:rsidP="00E00CB0" w:rsidRDefault="00F701CA" w14:paraId="6EBC67F0" w14:textId="77777777">
      <w:pPr>
        <w:jc w:val="both"/>
        <w:rPr>
          <w:rFonts w:cs="Arial"/>
          <w:szCs w:val="24"/>
        </w:rPr>
      </w:pPr>
    </w:p>
    <w:p w:rsidRPr="009012AF" w:rsidR="00E00CB0" w:rsidP="00E00CB0" w:rsidRDefault="00EC04BA" w14:paraId="4CEC49AA" w14:textId="77777777">
      <w:pPr>
        <w:jc w:val="both"/>
        <w:rPr>
          <w:rFonts w:cs="Arial"/>
          <w:szCs w:val="24"/>
        </w:rPr>
      </w:pPr>
      <w:r w:rsidRPr="009012AF">
        <w:rPr>
          <w:rFonts w:cs="Arial"/>
          <w:szCs w:val="24"/>
        </w:rPr>
        <w:t>However, the educational responsibility for</w:t>
      </w:r>
      <w:r w:rsidRPr="009012AF" w:rsidR="000410EC">
        <w:rPr>
          <w:rFonts w:cs="Arial"/>
          <w:szCs w:val="24"/>
        </w:rPr>
        <w:t xml:space="preserve"> </w:t>
      </w:r>
      <w:r w:rsidRPr="009012AF" w:rsidR="00BC161F">
        <w:rPr>
          <w:rFonts w:cs="Arial"/>
          <w:szCs w:val="24"/>
        </w:rPr>
        <w:t>electively home</w:t>
      </w:r>
      <w:r w:rsidRPr="009012AF">
        <w:rPr>
          <w:rFonts w:cs="Arial"/>
          <w:szCs w:val="24"/>
        </w:rPr>
        <w:t xml:space="preserve"> educated children rests with the parent / carer in accordance with the DfE </w:t>
      </w:r>
      <w:r w:rsidRPr="00CC52CB">
        <w:rPr>
          <w:rFonts w:cs="Arial"/>
          <w:szCs w:val="24"/>
        </w:rPr>
        <w:t>guidance</w:t>
      </w:r>
      <w:r w:rsidRPr="00CC52CB" w:rsidR="00D3186B">
        <w:rPr>
          <w:rFonts w:cs="Arial"/>
          <w:szCs w:val="24"/>
        </w:rPr>
        <w:t xml:space="preserve"> so would not meet the criteria for </w:t>
      </w:r>
      <w:r w:rsidRPr="00CC52CB" w:rsidR="00E94641">
        <w:rPr>
          <w:rFonts w:cs="Arial"/>
          <w:szCs w:val="24"/>
        </w:rPr>
        <w:t>Education Support for Medical Absence (</w:t>
      </w:r>
      <w:r w:rsidRPr="00CC52CB" w:rsidR="007F42AC">
        <w:rPr>
          <w:rFonts w:cs="Arial"/>
          <w:szCs w:val="24"/>
        </w:rPr>
        <w:t>ESMA</w:t>
      </w:r>
      <w:r w:rsidRPr="00CC52CB" w:rsidR="00E94641">
        <w:rPr>
          <w:rFonts w:cs="Arial"/>
          <w:szCs w:val="24"/>
        </w:rPr>
        <w:t>)</w:t>
      </w:r>
      <w:r w:rsidRPr="00D40095" w:rsidR="00E94641">
        <w:rPr>
          <w:rStyle w:val="CommentReference"/>
          <w:sz w:val="24"/>
          <w:szCs w:val="24"/>
        </w:rPr>
        <w:t>Teaching Service s</w:t>
      </w:r>
      <w:r w:rsidRPr="00CC52CB" w:rsidR="007F42AC">
        <w:rPr>
          <w:rFonts w:cs="Arial"/>
          <w:szCs w:val="24"/>
        </w:rPr>
        <w:t>upport</w:t>
      </w:r>
      <w:r w:rsidRPr="009012AF">
        <w:rPr>
          <w:rFonts w:cs="Arial"/>
          <w:szCs w:val="24"/>
        </w:rPr>
        <w:t xml:space="preserve">.  </w:t>
      </w:r>
      <w:r w:rsidR="0008151B">
        <w:rPr>
          <w:rFonts w:cs="Arial"/>
          <w:szCs w:val="24"/>
        </w:rPr>
        <w:t xml:space="preserve">For more details on ESMA refer to page 13. </w:t>
      </w:r>
    </w:p>
    <w:p w:rsidRPr="009012AF" w:rsidR="00E00CB0" w:rsidP="00E00CB0" w:rsidRDefault="00E00CB0" w14:paraId="1FD2D2C1" w14:textId="77777777">
      <w:pPr>
        <w:spacing w:after="200" w:line="276" w:lineRule="auto"/>
        <w:jc w:val="both"/>
        <w:rPr>
          <w:rFonts w:cs="Arial"/>
          <w:szCs w:val="24"/>
        </w:rPr>
      </w:pPr>
      <w:bookmarkStart w:name="_Toc82792067" w:id="1"/>
    </w:p>
    <w:p w:rsidRPr="009012AF" w:rsidR="00E00CB0" w:rsidP="00E00CB0" w:rsidRDefault="00E00CB0" w14:paraId="75EC0157" w14:textId="77777777">
      <w:pPr>
        <w:spacing w:after="200" w:line="276" w:lineRule="auto"/>
        <w:jc w:val="both"/>
        <w:rPr>
          <w:rFonts w:cs="Arial"/>
          <w:b/>
          <w:szCs w:val="24"/>
        </w:rPr>
      </w:pPr>
      <w:r w:rsidRPr="009012AF">
        <w:rPr>
          <w:rFonts w:cs="Arial"/>
          <w:b/>
          <w:szCs w:val="24"/>
        </w:rPr>
        <w:t>Named officers</w:t>
      </w:r>
    </w:p>
    <w:p w:rsidRPr="009012AF" w:rsidR="00E00CB0" w:rsidP="00E00CB0" w:rsidRDefault="00E00CB0" w14:paraId="79FC4E87" w14:textId="77777777">
      <w:pPr>
        <w:autoSpaceDE w:val="0"/>
        <w:autoSpaceDN w:val="0"/>
        <w:adjustRightInd w:val="0"/>
        <w:jc w:val="both"/>
        <w:rPr>
          <w:rFonts w:cs="Arial" w:eastAsiaTheme="minorHAnsi"/>
          <w:color w:val="000000"/>
          <w:szCs w:val="24"/>
          <w:lang w:eastAsia="en-US"/>
        </w:rPr>
      </w:pPr>
      <w:r w:rsidRPr="009012AF">
        <w:rPr>
          <w:rFonts w:cs="Arial" w:eastAsiaTheme="minorHAnsi"/>
          <w:color w:val="000000"/>
          <w:szCs w:val="24"/>
          <w:lang w:eastAsia="en-US"/>
        </w:rPr>
        <w:t>Richard Woodard, County Lead for Access, Inclusion and Alternative Provision.</w:t>
      </w:r>
    </w:p>
    <w:p w:rsidRPr="009012AF" w:rsidR="00E00CB0" w:rsidP="00E00CB0" w:rsidRDefault="00E00CB0" w14:paraId="5F5D8ED9" w14:textId="77777777">
      <w:pPr>
        <w:autoSpaceDE w:val="0"/>
        <w:autoSpaceDN w:val="0"/>
        <w:adjustRightInd w:val="0"/>
        <w:jc w:val="both"/>
        <w:rPr>
          <w:rFonts w:cs="Arial" w:eastAsiaTheme="minorHAnsi"/>
          <w:color w:val="000000"/>
          <w:szCs w:val="24"/>
          <w:lang w:eastAsia="en-US"/>
        </w:rPr>
      </w:pPr>
      <w:hyperlink w:history="1" r:id="rId11">
        <w:r w:rsidRPr="009012AF">
          <w:rPr>
            <w:rStyle w:val="Hyperlink"/>
            <w:rFonts w:cs="Arial" w:eastAsiaTheme="minorHAnsi"/>
            <w:szCs w:val="24"/>
            <w:lang w:eastAsia="en-US"/>
          </w:rPr>
          <w:t>Richard.woodard@hertfordshire.gov.uk</w:t>
        </w:r>
      </w:hyperlink>
    </w:p>
    <w:p w:rsidRPr="009012AF" w:rsidR="00E00CB0" w:rsidP="00E00CB0" w:rsidRDefault="00E00CB0" w14:paraId="233DF3C6" w14:textId="77777777">
      <w:pPr>
        <w:autoSpaceDE w:val="0"/>
        <w:autoSpaceDN w:val="0"/>
        <w:adjustRightInd w:val="0"/>
        <w:jc w:val="both"/>
        <w:rPr>
          <w:rFonts w:cs="Arial" w:eastAsiaTheme="minorHAnsi"/>
          <w:color w:val="000000"/>
          <w:szCs w:val="24"/>
          <w:lang w:eastAsia="en-US"/>
        </w:rPr>
      </w:pPr>
      <w:r w:rsidRPr="009012AF">
        <w:rPr>
          <w:rFonts w:cs="Arial" w:eastAsiaTheme="minorHAnsi"/>
          <w:color w:val="000000"/>
          <w:szCs w:val="24"/>
          <w:lang w:eastAsia="en-US"/>
        </w:rPr>
        <w:t xml:space="preserve"> </w:t>
      </w:r>
    </w:p>
    <w:p w:rsidRPr="009012AF" w:rsidR="00E00CB0" w:rsidP="00E00CB0" w:rsidRDefault="00347AEF" w14:paraId="1ABDBDB6" w14:textId="3DFF9DF0">
      <w:pPr>
        <w:autoSpaceDE w:val="0"/>
        <w:autoSpaceDN w:val="0"/>
        <w:adjustRightInd w:val="0"/>
        <w:jc w:val="both"/>
        <w:rPr>
          <w:rFonts w:cs="Arial" w:eastAsiaTheme="minorHAnsi"/>
          <w:color w:val="000000"/>
          <w:szCs w:val="24"/>
          <w:lang w:eastAsia="en-US"/>
        </w:rPr>
      </w:pPr>
      <w:r>
        <w:rPr>
          <w:rFonts w:cs="Arial" w:eastAsiaTheme="minorHAnsi"/>
          <w:color w:val="000000"/>
          <w:szCs w:val="24"/>
          <w:lang w:eastAsia="en-US"/>
        </w:rPr>
        <w:t>Carli Sutton</w:t>
      </w:r>
      <w:r w:rsidRPr="009012AF" w:rsidR="00E00CB0">
        <w:rPr>
          <w:rFonts w:cs="Arial" w:eastAsiaTheme="minorHAnsi"/>
          <w:color w:val="000000"/>
          <w:szCs w:val="24"/>
          <w:lang w:eastAsia="en-US"/>
        </w:rPr>
        <w:t>, ESMA Teaching Service Lead Teacher</w:t>
      </w:r>
      <w:r>
        <w:rPr>
          <w:rFonts w:cs="Arial" w:eastAsiaTheme="minorHAnsi"/>
          <w:color w:val="000000"/>
          <w:szCs w:val="24"/>
          <w:lang w:eastAsia="en-US"/>
        </w:rPr>
        <w:t xml:space="preserve"> West</w:t>
      </w:r>
    </w:p>
    <w:p w:rsidR="00347AEF" w:rsidP="00E00CB0" w:rsidRDefault="00347AEF" w14:paraId="112A9153" w14:textId="3270E174">
      <w:pPr>
        <w:autoSpaceDE w:val="0"/>
        <w:autoSpaceDN w:val="0"/>
        <w:adjustRightInd w:val="0"/>
        <w:jc w:val="both"/>
      </w:pPr>
      <w:hyperlink w:history="1" r:id="rId12">
        <w:r w:rsidRPr="008C2A54">
          <w:rPr>
            <w:rStyle w:val="Hyperlink"/>
          </w:rPr>
          <w:t>Carli.sutton@hertfordshire.gov.uk</w:t>
        </w:r>
      </w:hyperlink>
    </w:p>
    <w:p w:rsidR="00347AEF" w:rsidP="00E00CB0" w:rsidRDefault="00347AEF" w14:paraId="42D56FBB" w14:textId="77777777">
      <w:pPr>
        <w:autoSpaceDE w:val="0"/>
        <w:autoSpaceDN w:val="0"/>
        <w:adjustRightInd w:val="0"/>
        <w:jc w:val="both"/>
      </w:pPr>
    </w:p>
    <w:p w:rsidR="00347AEF" w:rsidP="00347AEF" w:rsidRDefault="00347AEF" w14:paraId="115FCAFC" w14:textId="12AA36EA">
      <w:pPr>
        <w:autoSpaceDE w:val="0"/>
        <w:autoSpaceDN w:val="0"/>
        <w:adjustRightInd w:val="0"/>
        <w:jc w:val="both"/>
        <w:rPr>
          <w:rFonts w:cs="Arial" w:eastAsiaTheme="minorHAnsi"/>
          <w:color w:val="000000"/>
          <w:szCs w:val="24"/>
          <w:lang w:eastAsia="en-US"/>
        </w:rPr>
      </w:pPr>
      <w:r>
        <w:t xml:space="preserve">Tracy Haase, </w:t>
      </w:r>
      <w:r w:rsidRPr="009012AF">
        <w:rPr>
          <w:rFonts w:cs="Arial" w:eastAsiaTheme="minorHAnsi"/>
          <w:color w:val="000000"/>
          <w:szCs w:val="24"/>
          <w:lang w:eastAsia="en-US"/>
        </w:rPr>
        <w:t>ESMA Teaching Service Lead Teacher</w:t>
      </w:r>
      <w:r>
        <w:rPr>
          <w:rFonts w:cs="Arial" w:eastAsiaTheme="minorHAnsi"/>
          <w:color w:val="000000"/>
          <w:szCs w:val="24"/>
          <w:lang w:eastAsia="en-US"/>
        </w:rPr>
        <w:t xml:space="preserve"> East</w:t>
      </w:r>
    </w:p>
    <w:p w:rsidR="00347AEF" w:rsidP="00347AEF" w:rsidRDefault="00347AEF" w14:paraId="1159B71D" w14:textId="62FA2017">
      <w:pPr>
        <w:autoSpaceDE w:val="0"/>
        <w:autoSpaceDN w:val="0"/>
        <w:adjustRightInd w:val="0"/>
        <w:jc w:val="both"/>
        <w:rPr>
          <w:rFonts w:cs="Arial" w:eastAsiaTheme="minorHAnsi"/>
          <w:color w:val="000000"/>
          <w:szCs w:val="24"/>
          <w:lang w:eastAsia="en-US"/>
        </w:rPr>
      </w:pPr>
      <w:hyperlink w:history="1" r:id="rId13">
        <w:r w:rsidRPr="008C2A54">
          <w:rPr>
            <w:rStyle w:val="Hyperlink"/>
            <w:rFonts w:cs="Arial" w:eastAsiaTheme="minorHAnsi"/>
            <w:szCs w:val="24"/>
            <w:lang w:eastAsia="en-US"/>
          </w:rPr>
          <w:t>Tracy.haase@hertfordshire.gov.uk</w:t>
        </w:r>
      </w:hyperlink>
    </w:p>
    <w:p w:rsidRPr="009012AF" w:rsidR="00347AEF" w:rsidP="00347AEF" w:rsidRDefault="00347AEF" w14:paraId="1D29D0F8" w14:textId="77777777">
      <w:pPr>
        <w:autoSpaceDE w:val="0"/>
        <w:autoSpaceDN w:val="0"/>
        <w:adjustRightInd w:val="0"/>
        <w:jc w:val="both"/>
        <w:rPr>
          <w:rFonts w:cs="Arial" w:eastAsiaTheme="minorHAnsi"/>
          <w:color w:val="000000"/>
          <w:szCs w:val="24"/>
          <w:lang w:eastAsia="en-US"/>
        </w:rPr>
      </w:pPr>
    </w:p>
    <w:p w:rsidRPr="009012AF" w:rsidR="00E00CB0" w:rsidP="00E00CB0" w:rsidRDefault="00E00CB0" w14:paraId="7C23AD3B" w14:textId="22FAE29E">
      <w:pPr>
        <w:autoSpaceDE w:val="0"/>
        <w:autoSpaceDN w:val="0"/>
        <w:adjustRightInd w:val="0"/>
        <w:jc w:val="both"/>
        <w:rPr>
          <w:rFonts w:cs="Arial" w:eastAsiaTheme="minorHAnsi"/>
          <w:color w:val="000000"/>
          <w:szCs w:val="24"/>
          <w:lang w:eastAsia="en-US"/>
        </w:rPr>
      </w:pPr>
    </w:p>
    <w:bookmarkEnd w:id="1"/>
    <w:p w:rsidRPr="009012AF" w:rsidR="00E80362" w:rsidP="00E00CB0" w:rsidRDefault="00E80362" w14:paraId="7FB9A086" w14:textId="77777777">
      <w:pPr>
        <w:spacing w:after="200" w:line="276" w:lineRule="auto"/>
        <w:rPr>
          <w:rFonts w:cs="Arial"/>
          <w:szCs w:val="24"/>
        </w:rPr>
      </w:pPr>
    </w:p>
    <w:p w:rsidRPr="009012AF" w:rsidR="00E00CB0" w:rsidRDefault="00E00CB0" w14:paraId="0F502AB2" w14:textId="77777777">
      <w:pPr>
        <w:spacing w:after="160" w:line="259" w:lineRule="auto"/>
        <w:rPr>
          <w:rFonts w:cs="Arial" w:eastAsiaTheme="minorHAnsi"/>
          <w:szCs w:val="24"/>
          <w:lang w:eastAsia="en-US"/>
        </w:rPr>
      </w:pPr>
      <w:r w:rsidRPr="009012AF">
        <w:rPr>
          <w:rFonts w:cs="Arial" w:eastAsiaTheme="minorHAnsi"/>
          <w:szCs w:val="24"/>
          <w:lang w:eastAsia="en-US"/>
        </w:rPr>
        <w:br w:type="page"/>
      </w:r>
    </w:p>
    <w:p w:rsidRPr="00FA57FA" w:rsidR="0025469F" w:rsidP="00FA57FA" w:rsidRDefault="0025469F" w14:paraId="1182A571" w14:textId="77777777">
      <w:pPr>
        <w:pStyle w:val="Heading1"/>
      </w:pPr>
      <w:bookmarkStart w:name="_Toc82792068" w:id="2"/>
      <w:bookmarkStart w:name="_Toc161401187" w:id="3"/>
      <w:r w:rsidRPr="00FA57FA">
        <w:lastRenderedPageBreak/>
        <w:t>Legislation</w:t>
      </w:r>
      <w:bookmarkEnd w:id="2"/>
      <w:bookmarkEnd w:id="3"/>
    </w:p>
    <w:p w:rsidRPr="009012AF" w:rsidR="0025469F" w:rsidP="0025469F" w:rsidRDefault="0025469F" w14:paraId="5C118B0F" w14:textId="77777777">
      <w:pPr>
        <w:rPr>
          <w:rFonts w:cs="Arial" w:eastAsiaTheme="minorHAnsi"/>
          <w:szCs w:val="24"/>
          <w:lang w:eastAsia="en-US"/>
        </w:rPr>
      </w:pPr>
    </w:p>
    <w:p w:rsidRPr="009012AF" w:rsidR="00EB63FD" w:rsidP="0025469F" w:rsidRDefault="0089580E" w14:paraId="2810A255" w14:textId="77777777">
      <w:pPr>
        <w:rPr>
          <w:rFonts w:cs="Arial"/>
          <w:szCs w:val="24"/>
        </w:rPr>
      </w:pPr>
      <w:r w:rsidRPr="009012AF">
        <w:rPr>
          <w:rFonts w:cs="Arial"/>
          <w:szCs w:val="24"/>
        </w:rPr>
        <w:t xml:space="preserve">This policy refers to the legislation </w:t>
      </w:r>
      <w:r w:rsidRPr="009012AF" w:rsidR="00EB63FD">
        <w:rPr>
          <w:rFonts w:cs="Arial"/>
          <w:szCs w:val="24"/>
        </w:rPr>
        <w:t>listed below:</w:t>
      </w:r>
    </w:p>
    <w:p w:rsidRPr="009012AF" w:rsidR="0025469F" w:rsidP="0025469F" w:rsidRDefault="0025469F" w14:paraId="21304F3A" w14:textId="77777777">
      <w:pPr>
        <w:rPr>
          <w:rFonts w:cs="Arial"/>
          <w:szCs w:val="24"/>
        </w:rPr>
      </w:pPr>
      <w:r w:rsidRPr="009012AF">
        <w:rPr>
          <w:rFonts w:cs="Arial"/>
          <w:szCs w:val="24"/>
        </w:rPr>
        <w:t xml:space="preserve">• Section 19 of the Education Act 1996 </w:t>
      </w:r>
    </w:p>
    <w:p w:rsidRPr="009012AF" w:rsidR="0025469F" w:rsidP="0025469F" w:rsidRDefault="0025469F" w14:paraId="555C2E53" w14:textId="77777777">
      <w:pPr>
        <w:rPr>
          <w:rFonts w:cs="Arial"/>
          <w:szCs w:val="24"/>
        </w:rPr>
      </w:pPr>
      <w:r w:rsidRPr="009012AF">
        <w:rPr>
          <w:rFonts w:cs="Arial"/>
          <w:szCs w:val="24"/>
        </w:rPr>
        <w:t xml:space="preserve">• Education (Pupil Registration) (England) Regulations 2006 </w:t>
      </w:r>
    </w:p>
    <w:p w:rsidRPr="009012AF" w:rsidR="0025469F" w:rsidP="0025469F" w:rsidRDefault="0025469F" w14:paraId="4C6A0037" w14:textId="77777777">
      <w:pPr>
        <w:rPr>
          <w:rFonts w:cs="Arial"/>
          <w:szCs w:val="24"/>
        </w:rPr>
      </w:pPr>
      <w:r w:rsidRPr="009012AF">
        <w:rPr>
          <w:rFonts w:cs="Arial"/>
          <w:szCs w:val="24"/>
        </w:rPr>
        <w:t xml:space="preserve">• Equality Act 2010 • Section 100 of the Children and Families Act 2014 </w:t>
      </w:r>
    </w:p>
    <w:p w:rsidRPr="009012AF" w:rsidR="0025469F" w:rsidP="0025469F" w:rsidRDefault="0025469F" w14:paraId="1997248F" w14:textId="77777777">
      <w:pPr>
        <w:rPr>
          <w:rFonts w:cs="Arial"/>
          <w:szCs w:val="24"/>
        </w:rPr>
      </w:pPr>
    </w:p>
    <w:p w:rsidRPr="009012AF" w:rsidR="0025469F" w:rsidP="0025469F" w:rsidRDefault="0025469F" w14:paraId="56624EF9" w14:textId="77777777">
      <w:pPr>
        <w:rPr>
          <w:rFonts w:cs="Arial"/>
          <w:szCs w:val="24"/>
        </w:rPr>
      </w:pPr>
      <w:r w:rsidRPr="009012AF">
        <w:rPr>
          <w:rFonts w:cs="Arial"/>
          <w:szCs w:val="24"/>
        </w:rPr>
        <w:t>This guidance also relates to:</w:t>
      </w:r>
    </w:p>
    <w:p w:rsidRPr="009012AF" w:rsidR="0025469F" w:rsidP="0025469F" w:rsidRDefault="0025469F" w14:paraId="147C9C2C" w14:textId="77777777">
      <w:pPr>
        <w:rPr>
          <w:rFonts w:cs="Arial"/>
          <w:szCs w:val="24"/>
        </w:rPr>
      </w:pPr>
    </w:p>
    <w:p w:rsidRPr="009012AF" w:rsidR="0025469F" w:rsidP="00C04B72" w:rsidRDefault="0025469F" w14:paraId="0B80052D" w14:textId="77777777">
      <w:pPr>
        <w:pStyle w:val="ListParagraph"/>
        <w:numPr>
          <w:ilvl w:val="0"/>
          <w:numId w:val="22"/>
        </w:numPr>
        <w:rPr>
          <w:rStyle w:val="Hyperlink"/>
          <w:rFonts w:cs="Arial"/>
          <w:color w:val="2E74B5" w:themeColor="accent5" w:themeShade="BF"/>
          <w:szCs w:val="24"/>
          <w:u w:val="none"/>
        </w:rPr>
      </w:pPr>
      <w:hyperlink w:history="1" r:id="rId14">
        <w:r w:rsidRPr="009012AF">
          <w:rPr>
            <w:rStyle w:val="Hyperlink"/>
            <w:rFonts w:cs="Arial"/>
            <w:color w:val="2E74B5" w:themeColor="accent5" w:themeShade="BF"/>
            <w:szCs w:val="24"/>
          </w:rPr>
          <w:t>Additional health needs guidance (publishing.service.gov.uk)</w:t>
        </w:r>
      </w:hyperlink>
    </w:p>
    <w:p w:rsidRPr="009012AF" w:rsidR="00215D40" w:rsidP="00F86C8F" w:rsidRDefault="007F1F34" w14:paraId="495343DF" w14:textId="77777777">
      <w:pPr>
        <w:pStyle w:val="ListParagraph"/>
        <w:numPr>
          <w:ilvl w:val="0"/>
          <w:numId w:val="22"/>
        </w:numPr>
        <w:rPr>
          <w:rFonts w:cs="Arial"/>
          <w:color w:val="2E74B5" w:themeColor="accent5" w:themeShade="BF"/>
          <w:szCs w:val="24"/>
        </w:rPr>
      </w:pPr>
      <w:hyperlink w:history="1" r:id="rId15">
        <w:r w:rsidRPr="009012AF">
          <w:rPr>
            <w:rStyle w:val="Hyperlink"/>
            <w:rFonts w:cs="Arial"/>
            <w:szCs w:val="24"/>
          </w:rPr>
          <w:t xml:space="preserve">Alternative Provision </w:t>
        </w:r>
        <w:r w:rsidRPr="009012AF" w:rsidR="00F86C8F">
          <w:rPr>
            <w:rStyle w:val="Hyperlink"/>
            <w:rFonts w:cs="Arial"/>
            <w:szCs w:val="24"/>
          </w:rPr>
          <w:t>Statutory</w:t>
        </w:r>
        <w:r w:rsidRPr="009012AF">
          <w:rPr>
            <w:rStyle w:val="Hyperlink"/>
            <w:rFonts w:cs="Arial"/>
            <w:szCs w:val="24"/>
          </w:rPr>
          <w:t xml:space="preserve"> Guidance 2013</w:t>
        </w:r>
      </w:hyperlink>
    </w:p>
    <w:p w:rsidRPr="009012AF" w:rsidR="00215D40" w:rsidP="0025469F" w:rsidRDefault="0025469F" w14:paraId="1A5FA884" w14:textId="77777777">
      <w:pPr>
        <w:pStyle w:val="ListParagraph"/>
        <w:numPr>
          <w:ilvl w:val="0"/>
          <w:numId w:val="22"/>
        </w:numPr>
        <w:jc w:val="both"/>
        <w:rPr>
          <w:rFonts w:cs="Arial"/>
          <w:color w:val="2E74B5" w:themeColor="accent5" w:themeShade="BF"/>
          <w:szCs w:val="24"/>
          <w:u w:val="single"/>
        </w:rPr>
      </w:pPr>
      <w:hyperlink w:history="1" r:id="rId16">
        <w:r w:rsidRPr="009012AF">
          <w:rPr>
            <w:rStyle w:val="Hyperlink"/>
            <w:rFonts w:cs="Arial"/>
            <w:color w:val="2E74B5" w:themeColor="accent5" w:themeShade="BF"/>
            <w:szCs w:val="24"/>
          </w:rPr>
          <w:t>Arranging education for children who cannot attend school because of health needs (publishing.service.gov.uk)</w:t>
        </w:r>
      </w:hyperlink>
    </w:p>
    <w:p w:rsidRPr="009012AF" w:rsidR="00215D40" w:rsidP="0025469F" w:rsidRDefault="0025469F" w14:paraId="62D09602" w14:textId="77777777">
      <w:pPr>
        <w:pStyle w:val="ListParagraph"/>
        <w:numPr>
          <w:ilvl w:val="0"/>
          <w:numId w:val="22"/>
        </w:numPr>
        <w:jc w:val="both"/>
        <w:rPr>
          <w:rFonts w:cs="Arial"/>
          <w:color w:val="2E74B5" w:themeColor="accent5" w:themeShade="BF"/>
          <w:szCs w:val="24"/>
          <w:u w:val="single"/>
        </w:rPr>
      </w:pPr>
      <w:hyperlink w:history="1" r:id="rId17">
        <w:r w:rsidRPr="009012AF">
          <w:rPr>
            <w:rFonts w:cs="Arial"/>
            <w:color w:val="2E74B5" w:themeColor="accent5" w:themeShade="BF"/>
            <w:szCs w:val="24"/>
            <w:u w:val="single"/>
          </w:rPr>
          <w:t>Summary of responsibilities where a mental health issue is affecting attendance (publishing.service.gov.uk)</w:t>
        </w:r>
      </w:hyperlink>
    </w:p>
    <w:p w:rsidRPr="009012AF" w:rsidR="0025469F" w:rsidP="0025469F" w:rsidRDefault="0025469F" w14:paraId="7717C48F" w14:textId="77777777">
      <w:pPr>
        <w:pStyle w:val="ListParagraph"/>
        <w:numPr>
          <w:ilvl w:val="0"/>
          <w:numId w:val="22"/>
        </w:numPr>
        <w:jc w:val="both"/>
        <w:rPr>
          <w:rFonts w:cs="Arial"/>
          <w:color w:val="2E74B5" w:themeColor="accent5" w:themeShade="BF"/>
          <w:szCs w:val="24"/>
        </w:rPr>
      </w:pPr>
      <w:hyperlink w:history="1" r:id="rId18">
        <w:r w:rsidRPr="009012AF">
          <w:rPr>
            <w:rFonts w:cs="Arial"/>
            <w:color w:val="2E74B5" w:themeColor="accent5" w:themeShade="BF"/>
            <w:szCs w:val="24"/>
            <w:u w:val="single"/>
          </w:rPr>
          <w:t>Providing remote education: guidance for schools - GOV.UK (www.gov.uk)</w:t>
        </w:r>
      </w:hyperlink>
    </w:p>
    <w:p w:rsidR="00EB1090" w:rsidP="00C04B72" w:rsidRDefault="0025469F" w14:paraId="65DC8920" w14:textId="77777777">
      <w:pPr>
        <w:pStyle w:val="ListParagraph"/>
        <w:numPr>
          <w:ilvl w:val="0"/>
          <w:numId w:val="22"/>
        </w:numPr>
        <w:rPr>
          <w:rStyle w:val="Hyperlink"/>
          <w:rFonts w:eastAsia="Helvetica" w:cs="Arial"/>
          <w:color w:val="2E74B5" w:themeColor="accent5" w:themeShade="BF"/>
          <w:szCs w:val="24"/>
        </w:rPr>
      </w:pPr>
      <w:hyperlink w:history="1" r:id="rId19">
        <w:r w:rsidRPr="009012AF">
          <w:rPr>
            <w:rStyle w:val="Hyperlink"/>
            <w:rFonts w:eastAsia="Helvetica" w:cs="Arial"/>
            <w:color w:val="2E74B5" w:themeColor="accent5" w:themeShade="BF"/>
            <w:szCs w:val="24"/>
          </w:rPr>
          <w:t>Supporting pupils at school with medical conditions: statutory guidance for governing bodies of maintained schools and proprietors of academies in England (December 2015)</w:t>
        </w:r>
      </w:hyperlink>
    </w:p>
    <w:p w:rsidRPr="009012AF" w:rsidR="00701773" w:rsidP="00C04B72" w:rsidRDefault="00504B83" w14:paraId="58856F1C" w14:textId="77777777">
      <w:pPr>
        <w:pStyle w:val="ListParagraph"/>
        <w:numPr>
          <w:ilvl w:val="0"/>
          <w:numId w:val="22"/>
        </w:numPr>
        <w:rPr>
          <w:rStyle w:val="Hyperlink"/>
          <w:rFonts w:eastAsia="Helvetica" w:cs="Arial"/>
          <w:color w:val="2E74B5" w:themeColor="accent5" w:themeShade="BF"/>
          <w:szCs w:val="24"/>
        </w:rPr>
      </w:pPr>
      <w:hyperlink w:history="1" r:id="rId20">
        <w:r w:rsidRPr="00504B83">
          <w:rPr>
            <w:rStyle w:val="Hyperlink"/>
            <w:rFonts w:eastAsia="Helvetica" w:cs="Arial"/>
            <w:szCs w:val="24"/>
          </w:rPr>
          <w:t>Keeping Children Safe in Education</w:t>
        </w:r>
      </w:hyperlink>
    </w:p>
    <w:p w:rsidRPr="009012AF" w:rsidR="00BF1428" w:rsidP="0025469F" w:rsidRDefault="00BF1428" w14:paraId="120460E3" w14:textId="77777777">
      <w:pPr>
        <w:rPr>
          <w:rStyle w:val="Hyperlink"/>
          <w:rFonts w:eastAsia="Helvetica" w:cs="Arial"/>
          <w:szCs w:val="24"/>
        </w:rPr>
      </w:pPr>
    </w:p>
    <w:p w:rsidRPr="009012AF" w:rsidR="00BF1428" w:rsidRDefault="00BF1428" w14:paraId="4D05A487" w14:textId="77777777">
      <w:pPr>
        <w:spacing w:after="160" w:line="259" w:lineRule="auto"/>
        <w:rPr>
          <w:rStyle w:val="Hyperlink"/>
          <w:rFonts w:eastAsia="Helvetica" w:cs="Arial"/>
          <w:szCs w:val="24"/>
        </w:rPr>
      </w:pPr>
      <w:r w:rsidRPr="009012AF">
        <w:rPr>
          <w:rStyle w:val="Hyperlink"/>
          <w:rFonts w:eastAsia="Helvetica" w:cs="Arial"/>
          <w:szCs w:val="24"/>
        </w:rPr>
        <w:br w:type="page"/>
      </w:r>
    </w:p>
    <w:p w:rsidRPr="00FA57FA" w:rsidR="00BC62D1" w:rsidP="00FA57FA" w:rsidRDefault="00BC62D1" w14:paraId="6C85B47E" w14:textId="77777777">
      <w:pPr>
        <w:pStyle w:val="Heading1"/>
      </w:pPr>
      <w:bookmarkStart w:name="_Toc161401188" w:id="4"/>
      <w:r w:rsidRPr="00FA57FA">
        <w:lastRenderedPageBreak/>
        <w:t>Main points</w:t>
      </w:r>
      <w:bookmarkEnd w:id="4"/>
      <w:r w:rsidRPr="00FA57FA">
        <w:t xml:space="preserve"> </w:t>
      </w:r>
    </w:p>
    <w:p w:rsidRPr="009012AF" w:rsidR="009012AF" w:rsidP="009012AF" w:rsidRDefault="009012AF" w14:paraId="606A43BA" w14:textId="77777777">
      <w:pPr>
        <w:pStyle w:val="Title"/>
        <w:rPr>
          <w:rFonts w:cs="Arial"/>
        </w:rPr>
      </w:pPr>
    </w:p>
    <w:p w:rsidR="00CE52F1" w:rsidP="00BC62D1" w:rsidRDefault="00CE52F1" w14:paraId="67B51D72" w14:textId="77777777">
      <w:pPr>
        <w:spacing w:after="200" w:line="276" w:lineRule="auto"/>
        <w:jc w:val="both"/>
        <w:rPr>
          <w:rFonts w:cs="Arial"/>
          <w:szCs w:val="24"/>
        </w:rPr>
      </w:pPr>
      <w:r>
        <w:rPr>
          <w:rFonts w:cs="Arial"/>
          <w:szCs w:val="24"/>
        </w:rPr>
        <w:t>The Local Authority (LA) has a statutory duty to provide education other than at school for pupils unable to attend school because of health needs.</w:t>
      </w:r>
      <w:r w:rsidR="00F8007D">
        <w:rPr>
          <w:rFonts w:cs="Arial"/>
          <w:szCs w:val="24"/>
        </w:rPr>
        <w:t xml:space="preserve"> Statutory guidance was issued by the Department for Education (DfE) in December 2023. </w:t>
      </w:r>
      <w:r w:rsidR="00F620A1">
        <w:rPr>
          <w:rFonts w:cs="Arial"/>
          <w:szCs w:val="24"/>
        </w:rPr>
        <w:t>‘</w:t>
      </w:r>
      <w:r w:rsidR="002D69E9">
        <w:rPr>
          <w:rFonts w:cs="Arial"/>
          <w:szCs w:val="24"/>
        </w:rPr>
        <w:t xml:space="preserve">Arranging education for children who cannot attend school because of health </w:t>
      </w:r>
      <w:r w:rsidR="00F620A1">
        <w:rPr>
          <w:rFonts w:cs="Arial"/>
          <w:szCs w:val="24"/>
        </w:rPr>
        <w:t>needs</w:t>
      </w:r>
      <w:r w:rsidR="002D69E9">
        <w:rPr>
          <w:rFonts w:cs="Arial"/>
          <w:szCs w:val="24"/>
        </w:rPr>
        <w:t>.</w:t>
      </w:r>
      <w:r w:rsidR="00F620A1">
        <w:rPr>
          <w:rFonts w:cs="Arial"/>
          <w:szCs w:val="24"/>
        </w:rPr>
        <w:t>’</w:t>
      </w:r>
      <w:r w:rsidR="002D69E9">
        <w:rPr>
          <w:rFonts w:cs="Arial"/>
          <w:szCs w:val="24"/>
        </w:rPr>
        <w:t xml:space="preserve"> </w:t>
      </w:r>
      <w:r w:rsidR="00F620A1">
        <w:rPr>
          <w:rFonts w:cs="Arial"/>
          <w:szCs w:val="24"/>
        </w:rPr>
        <w:t xml:space="preserve">The responsibilities and duties of the LA are set out in that document. </w:t>
      </w:r>
    </w:p>
    <w:p w:rsidR="00061E23" w:rsidP="0075255A" w:rsidRDefault="00BC62D1" w14:paraId="2A378751" w14:textId="77777777">
      <w:pPr>
        <w:spacing w:after="200" w:line="276" w:lineRule="auto"/>
        <w:jc w:val="both"/>
        <w:rPr>
          <w:rFonts w:cs="Arial"/>
          <w:szCs w:val="24"/>
        </w:rPr>
      </w:pPr>
      <w:r w:rsidRPr="009012AF">
        <w:rPr>
          <w:rFonts w:cs="Arial"/>
          <w:szCs w:val="24"/>
        </w:rPr>
        <w:t xml:space="preserve">This means that where a child cannot attend school because of </w:t>
      </w:r>
      <w:r w:rsidRPr="00DB3C49" w:rsidR="00DB3C49">
        <w:rPr>
          <w:rFonts w:cs="Arial"/>
          <w:b/>
          <w:bCs/>
          <w:szCs w:val="24"/>
        </w:rPr>
        <w:t xml:space="preserve">illness </w:t>
      </w:r>
      <w:r w:rsidR="00DB3C49">
        <w:rPr>
          <w:rFonts w:cs="Arial"/>
          <w:szCs w:val="24"/>
        </w:rPr>
        <w:t>(</w:t>
      </w:r>
      <w:r w:rsidRPr="009012AF">
        <w:rPr>
          <w:rFonts w:cs="Arial"/>
          <w:szCs w:val="24"/>
        </w:rPr>
        <w:t>physical or mental health</w:t>
      </w:r>
      <w:r w:rsidR="00DB3C49">
        <w:rPr>
          <w:rFonts w:cs="Arial"/>
          <w:szCs w:val="24"/>
        </w:rPr>
        <w:t>)</w:t>
      </w:r>
      <w:r w:rsidRPr="009012AF">
        <w:rPr>
          <w:rFonts w:cs="Arial"/>
          <w:szCs w:val="24"/>
        </w:rPr>
        <w:t xml:space="preserve"> and cannot access suitable full-time education, as validated by a health professional</w:t>
      </w:r>
      <w:r w:rsidR="005135F8">
        <w:rPr>
          <w:rFonts w:cs="Arial"/>
          <w:szCs w:val="24"/>
        </w:rPr>
        <w:t>,</w:t>
      </w:r>
    </w:p>
    <w:p w:rsidRPr="009012AF" w:rsidR="0075255A" w:rsidP="0075255A" w:rsidRDefault="00836BB7" w14:paraId="2F4EED4B" w14:textId="77777777">
      <w:pPr>
        <w:spacing w:after="200" w:line="276" w:lineRule="auto"/>
        <w:jc w:val="both"/>
        <w:rPr>
          <w:rFonts w:cs="Arial"/>
          <w:szCs w:val="24"/>
        </w:rPr>
      </w:pPr>
      <w:r w:rsidRPr="009012AF">
        <w:rPr>
          <w:rFonts w:cs="Arial"/>
          <w:szCs w:val="24"/>
        </w:rPr>
        <w:t xml:space="preserve"> t</w:t>
      </w:r>
      <w:r w:rsidRPr="009012AF" w:rsidR="0075255A">
        <w:rPr>
          <w:rFonts w:cs="Arial"/>
          <w:szCs w:val="24"/>
        </w:rPr>
        <w:t>he local authority is responsible for arranging suitable alternative provision</w:t>
      </w:r>
      <w:r w:rsidRPr="009012AF" w:rsidR="00E254A0">
        <w:rPr>
          <w:rFonts w:cs="Arial"/>
          <w:szCs w:val="24"/>
        </w:rPr>
        <w:t>. Such support</w:t>
      </w:r>
      <w:r w:rsidRPr="009012AF" w:rsidR="0075255A">
        <w:rPr>
          <w:rFonts w:cs="Arial"/>
          <w:szCs w:val="24"/>
        </w:rPr>
        <w:t xml:space="preserve"> aims to provide:</w:t>
      </w:r>
    </w:p>
    <w:p w:rsidRPr="009012AF" w:rsidR="0075255A" w:rsidP="0075255A" w:rsidRDefault="0075255A" w14:paraId="01F218F0" w14:textId="77777777">
      <w:pPr>
        <w:pStyle w:val="ListParagraph"/>
        <w:numPr>
          <w:ilvl w:val="0"/>
          <w:numId w:val="24"/>
        </w:numPr>
        <w:spacing w:after="200" w:line="276" w:lineRule="auto"/>
        <w:jc w:val="both"/>
        <w:rPr>
          <w:rFonts w:cs="Arial"/>
          <w:szCs w:val="24"/>
        </w:rPr>
      </w:pPr>
      <w:r w:rsidRPr="009012AF">
        <w:rPr>
          <w:rFonts w:cs="Arial"/>
          <w:szCs w:val="24"/>
        </w:rPr>
        <w:t xml:space="preserve">The same high standard of education regardless of circumstance or setting. </w:t>
      </w:r>
    </w:p>
    <w:p w:rsidRPr="009012AF" w:rsidR="0075255A" w:rsidP="0075255A" w:rsidRDefault="0075255A" w14:paraId="3FB355A0" w14:textId="77777777">
      <w:pPr>
        <w:pStyle w:val="ListParagraph"/>
        <w:numPr>
          <w:ilvl w:val="0"/>
          <w:numId w:val="24"/>
        </w:numPr>
        <w:spacing w:after="200" w:line="276" w:lineRule="auto"/>
        <w:jc w:val="both"/>
        <w:rPr>
          <w:rFonts w:cs="Arial"/>
          <w:szCs w:val="24"/>
        </w:rPr>
      </w:pPr>
      <w:r w:rsidRPr="009012AF">
        <w:rPr>
          <w:rFonts w:cs="Arial"/>
          <w:szCs w:val="24"/>
        </w:rPr>
        <w:t xml:space="preserve">Good quality education equivalent to that provided in </w:t>
      </w:r>
      <w:r w:rsidRPr="009012AF">
        <w:rPr>
          <w:rFonts w:cs="Arial"/>
          <w:b/>
          <w:szCs w:val="24"/>
        </w:rPr>
        <w:t>mainstream schools</w:t>
      </w:r>
      <w:r w:rsidRPr="009012AF">
        <w:rPr>
          <w:rFonts w:cs="Arial"/>
          <w:szCs w:val="24"/>
        </w:rPr>
        <w:t>, as far as the child’s health needs allow.</w:t>
      </w:r>
      <w:r w:rsidRPr="009012AF">
        <w:rPr>
          <w:rFonts w:cs="Arial"/>
          <w:color w:val="FF0000"/>
          <w:szCs w:val="24"/>
        </w:rPr>
        <w:t xml:space="preserve"> </w:t>
      </w:r>
    </w:p>
    <w:p w:rsidRPr="009012AF" w:rsidR="0075255A" w:rsidP="0075255A" w:rsidRDefault="0075255A" w14:paraId="5DE8BBEF" w14:textId="77777777">
      <w:pPr>
        <w:pStyle w:val="ListParagraph"/>
        <w:numPr>
          <w:ilvl w:val="0"/>
          <w:numId w:val="24"/>
        </w:numPr>
        <w:spacing w:after="200" w:line="276" w:lineRule="auto"/>
        <w:jc w:val="both"/>
        <w:rPr>
          <w:rFonts w:cs="Arial"/>
          <w:szCs w:val="24"/>
        </w:rPr>
      </w:pPr>
      <w:r w:rsidRPr="009012AF">
        <w:rPr>
          <w:rFonts w:cs="Arial"/>
          <w:szCs w:val="24"/>
        </w:rPr>
        <w:t xml:space="preserve">Education suitable to the child’s age, ability and aptitude, and any special educational needs they have. </w:t>
      </w:r>
    </w:p>
    <w:p w:rsidRPr="009012AF" w:rsidR="0075255A" w:rsidP="0075255A" w:rsidRDefault="0075255A" w14:paraId="447EA461" w14:textId="77777777">
      <w:pPr>
        <w:pStyle w:val="ListParagraph"/>
        <w:numPr>
          <w:ilvl w:val="0"/>
          <w:numId w:val="23"/>
        </w:numPr>
        <w:jc w:val="both"/>
        <w:rPr>
          <w:rFonts w:cs="Arial"/>
          <w:szCs w:val="24"/>
          <w:lang w:val="en"/>
        </w:rPr>
      </w:pPr>
      <w:r w:rsidRPr="009012AF">
        <w:rPr>
          <w:rFonts w:cs="Arial"/>
          <w:szCs w:val="24"/>
        </w:rPr>
        <w:t xml:space="preserve">Continuity of provision and consistency of curriculum for pupils in hospital. </w:t>
      </w:r>
    </w:p>
    <w:p w:rsidRPr="009012AF" w:rsidR="0075255A" w:rsidP="0075255A" w:rsidRDefault="0075255A" w14:paraId="4974EDF0" w14:textId="77777777">
      <w:pPr>
        <w:pStyle w:val="ListParagraph"/>
        <w:jc w:val="both"/>
        <w:rPr>
          <w:rFonts w:cs="Arial"/>
          <w:szCs w:val="24"/>
          <w:lang w:val="en"/>
        </w:rPr>
      </w:pPr>
    </w:p>
    <w:p w:rsidRPr="009012AF" w:rsidR="006261A9" w:rsidP="00BC62D1" w:rsidRDefault="00291CD3" w14:paraId="25D8DBB8" w14:textId="77777777">
      <w:pPr>
        <w:spacing w:after="200" w:line="276" w:lineRule="auto"/>
        <w:jc w:val="both"/>
        <w:rPr>
          <w:rStyle w:val="normaltextrun"/>
          <w:rFonts w:cs="Arial"/>
          <w:szCs w:val="24"/>
        </w:rPr>
      </w:pPr>
      <w:r w:rsidRPr="009012AF">
        <w:rPr>
          <w:rFonts w:cs="Arial"/>
          <w:szCs w:val="24"/>
        </w:rPr>
        <w:t xml:space="preserve">School absence is taken very seriously </w:t>
      </w:r>
      <w:r w:rsidRPr="009012AF" w:rsidR="00E41054">
        <w:rPr>
          <w:rFonts w:cs="Arial"/>
          <w:szCs w:val="24"/>
        </w:rPr>
        <w:t>and as such t</w:t>
      </w:r>
      <w:r w:rsidRPr="009012AF" w:rsidR="00BC62D1">
        <w:rPr>
          <w:rStyle w:val="normaltextrun"/>
          <w:rFonts w:cs="Arial"/>
          <w:szCs w:val="24"/>
        </w:rPr>
        <w:t xml:space="preserve">he </w:t>
      </w:r>
      <w:r w:rsidRPr="009012AF" w:rsidR="009A6A1A">
        <w:rPr>
          <w:rStyle w:val="normaltextrun"/>
          <w:rFonts w:cs="Arial"/>
          <w:szCs w:val="24"/>
        </w:rPr>
        <w:t xml:space="preserve">accompanying </w:t>
      </w:r>
      <w:r w:rsidRPr="009012AF" w:rsidR="00BC62D1">
        <w:rPr>
          <w:rStyle w:val="normaltextrun"/>
          <w:rFonts w:cs="Arial"/>
          <w:szCs w:val="24"/>
        </w:rPr>
        <w:t>medical advice should</w:t>
      </w:r>
      <w:r w:rsidRPr="009012AF" w:rsidR="009A6A1A">
        <w:rPr>
          <w:rStyle w:val="normaltextrun"/>
          <w:rFonts w:cs="Arial"/>
          <w:szCs w:val="24"/>
        </w:rPr>
        <w:t xml:space="preserve"> </w:t>
      </w:r>
      <w:r w:rsidRPr="009012AF" w:rsidR="00BC62D1">
        <w:rPr>
          <w:rStyle w:val="normaltextrun"/>
          <w:rFonts w:cs="Arial"/>
          <w:szCs w:val="24"/>
        </w:rPr>
        <w:t>be</w:t>
      </w:r>
      <w:r w:rsidRPr="009012AF" w:rsidR="00656068">
        <w:rPr>
          <w:rStyle w:val="normaltextrun"/>
          <w:rFonts w:cs="Arial"/>
          <w:szCs w:val="24"/>
        </w:rPr>
        <w:t xml:space="preserve"> </w:t>
      </w:r>
      <w:r w:rsidRPr="009012AF" w:rsidR="00BC62D1">
        <w:rPr>
          <w:rStyle w:val="normaltextrun"/>
          <w:rFonts w:cs="Arial"/>
          <w:szCs w:val="24"/>
        </w:rPr>
        <w:t xml:space="preserve">from </w:t>
      </w:r>
      <w:r w:rsidRPr="009012AF" w:rsidR="00120C41">
        <w:rPr>
          <w:rStyle w:val="normaltextrun"/>
          <w:rFonts w:cs="Arial"/>
          <w:szCs w:val="24"/>
        </w:rPr>
        <w:t>Targeted or S</w:t>
      </w:r>
      <w:r w:rsidRPr="009012AF" w:rsidR="005B4C8F">
        <w:rPr>
          <w:rStyle w:val="normaltextrun"/>
          <w:rFonts w:cs="Arial"/>
          <w:szCs w:val="24"/>
        </w:rPr>
        <w:t>pecialist</w:t>
      </w:r>
      <w:r w:rsidRPr="009012AF" w:rsidR="0004398B">
        <w:rPr>
          <w:rStyle w:val="normaltextrun"/>
          <w:rFonts w:cs="Arial"/>
          <w:szCs w:val="24"/>
        </w:rPr>
        <w:t xml:space="preserve"> </w:t>
      </w:r>
      <w:r w:rsidRPr="009012AF" w:rsidR="00120C41">
        <w:rPr>
          <w:rStyle w:val="normaltextrun"/>
          <w:rFonts w:cs="Arial"/>
          <w:szCs w:val="24"/>
        </w:rPr>
        <w:t>H</w:t>
      </w:r>
      <w:r w:rsidRPr="009012AF" w:rsidR="0004398B">
        <w:rPr>
          <w:rStyle w:val="normaltextrun"/>
          <w:rFonts w:cs="Arial"/>
          <w:szCs w:val="24"/>
        </w:rPr>
        <w:t>ealth services</w:t>
      </w:r>
      <w:r w:rsidRPr="009012AF" w:rsidR="00120C41">
        <w:rPr>
          <w:rStyle w:val="normaltextrun"/>
          <w:rFonts w:cs="Arial"/>
          <w:szCs w:val="24"/>
        </w:rPr>
        <w:t xml:space="preserve">. </w:t>
      </w:r>
      <w:r w:rsidRPr="009012AF" w:rsidR="001244E7">
        <w:rPr>
          <w:rStyle w:val="normaltextrun"/>
          <w:rFonts w:cs="Arial"/>
          <w:szCs w:val="24"/>
        </w:rPr>
        <w:t>This includes</w:t>
      </w:r>
      <w:r w:rsidRPr="009012AF" w:rsidR="005B4C8F">
        <w:rPr>
          <w:rStyle w:val="normaltextrun"/>
          <w:rFonts w:cs="Arial"/>
          <w:szCs w:val="24"/>
        </w:rPr>
        <w:t xml:space="preserve"> </w:t>
      </w:r>
      <w:r w:rsidRPr="009012AF" w:rsidR="00BC62D1">
        <w:rPr>
          <w:rStyle w:val="normaltextrun"/>
          <w:rFonts w:cs="Arial"/>
          <w:szCs w:val="24"/>
        </w:rPr>
        <w:t>consultant</w:t>
      </w:r>
      <w:r w:rsidRPr="009012AF" w:rsidR="001244E7">
        <w:rPr>
          <w:rStyle w:val="normaltextrun"/>
          <w:rFonts w:cs="Arial"/>
          <w:szCs w:val="24"/>
        </w:rPr>
        <w:t xml:space="preserve"> level </w:t>
      </w:r>
      <w:r w:rsidRPr="009012AF" w:rsidR="00BC62D1">
        <w:rPr>
          <w:rStyle w:val="normaltextrun"/>
          <w:rFonts w:cs="Arial"/>
          <w:szCs w:val="24"/>
        </w:rPr>
        <w:t xml:space="preserve">in the case of physical health, </w:t>
      </w:r>
      <w:r w:rsidRPr="009012AF" w:rsidR="0046788D">
        <w:rPr>
          <w:rStyle w:val="normaltextrun"/>
          <w:rFonts w:cs="Arial"/>
          <w:szCs w:val="24"/>
        </w:rPr>
        <w:t>or</w:t>
      </w:r>
      <w:r w:rsidRPr="009012AF" w:rsidR="00BC62D1">
        <w:rPr>
          <w:rStyle w:val="normaltextrun"/>
          <w:rFonts w:cs="Arial"/>
          <w:szCs w:val="24"/>
        </w:rPr>
        <w:t xml:space="preserve"> a </w:t>
      </w:r>
      <w:r w:rsidRPr="009012AF" w:rsidR="001244E7">
        <w:rPr>
          <w:rStyle w:val="normaltextrun"/>
          <w:rFonts w:cs="Arial"/>
          <w:szCs w:val="24"/>
        </w:rPr>
        <w:t>Tier 2/</w:t>
      </w:r>
      <w:r w:rsidRPr="009012AF" w:rsidR="00160872">
        <w:rPr>
          <w:rStyle w:val="normaltextrun"/>
          <w:rFonts w:cs="Arial"/>
          <w:szCs w:val="24"/>
        </w:rPr>
        <w:t xml:space="preserve"> </w:t>
      </w:r>
      <w:r w:rsidRPr="009012AF" w:rsidR="00BC62D1">
        <w:rPr>
          <w:rStyle w:val="normaltextrun"/>
          <w:rFonts w:cs="Arial"/>
          <w:szCs w:val="24"/>
        </w:rPr>
        <w:t xml:space="preserve">3 NHS </w:t>
      </w:r>
      <w:r w:rsidRPr="009012AF" w:rsidR="004322BD">
        <w:rPr>
          <w:rStyle w:val="normaltextrun"/>
          <w:rFonts w:cs="Arial"/>
          <w:szCs w:val="24"/>
        </w:rPr>
        <w:t xml:space="preserve">mental health </w:t>
      </w:r>
      <w:r w:rsidRPr="009012AF" w:rsidR="00BC62D1">
        <w:rPr>
          <w:rStyle w:val="normaltextrun"/>
          <w:rFonts w:cs="Arial"/>
          <w:szCs w:val="24"/>
        </w:rPr>
        <w:t xml:space="preserve">professional such as </w:t>
      </w:r>
      <w:r w:rsidRPr="009012AF" w:rsidR="004322BD">
        <w:rPr>
          <w:rStyle w:val="normaltextrun"/>
          <w:rFonts w:cs="Arial"/>
          <w:szCs w:val="24"/>
        </w:rPr>
        <w:t xml:space="preserve">Step 2, </w:t>
      </w:r>
      <w:r w:rsidRPr="009012AF" w:rsidR="00BC62D1">
        <w:rPr>
          <w:rStyle w:val="normaltextrun"/>
          <w:rFonts w:cs="Arial"/>
          <w:szCs w:val="24"/>
        </w:rPr>
        <w:t>CAMHS</w:t>
      </w:r>
      <w:r w:rsidRPr="009012AF" w:rsidR="004322BD">
        <w:rPr>
          <w:rStyle w:val="normaltextrun"/>
          <w:rFonts w:cs="Arial"/>
          <w:szCs w:val="24"/>
        </w:rPr>
        <w:t xml:space="preserve"> or </w:t>
      </w:r>
      <w:r w:rsidRPr="009012AF" w:rsidR="00BC62D1">
        <w:rPr>
          <w:rStyle w:val="normaltextrun"/>
          <w:rFonts w:cs="Arial"/>
          <w:szCs w:val="24"/>
        </w:rPr>
        <w:t>PALMS</w:t>
      </w:r>
      <w:r w:rsidRPr="009012AF" w:rsidR="004322BD">
        <w:rPr>
          <w:rStyle w:val="normaltextrun"/>
          <w:rFonts w:cs="Arial"/>
          <w:szCs w:val="24"/>
        </w:rPr>
        <w:t xml:space="preserve">. </w:t>
      </w:r>
      <w:r w:rsidR="00A16BD2">
        <w:rPr>
          <w:rStyle w:val="normaltextrun"/>
          <w:rFonts w:cs="Arial"/>
          <w:szCs w:val="24"/>
        </w:rPr>
        <w:t xml:space="preserve">This is to ensure the support provided is adequate </w:t>
      </w:r>
      <w:r w:rsidR="00BF150C">
        <w:rPr>
          <w:rStyle w:val="normaltextrun"/>
          <w:rFonts w:cs="Arial"/>
          <w:szCs w:val="24"/>
        </w:rPr>
        <w:t xml:space="preserve">to the health needs </w:t>
      </w:r>
      <w:r w:rsidR="00870B7C">
        <w:rPr>
          <w:rStyle w:val="normaltextrun"/>
          <w:rFonts w:cs="Arial"/>
          <w:szCs w:val="24"/>
        </w:rPr>
        <w:t xml:space="preserve">of the pupil </w:t>
      </w:r>
      <w:r w:rsidR="00A16BD2">
        <w:rPr>
          <w:rStyle w:val="normaltextrun"/>
          <w:rFonts w:cs="Arial"/>
          <w:szCs w:val="24"/>
        </w:rPr>
        <w:t xml:space="preserve">and </w:t>
      </w:r>
      <w:r w:rsidR="0037667B">
        <w:rPr>
          <w:rStyle w:val="normaltextrun"/>
          <w:rFonts w:cs="Arial"/>
          <w:szCs w:val="24"/>
        </w:rPr>
        <w:t xml:space="preserve">in line with the advice given by the health professional. </w:t>
      </w:r>
      <w:r w:rsidR="00A16BD2">
        <w:rPr>
          <w:rStyle w:val="normaltextrun"/>
          <w:rFonts w:cs="Arial"/>
          <w:szCs w:val="24"/>
        </w:rPr>
        <w:t xml:space="preserve"> </w:t>
      </w:r>
      <w:r w:rsidRPr="009012AF" w:rsidR="006261A9">
        <w:rPr>
          <w:rStyle w:val="normaltextrun"/>
          <w:rFonts w:cs="Arial"/>
          <w:szCs w:val="24"/>
        </w:rPr>
        <w:t xml:space="preserve">Support </w:t>
      </w:r>
      <w:r w:rsidRPr="009012AF" w:rsidR="00E66098">
        <w:rPr>
          <w:rStyle w:val="normaltextrun"/>
          <w:rFonts w:cs="Arial"/>
          <w:szCs w:val="24"/>
        </w:rPr>
        <w:t>can</w:t>
      </w:r>
      <w:r w:rsidRPr="009012AF" w:rsidR="006261A9">
        <w:rPr>
          <w:rStyle w:val="normaltextrun"/>
          <w:rFonts w:cs="Arial"/>
          <w:szCs w:val="24"/>
        </w:rPr>
        <w:t xml:space="preserve"> be considered when the supporting medical advice is from Universal Services</w:t>
      </w:r>
      <w:r w:rsidRPr="009012AF" w:rsidR="00BE5346">
        <w:rPr>
          <w:rStyle w:val="normaltextrun"/>
          <w:rFonts w:cs="Arial"/>
          <w:szCs w:val="24"/>
        </w:rPr>
        <w:t xml:space="preserve"> such as a </w:t>
      </w:r>
      <w:r w:rsidRPr="009012AF" w:rsidR="00224BBA">
        <w:rPr>
          <w:rStyle w:val="normaltextrun"/>
          <w:rFonts w:cs="Arial"/>
          <w:szCs w:val="24"/>
        </w:rPr>
        <w:t>GP,</w:t>
      </w:r>
      <w:r w:rsidRPr="009012AF" w:rsidR="00E66098">
        <w:rPr>
          <w:rStyle w:val="normaltextrun"/>
          <w:rFonts w:cs="Arial"/>
          <w:szCs w:val="24"/>
        </w:rPr>
        <w:t xml:space="preserve"> but </w:t>
      </w:r>
      <w:r w:rsidRPr="009012AF" w:rsidR="00B57285">
        <w:rPr>
          <w:rStyle w:val="normaltextrun"/>
          <w:rFonts w:cs="Arial"/>
          <w:szCs w:val="24"/>
        </w:rPr>
        <w:t>it would be expected that further medical advice</w:t>
      </w:r>
      <w:r w:rsidRPr="009012AF" w:rsidR="00044567">
        <w:rPr>
          <w:rStyle w:val="normaltextrun"/>
          <w:rFonts w:cs="Arial"/>
          <w:szCs w:val="24"/>
        </w:rPr>
        <w:t xml:space="preserve"> for the pupil</w:t>
      </w:r>
      <w:r w:rsidRPr="009012AF" w:rsidR="00B57285">
        <w:rPr>
          <w:rStyle w:val="normaltextrun"/>
          <w:rFonts w:cs="Arial"/>
          <w:szCs w:val="24"/>
        </w:rPr>
        <w:t xml:space="preserve"> is being sought</w:t>
      </w:r>
      <w:r w:rsidRPr="009012AF" w:rsidR="00BE5346">
        <w:rPr>
          <w:rStyle w:val="normaltextrun"/>
          <w:rFonts w:cs="Arial"/>
          <w:szCs w:val="24"/>
        </w:rPr>
        <w:t>.</w:t>
      </w:r>
    </w:p>
    <w:p w:rsidR="00000485" w:rsidP="00000485" w:rsidRDefault="00000485" w14:paraId="0B71D8EB" w14:textId="77777777">
      <w:pPr>
        <w:rPr>
          <w:rFonts w:cs="Arial"/>
          <w:szCs w:val="24"/>
        </w:rPr>
      </w:pPr>
      <w:r w:rsidRPr="009012AF">
        <w:rPr>
          <w:rFonts w:cs="Arial"/>
          <w:szCs w:val="24"/>
        </w:rPr>
        <w:t>The legal duty does not apply to children and young people under and over compulsory school age.</w:t>
      </w:r>
    </w:p>
    <w:p w:rsidRPr="009012AF" w:rsidR="009012AF" w:rsidP="00000485" w:rsidRDefault="009012AF" w14:paraId="299B7641" w14:textId="77777777">
      <w:pPr>
        <w:rPr>
          <w:rFonts w:cs="Arial"/>
          <w:szCs w:val="24"/>
        </w:rPr>
      </w:pPr>
    </w:p>
    <w:p w:rsidRPr="009012AF" w:rsidR="00935447" w:rsidP="00FA57FA" w:rsidRDefault="00935447" w14:paraId="4C146F02" w14:textId="77777777">
      <w:pPr>
        <w:pStyle w:val="Heading1"/>
        <w:rPr>
          <w:sz w:val="22"/>
          <w:szCs w:val="22"/>
        </w:rPr>
      </w:pPr>
      <w:bookmarkStart w:name="_Toc161401189" w:id="5"/>
      <w:r w:rsidRPr="009012AF">
        <w:t>Complex or long-term health issues</w:t>
      </w:r>
      <w:bookmarkEnd w:id="5"/>
    </w:p>
    <w:p w:rsidRPr="009012AF" w:rsidR="00935447" w:rsidP="00935447" w:rsidRDefault="00935447" w14:paraId="46F37FEF" w14:textId="77777777">
      <w:pPr>
        <w:pStyle w:val="NormalWeb"/>
        <w:jc w:val="both"/>
        <w:rPr>
          <w:rFonts w:ascii="Arial" w:hAnsi="Arial" w:cs="Arial"/>
        </w:rPr>
      </w:pPr>
      <w:r w:rsidRPr="009012AF">
        <w:rPr>
          <w:rFonts w:ascii="Arial" w:hAnsi="Arial" w:cs="Arial"/>
        </w:rPr>
        <w:t xml:space="preserve">How long a pupil is likely to be out of school is important in deciding the type and level of support they will need. Where children have complex or long-term health issues, the pattern of illness can be unpredictable. </w:t>
      </w:r>
      <w:r w:rsidR="006413F5">
        <w:rPr>
          <w:rFonts w:ascii="Arial" w:hAnsi="Arial" w:cs="Arial"/>
        </w:rPr>
        <w:t>The ESMA Teaching Service</w:t>
      </w:r>
      <w:r w:rsidRPr="009012AF">
        <w:rPr>
          <w:rFonts w:ascii="Arial" w:hAnsi="Arial" w:cs="Arial"/>
        </w:rPr>
        <w:t>,</w:t>
      </w:r>
      <w:r w:rsidR="00B96691">
        <w:rPr>
          <w:rFonts w:ascii="Arial" w:hAnsi="Arial" w:cs="Arial"/>
        </w:rPr>
        <w:t xml:space="preserve"> the school where the child is on rol</w:t>
      </w:r>
      <w:r w:rsidR="004A42FC">
        <w:rPr>
          <w:rFonts w:ascii="Arial" w:hAnsi="Arial" w:cs="Arial"/>
        </w:rPr>
        <w:t>l, which is this document we will refer as</w:t>
      </w:r>
      <w:r w:rsidRPr="009012AF">
        <w:rPr>
          <w:rFonts w:ascii="Arial" w:hAnsi="Arial" w:cs="Arial"/>
        </w:rPr>
        <w:t xml:space="preserve"> </w:t>
      </w:r>
      <w:r w:rsidR="006856BA">
        <w:rPr>
          <w:rFonts w:ascii="Arial" w:hAnsi="Arial" w:cs="Arial"/>
        </w:rPr>
        <w:t>‘</w:t>
      </w:r>
      <w:r w:rsidRPr="009012AF">
        <w:rPr>
          <w:rFonts w:ascii="Arial" w:hAnsi="Arial" w:cs="Arial"/>
        </w:rPr>
        <w:t>the home school</w:t>
      </w:r>
      <w:r w:rsidR="006856BA">
        <w:rPr>
          <w:rFonts w:ascii="Arial" w:hAnsi="Arial" w:cs="Arial"/>
        </w:rPr>
        <w:t>’</w:t>
      </w:r>
      <w:r w:rsidRPr="009012AF">
        <w:rPr>
          <w:rFonts w:ascii="Arial" w:hAnsi="Arial" w:cs="Arial"/>
        </w:rPr>
        <w:t xml:space="preserve">, the relevant medical practitioners, and the parents/carers </w:t>
      </w:r>
      <w:r w:rsidR="00BC6217">
        <w:rPr>
          <w:rFonts w:ascii="Arial" w:hAnsi="Arial" w:cs="Arial"/>
        </w:rPr>
        <w:t>must</w:t>
      </w:r>
      <w:r w:rsidRPr="009012AF">
        <w:rPr>
          <w:rFonts w:ascii="Arial" w:hAnsi="Arial" w:cs="Arial"/>
        </w:rPr>
        <w:t xml:space="preserve"> work together to identify how to best meet the child’s needs. </w:t>
      </w:r>
    </w:p>
    <w:p w:rsidRPr="009012AF" w:rsidR="00935447" w:rsidP="00935447" w:rsidRDefault="00935447" w14:paraId="067FD65C" w14:textId="77777777">
      <w:pPr>
        <w:pStyle w:val="NormalWeb"/>
        <w:jc w:val="both"/>
        <w:rPr>
          <w:rFonts w:ascii="Arial" w:hAnsi="Arial" w:cs="Arial"/>
        </w:rPr>
      </w:pPr>
      <w:r w:rsidRPr="009012AF">
        <w:rPr>
          <w:rFonts w:ascii="Arial" w:hAnsi="Arial" w:cs="Arial"/>
        </w:rPr>
        <w:t>For children with continuing health needs an I</w:t>
      </w:r>
      <w:r w:rsidR="00BC6217">
        <w:rPr>
          <w:rFonts w:ascii="Arial" w:hAnsi="Arial" w:cs="Arial"/>
        </w:rPr>
        <w:t xml:space="preserve">ndividual </w:t>
      </w:r>
      <w:r w:rsidRPr="009012AF">
        <w:rPr>
          <w:rFonts w:ascii="Arial" w:hAnsi="Arial" w:cs="Arial"/>
        </w:rPr>
        <w:t>H</w:t>
      </w:r>
      <w:r w:rsidR="00BC6217">
        <w:rPr>
          <w:rFonts w:ascii="Arial" w:hAnsi="Arial" w:cs="Arial"/>
        </w:rPr>
        <w:t xml:space="preserve">ealth </w:t>
      </w:r>
      <w:r w:rsidRPr="009012AF">
        <w:rPr>
          <w:rFonts w:ascii="Arial" w:hAnsi="Arial" w:cs="Arial"/>
        </w:rPr>
        <w:t>P</w:t>
      </w:r>
      <w:r w:rsidR="00BC6217">
        <w:rPr>
          <w:rFonts w:ascii="Arial" w:hAnsi="Arial" w:cs="Arial"/>
        </w:rPr>
        <w:t>lan (IHP)</w:t>
      </w:r>
      <w:r w:rsidRPr="009012AF">
        <w:rPr>
          <w:rFonts w:ascii="Arial" w:hAnsi="Arial" w:cs="Arial"/>
        </w:rPr>
        <w:t xml:space="preserve"> is useful in identifying suitable support</w:t>
      </w:r>
      <w:r w:rsidR="008F1507">
        <w:rPr>
          <w:rFonts w:ascii="Arial" w:hAnsi="Arial" w:cs="Arial"/>
        </w:rPr>
        <w:t>.</w:t>
      </w:r>
      <w:r w:rsidR="006D4728">
        <w:rPr>
          <w:rFonts w:ascii="Arial" w:hAnsi="Arial" w:cs="Arial"/>
        </w:rPr>
        <w:t xml:space="preserve"> This document must be reviewed regularly by the school. </w:t>
      </w:r>
      <w:r w:rsidRPr="009012AF">
        <w:rPr>
          <w:rFonts w:ascii="Arial" w:hAnsi="Arial" w:cs="Arial"/>
        </w:rPr>
        <w:t xml:space="preserve"> </w:t>
      </w:r>
    </w:p>
    <w:p w:rsidRPr="009012AF" w:rsidR="00935447" w:rsidP="00935447" w:rsidRDefault="00935447" w14:paraId="714F356D" w14:textId="77777777">
      <w:pPr>
        <w:pStyle w:val="NormalWeb"/>
        <w:jc w:val="both"/>
        <w:rPr>
          <w:rFonts w:ascii="Arial" w:hAnsi="Arial" w:eastAsia="Arial" w:cs="Arial"/>
          <w:color w:val="000000" w:themeColor="text1"/>
        </w:rPr>
      </w:pPr>
      <w:r w:rsidRPr="009012AF">
        <w:rPr>
          <w:rFonts w:ascii="Arial" w:hAnsi="Arial" w:cs="Arial"/>
        </w:rPr>
        <w:lastRenderedPageBreak/>
        <w:t xml:space="preserve">If the child’s needs amount to ongoing special educational needs, an </w:t>
      </w:r>
      <w:r w:rsidR="00474E60">
        <w:rPr>
          <w:rFonts w:ascii="Arial" w:hAnsi="Arial" w:cs="Arial"/>
        </w:rPr>
        <w:t xml:space="preserve">assessment of needs and </w:t>
      </w:r>
      <w:r w:rsidR="006610A8">
        <w:rPr>
          <w:rFonts w:ascii="Arial" w:hAnsi="Arial" w:cs="Arial"/>
        </w:rPr>
        <w:t xml:space="preserve">school </w:t>
      </w:r>
      <w:r w:rsidR="00474E60">
        <w:rPr>
          <w:rFonts w:ascii="Arial" w:hAnsi="Arial" w:cs="Arial"/>
        </w:rPr>
        <w:t>SEN support</w:t>
      </w:r>
      <w:r w:rsidR="006610A8">
        <w:rPr>
          <w:rFonts w:ascii="Arial" w:hAnsi="Arial" w:cs="Arial"/>
        </w:rPr>
        <w:t>,</w:t>
      </w:r>
      <w:r w:rsidR="006D4728">
        <w:rPr>
          <w:rFonts w:ascii="Arial" w:hAnsi="Arial" w:cs="Arial"/>
        </w:rPr>
        <w:t xml:space="preserve"> </w:t>
      </w:r>
      <w:r w:rsidRPr="009012AF">
        <w:rPr>
          <w:rFonts w:ascii="Arial" w:hAnsi="Arial" w:cs="Arial"/>
        </w:rPr>
        <w:t xml:space="preserve">may be more appropriate to meet the long-term </w:t>
      </w:r>
      <w:r w:rsidR="00B441B5">
        <w:rPr>
          <w:rFonts w:ascii="Arial" w:hAnsi="Arial" w:cs="Arial"/>
        </w:rPr>
        <w:t>SEN</w:t>
      </w:r>
      <w:r w:rsidRPr="009012AF">
        <w:rPr>
          <w:rFonts w:ascii="Arial" w:hAnsi="Arial" w:cs="Arial"/>
        </w:rPr>
        <w:t xml:space="preserve"> of</w:t>
      </w:r>
      <w:r w:rsidR="006610A8">
        <w:rPr>
          <w:rFonts w:ascii="Arial" w:hAnsi="Arial" w:cs="Arial"/>
        </w:rPr>
        <w:t xml:space="preserve"> the</w:t>
      </w:r>
      <w:r w:rsidRPr="009012AF">
        <w:rPr>
          <w:rFonts w:ascii="Arial" w:hAnsi="Arial" w:cs="Arial"/>
        </w:rPr>
        <w:t xml:space="preserve"> </w:t>
      </w:r>
      <w:r w:rsidR="00A46044">
        <w:rPr>
          <w:rFonts w:ascii="Arial" w:hAnsi="Arial" w:cs="Arial"/>
        </w:rPr>
        <w:t>pupil</w:t>
      </w:r>
      <w:r w:rsidRPr="009012AF">
        <w:rPr>
          <w:rFonts w:ascii="Arial" w:hAnsi="Arial" w:cs="Arial"/>
        </w:rPr>
        <w:t xml:space="preserve">. </w:t>
      </w:r>
    </w:p>
    <w:p w:rsidRPr="009012AF" w:rsidR="00935447" w:rsidP="00935447" w:rsidRDefault="00935447" w14:paraId="06C184AC" w14:textId="77777777">
      <w:pPr>
        <w:pStyle w:val="NormalWeb"/>
        <w:jc w:val="both"/>
        <w:rPr>
          <w:rFonts w:ascii="Arial" w:hAnsi="Arial" w:eastAsia="Arial" w:cs="Arial"/>
          <w:color w:val="000000" w:themeColor="text1"/>
        </w:rPr>
      </w:pPr>
      <w:r w:rsidRPr="009012AF">
        <w:rPr>
          <w:rFonts w:ascii="Arial" w:hAnsi="Arial" w:eastAsia="Arial" w:cs="Arial"/>
          <w:color w:val="000000" w:themeColor="text1"/>
        </w:rPr>
        <w:t xml:space="preserve">Some complex or long-term health issues may be considered </w:t>
      </w:r>
      <w:r w:rsidR="007A3468">
        <w:rPr>
          <w:rFonts w:ascii="Arial" w:hAnsi="Arial" w:eastAsia="Arial" w:cs="Arial"/>
          <w:color w:val="000000" w:themeColor="text1"/>
        </w:rPr>
        <w:t xml:space="preserve">a </w:t>
      </w:r>
      <w:proofErr w:type="gramStart"/>
      <w:r w:rsidR="007A3468">
        <w:rPr>
          <w:rFonts w:ascii="Arial" w:hAnsi="Arial" w:eastAsia="Arial" w:cs="Arial"/>
          <w:color w:val="000000" w:themeColor="text1"/>
        </w:rPr>
        <w:t xml:space="preserve">disability </w:t>
      </w:r>
      <w:r w:rsidRPr="009012AF" w:rsidR="007A3468">
        <w:rPr>
          <w:rFonts w:ascii="Arial" w:hAnsi="Arial" w:eastAsia="Arial" w:cs="Arial"/>
          <w:color w:val="000000" w:themeColor="text1"/>
        </w:rPr>
        <w:t xml:space="preserve"> </w:t>
      </w:r>
      <w:r w:rsidRPr="009012AF">
        <w:rPr>
          <w:rFonts w:ascii="Arial" w:hAnsi="Arial" w:eastAsia="Arial" w:cs="Arial"/>
          <w:color w:val="000000" w:themeColor="text1"/>
        </w:rPr>
        <w:t>under</w:t>
      </w:r>
      <w:proofErr w:type="gramEnd"/>
      <w:r w:rsidRPr="009012AF">
        <w:rPr>
          <w:rFonts w:ascii="Arial" w:hAnsi="Arial" w:eastAsia="Arial" w:cs="Arial"/>
          <w:color w:val="000000" w:themeColor="text1"/>
        </w:rPr>
        <w:t xml:space="preserve"> </w:t>
      </w:r>
      <w:r w:rsidR="007A3468">
        <w:rPr>
          <w:rFonts w:ascii="Arial" w:hAnsi="Arial" w:eastAsia="Arial" w:cs="Arial"/>
          <w:color w:val="000000" w:themeColor="text1"/>
        </w:rPr>
        <w:t xml:space="preserve">the </w:t>
      </w:r>
      <w:r w:rsidR="00537892">
        <w:rPr>
          <w:rFonts w:ascii="Arial" w:hAnsi="Arial" w:eastAsia="Arial" w:cs="Arial"/>
          <w:color w:val="000000" w:themeColor="text1"/>
        </w:rPr>
        <w:t>Equality Act 2010</w:t>
      </w:r>
      <w:r w:rsidRPr="009012AF">
        <w:rPr>
          <w:rFonts w:ascii="Arial" w:hAnsi="Arial" w:eastAsia="Arial" w:cs="Arial"/>
          <w:color w:val="000000" w:themeColor="text1"/>
        </w:rPr>
        <w:t>, ESMA works with the referring school to ensure:</w:t>
      </w:r>
    </w:p>
    <w:p w:rsidRPr="009012AF" w:rsidR="00935447" w:rsidP="00935447" w:rsidRDefault="003A3C9E" w14:paraId="490B6784" w14:textId="77777777">
      <w:pPr>
        <w:pStyle w:val="NormalWeb"/>
        <w:numPr>
          <w:ilvl w:val="0"/>
          <w:numId w:val="31"/>
        </w:numPr>
        <w:rPr>
          <w:rFonts w:ascii="Arial" w:hAnsi="Arial" w:eastAsia="Arial" w:cs="Arial"/>
          <w:color w:val="000000" w:themeColor="text1"/>
        </w:rPr>
      </w:pPr>
      <w:r>
        <w:rPr>
          <w:rFonts w:ascii="Arial" w:hAnsi="Arial" w:eastAsia="Arial" w:cs="Arial"/>
          <w:color w:val="000000" w:themeColor="text1"/>
        </w:rPr>
        <w:t>d</w:t>
      </w:r>
      <w:r w:rsidRPr="009012AF" w:rsidR="00935447">
        <w:rPr>
          <w:rFonts w:ascii="Arial" w:hAnsi="Arial" w:eastAsia="Arial" w:cs="Arial"/>
          <w:color w:val="000000" w:themeColor="text1"/>
        </w:rPr>
        <w:t>isabled children are not discriminated.</w:t>
      </w:r>
    </w:p>
    <w:p w:rsidRPr="009012AF" w:rsidR="00935447" w:rsidP="00935447" w:rsidRDefault="003A3C9E" w14:paraId="558F1329" w14:textId="77777777">
      <w:pPr>
        <w:pStyle w:val="NormalWeb"/>
        <w:numPr>
          <w:ilvl w:val="0"/>
          <w:numId w:val="31"/>
        </w:numPr>
        <w:rPr>
          <w:rFonts w:ascii="Arial" w:hAnsi="Arial" w:eastAsia="Arial" w:cs="Arial"/>
          <w:color w:val="000000" w:themeColor="text1"/>
        </w:rPr>
      </w:pPr>
      <w:r>
        <w:rPr>
          <w:rFonts w:ascii="Arial" w:hAnsi="Arial" w:eastAsia="Arial" w:cs="Arial"/>
          <w:color w:val="000000" w:themeColor="text1"/>
        </w:rPr>
        <w:t>t</w:t>
      </w:r>
      <w:r w:rsidRPr="009012AF" w:rsidR="00935447">
        <w:rPr>
          <w:rFonts w:ascii="Arial" w:hAnsi="Arial" w:eastAsia="Arial" w:cs="Arial"/>
          <w:color w:val="000000" w:themeColor="text1"/>
        </w:rPr>
        <w:t>here is due regard to the need to eliminate unlawful discrimination.</w:t>
      </w:r>
    </w:p>
    <w:p w:rsidRPr="009012AF" w:rsidR="00935447" w:rsidP="00935447" w:rsidRDefault="003A3C9E" w14:paraId="6CDEEE6C" w14:textId="77777777">
      <w:pPr>
        <w:pStyle w:val="NormalWeb"/>
        <w:numPr>
          <w:ilvl w:val="0"/>
          <w:numId w:val="31"/>
        </w:numPr>
        <w:rPr>
          <w:rFonts w:ascii="Arial" w:hAnsi="Arial" w:eastAsia="Arial" w:cs="Arial"/>
          <w:color w:val="000000" w:themeColor="text1"/>
        </w:rPr>
      </w:pPr>
      <w:r>
        <w:rPr>
          <w:rFonts w:ascii="Arial" w:hAnsi="Arial" w:eastAsia="Arial" w:cs="Arial"/>
          <w:color w:val="000000" w:themeColor="text1"/>
        </w:rPr>
        <w:t>t</w:t>
      </w:r>
      <w:r w:rsidRPr="009012AF" w:rsidR="00935447">
        <w:rPr>
          <w:rFonts w:ascii="Arial" w:hAnsi="Arial" w:eastAsia="Arial" w:cs="Arial"/>
          <w:color w:val="000000" w:themeColor="text1"/>
        </w:rPr>
        <w:t>here is due regard to the need to advance equality of opportunity between disabled and non-disabled children.</w:t>
      </w:r>
    </w:p>
    <w:p w:rsidRPr="009012AF" w:rsidR="00935447" w:rsidP="00935447" w:rsidRDefault="005A3A77" w14:paraId="3F6D9FF8" w14:textId="77777777">
      <w:pPr>
        <w:pStyle w:val="NormalWeb"/>
        <w:numPr>
          <w:ilvl w:val="0"/>
          <w:numId w:val="31"/>
        </w:numPr>
        <w:rPr>
          <w:rFonts w:ascii="Arial" w:hAnsi="Arial" w:eastAsia="Arial" w:cs="Arial"/>
          <w:color w:val="000000" w:themeColor="text1"/>
        </w:rPr>
      </w:pPr>
      <w:r>
        <w:rPr>
          <w:rFonts w:ascii="Arial" w:hAnsi="Arial" w:eastAsia="Arial" w:cs="Arial"/>
          <w:color w:val="000000" w:themeColor="text1"/>
        </w:rPr>
        <w:t>t</w:t>
      </w:r>
      <w:r w:rsidRPr="009012AF" w:rsidR="00935447">
        <w:rPr>
          <w:rFonts w:ascii="Arial" w:hAnsi="Arial" w:eastAsia="Arial" w:cs="Arial"/>
          <w:color w:val="000000" w:themeColor="text1"/>
        </w:rPr>
        <w:t>here is due regard to the need to foster good relations between disabled and non-disabled children.</w:t>
      </w:r>
    </w:p>
    <w:p w:rsidRPr="009012AF" w:rsidR="00935447" w:rsidP="00935447" w:rsidRDefault="005A3A77" w14:paraId="6B9EB4F3" w14:textId="77777777">
      <w:pPr>
        <w:pStyle w:val="NormalWeb"/>
        <w:numPr>
          <w:ilvl w:val="0"/>
          <w:numId w:val="31"/>
        </w:numPr>
        <w:rPr>
          <w:rFonts w:ascii="Arial" w:hAnsi="Arial" w:eastAsia="Arial" w:cs="Arial"/>
          <w:color w:val="000000" w:themeColor="text1"/>
        </w:rPr>
      </w:pPr>
      <w:r>
        <w:rPr>
          <w:rFonts w:ascii="Arial" w:hAnsi="Arial" w:eastAsia="Arial" w:cs="Arial"/>
          <w:color w:val="000000" w:themeColor="text1"/>
        </w:rPr>
        <w:t>r</w:t>
      </w:r>
      <w:r w:rsidRPr="009012AF" w:rsidR="00935447">
        <w:rPr>
          <w:rFonts w:ascii="Arial" w:hAnsi="Arial" w:eastAsia="Arial" w:cs="Arial"/>
          <w:color w:val="000000" w:themeColor="text1"/>
        </w:rPr>
        <w:t>easonable adjustments to alleviate disadvantage faced by disabled children are in place.</w:t>
      </w:r>
    </w:p>
    <w:p w:rsidRPr="009012AF" w:rsidR="00935447" w:rsidP="00935447" w:rsidRDefault="005A3A77" w14:paraId="4290AF89" w14:textId="77777777">
      <w:pPr>
        <w:pStyle w:val="NormalWeb"/>
        <w:numPr>
          <w:ilvl w:val="0"/>
          <w:numId w:val="31"/>
        </w:numPr>
        <w:rPr>
          <w:rFonts w:ascii="Arial" w:hAnsi="Arial" w:eastAsia="Arial" w:cs="Arial"/>
          <w:color w:val="000000" w:themeColor="text1"/>
        </w:rPr>
      </w:pPr>
      <w:r>
        <w:rPr>
          <w:rFonts w:ascii="Arial" w:hAnsi="Arial" w:eastAsia="Arial" w:cs="Arial"/>
          <w:color w:val="000000" w:themeColor="text1"/>
        </w:rPr>
        <w:t>d</w:t>
      </w:r>
      <w:r w:rsidRPr="009012AF" w:rsidR="00935447">
        <w:rPr>
          <w:rFonts w:ascii="Arial" w:hAnsi="Arial" w:eastAsia="Arial" w:cs="Arial"/>
          <w:color w:val="000000" w:themeColor="text1"/>
        </w:rPr>
        <w:t>isabled children have access to all school premises, including alternative teaching venues being used.</w:t>
      </w:r>
    </w:p>
    <w:p w:rsidRPr="009012AF" w:rsidR="00894E8D" w:rsidP="00FA57FA" w:rsidRDefault="00224BBA" w14:paraId="43AAEBEB" w14:textId="77777777">
      <w:pPr>
        <w:pStyle w:val="Heading1"/>
      </w:pPr>
      <w:bookmarkStart w:name="_Toc161401190" w:id="6"/>
      <w:r w:rsidRPr="009012AF">
        <w:t>Hospital</w:t>
      </w:r>
      <w:r w:rsidRPr="009012AF" w:rsidR="00B432EB">
        <w:t xml:space="preserve"> stays</w:t>
      </w:r>
      <w:r w:rsidR="0040656F">
        <w:t>:</w:t>
      </w:r>
      <w:bookmarkEnd w:id="6"/>
    </w:p>
    <w:p w:rsidRPr="009012AF" w:rsidR="00E12A8E" w:rsidP="00894E8D" w:rsidRDefault="00E12A8E" w14:paraId="0F296559" w14:textId="77777777">
      <w:pPr>
        <w:jc w:val="both"/>
        <w:rPr>
          <w:rFonts w:cs="Arial"/>
          <w:b/>
          <w:bCs/>
          <w:szCs w:val="24"/>
        </w:rPr>
      </w:pPr>
    </w:p>
    <w:p w:rsidRPr="009012AF" w:rsidR="00D036ED" w:rsidP="00D036ED" w:rsidRDefault="00D036ED" w14:paraId="4221CC0B" w14:textId="77777777">
      <w:pPr>
        <w:jc w:val="both"/>
        <w:rPr>
          <w:rFonts w:cs="Arial"/>
          <w:szCs w:val="24"/>
        </w:rPr>
      </w:pPr>
      <w:r w:rsidRPr="009012AF">
        <w:rPr>
          <w:rFonts w:cs="Arial"/>
          <w:szCs w:val="24"/>
        </w:rPr>
        <w:t xml:space="preserve">This guide also applies to education provided to children who are admitted to </w:t>
      </w:r>
      <w:r w:rsidRPr="009012AF" w:rsidR="00F15220">
        <w:rPr>
          <w:rFonts w:cs="Arial"/>
          <w:szCs w:val="24"/>
        </w:rPr>
        <w:t>h</w:t>
      </w:r>
      <w:r w:rsidRPr="009012AF">
        <w:rPr>
          <w:rFonts w:cs="Arial"/>
          <w:szCs w:val="24"/>
        </w:rPr>
        <w:t>ospital</w:t>
      </w:r>
      <w:r w:rsidRPr="009012AF" w:rsidR="00CC1276">
        <w:rPr>
          <w:rFonts w:cs="Arial"/>
          <w:szCs w:val="24"/>
        </w:rPr>
        <w:t xml:space="preserve"> and</w:t>
      </w:r>
      <w:r w:rsidRPr="009012AF">
        <w:rPr>
          <w:rFonts w:cs="Arial"/>
          <w:szCs w:val="24"/>
        </w:rPr>
        <w:t xml:space="preserve"> </w:t>
      </w:r>
      <w:r w:rsidRPr="009012AF" w:rsidR="006A6950">
        <w:rPr>
          <w:rFonts w:cs="Arial"/>
          <w:szCs w:val="24"/>
        </w:rPr>
        <w:t>require education access while an</w:t>
      </w:r>
      <w:r w:rsidRPr="009012AF">
        <w:rPr>
          <w:rFonts w:cs="Arial"/>
          <w:szCs w:val="24"/>
        </w:rPr>
        <w:t xml:space="preserve"> inpatient. </w:t>
      </w:r>
    </w:p>
    <w:p w:rsidRPr="009012AF" w:rsidR="005C58C0" w:rsidP="00D036ED" w:rsidRDefault="005C58C0" w14:paraId="259D8B21" w14:textId="77777777">
      <w:pPr>
        <w:jc w:val="both"/>
        <w:rPr>
          <w:rFonts w:cs="Arial"/>
          <w:szCs w:val="24"/>
        </w:rPr>
      </w:pPr>
    </w:p>
    <w:p w:rsidRPr="009012AF" w:rsidR="00CF74D6" w:rsidP="00CF74D6" w:rsidRDefault="00AE10CF" w14:paraId="1DF4A848" w14:textId="5E57FDBB">
      <w:pPr>
        <w:spacing w:after="200" w:line="276" w:lineRule="auto"/>
        <w:jc w:val="both"/>
        <w:rPr>
          <w:rFonts w:eastAsia="Arial" w:cs="Arial"/>
          <w:szCs w:val="24"/>
        </w:rPr>
      </w:pPr>
      <w:r>
        <w:rPr>
          <w:rFonts w:cs="Arial"/>
          <w:szCs w:val="24"/>
        </w:rPr>
        <w:t xml:space="preserve">Admission to hospital is based on a decision made by a medical practitioner according to the child’s health needs. In some cases, the host hospital may provide education within the hospital setting. Where this is the case, Hertfordshire County Council does not need to arrange additional education, provided it is satisfied that the pupil is receiving suitable education. </w:t>
      </w:r>
    </w:p>
    <w:p w:rsidRPr="009012AF" w:rsidR="000C085F" w:rsidP="00D036ED" w:rsidRDefault="00AE10CF" w14:paraId="4DE89990" w14:textId="604FAABF">
      <w:pPr>
        <w:jc w:val="both"/>
        <w:rPr>
          <w:rFonts w:cs="Arial"/>
          <w:szCs w:val="24"/>
        </w:rPr>
      </w:pPr>
      <w:r>
        <w:rPr>
          <w:rFonts w:cs="Arial"/>
          <w:szCs w:val="24"/>
        </w:rPr>
        <w:t xml:space="preserve">For </w:t>
      </w:r>
      <w:r w:rsidRPr="009012AF" w:rsidR="00D036ED">
        <w:rPr>
          <w:rFonts w:cs="Arial"/>
          <w:szCs w:val="24"/>
        </w:rPr>
        <w:t xml:space="preserve">planned hospital admissions, </w:t>
      </w:r>
      <w:r w:rsidRPr="009012AF" w:rsidR="009C1573">
        <w:rPr>
          <w:rFonts w:cs="Arial"/>
          <w:szCs w:val="24"/>
        </w:rPr>
        <w:t xml:space="preserve">the child’s home school should liaise with </w:t>
      </w:r>
      <w:r w:rsidRPr="009012AF" w:rsidR="00090029">
        <w:rPr>
          <w:rFonts w:cs="Arial"/>
          <w:szCs w:val="24"/>
        </w:rPr>
        <w:t>the hospital school</w:t>
      </w:r>
      <w:r w:rsidRPr="009012AF" w:rsidR="009C1573">
        <w:rPr>
          <w:rFonts w:cs="Arial"/>
          <w:szCs w:val="24"/>
        </w:rPr>
        <w:t xml:space="preserve"> </w:t>
      </w:r>
      <w:r w:rsidRPr="009012AF" w:rsidR="007608FA">
        <w:rPr>
          <w:rFonts w:cs="Arial"/>
          <w:szCs w:val="24"/>
        </w:rPr>
        <w:t xml:space="preserve">and </w:t>
      </w:r>
      <w:r w:rsidRPr="009012AF" w:rsidR="000027F7">
        <w:rPr>
          <w:rFonts w:cs="Arial"/>
          <w:szCs w:val="24"/>
        </w:rPr>
        <w:t>collect details of</w:t>
      </w:r>
      <w:r w:rsidRPr="009012AF" w:rsidR="007608FA">
        <w:rPr>
          <w:rFonts w:cs="Arial"/>
          <w:szCs w:val="24"/>
        </w:rPr>
        <w:t xml:space="preserve"> </w:t>
      </w:r>
      <w:r w:rsidRPr="009012AF" w:rsidR="009D1701">
        <w:rPr>
          <w:rFonts w:cs="Arial"/>
          <w:szCs w:val="24"/>
        </w:rPr>
        <w:t>the likely admission date</w:t>
      </w:r>
      <w:r w:rsidRPr="009012AF" w:rsidR="007608FA">
        <w:rPr>
          <w:rFonts w:cs="Arial"/>
          <w:szCs w:val="24"/>
        </w:rPr>
        <w:t xml:space="preserve">, </w:t>
      </w:r>
      <w:r w:rsidRPr="009012AF" w:rsidR="009D1701">
        <w:rPr>
          <w:rFonts w:cs="Arial"/>
          <w:szCs w:val="24"/>
        </w:rPr>
        <w:t>expected length of stay</w:t>
      </w:r>
      <w:r w:rsidRPr="009012AF" w:rsidR="00191C35">
        <w:rPr>
          <w:rFonts w:cs="Arial"/>
          <w:szCs w:val="24"/>
        </w:rPr>
        <w:t xml:space="preserve">, </w:t>
      </w:r>
      <w:r w:rsidRPr="009012AF" w:rsidR="007608FA">
        <w:rPr>
          <w:rFonts w:cs="Arial"/>
          <w:szCs w:val="24"/>
        </w:rPr>
        <w:t>a</w:t>
      </w:r>
      <w:r w:rsidRPr="009012AF" w:rsidR="00620956">
        <w:rPr>
          <w:rFonts w:cs="Arial"/>
          <w:szCs w:val="24"/>
        </w:rPr>
        <w:t>nd</w:t>
      </w:r>
      <w:r w:rsidRPr="009012AF" w:rsidR="007608FA">
        <w:rPr>
          <w:rFonts w:cs="Arial"/>
          <w:szCs w:val="24"/>
        </w:rPr>
        <w:t xml:space="preserve"> the </w:t>
      </w:r>
      <w:r w:rsidRPr="009012AF" w:rsidR="00620956">
        <w:rPr>
          <w:rFonts w:cs="Arial"/>
          <w:szCs w:val="24"/>
        </w:rPr>
        <w:t xml:space="preserve">education </w:t>
      </w:r>
      <w:r w:rsidRPr="009012AF" w:rsidR="007608FA">
        <w:rPr>
          <w:rFonts w:cs="Arial"/>
          <w:szCs w:val="24"/>
        </w:rPr>
        <w:t>programme to be followed</w:t>
      </w:r>
      <w:r w:rsidRPr="009012AF" w:rsidR="00620956">
        <w:rPr>
          <w:rFonts w:cs="Arial"/>
          <w:szCs w:val="24"/>
        </w:rPr>
        <w:t xml:space="preserve"> </w:t>
      </w:r>
      <w:r w:rsidRPr="009012AF" w:rsidR="009C1573">
        <w:rPr>
          <w:rFonts w:cs="Arial"/>
          <w:szCs w:val="24"/>
        </w:rPr>
        <w:t xml:space="preserve">while the child is in hospital. A personal education </w:t>
      </w:r>
      <w:r>
        <w:rPr>
          <w:rFonts w:cs="Arial"/>
          <w:szCs w:val="24"/>
        </w:rPr>
        <w:t xml:space="preserve">support </w:t>
      </w:r>
      <w:r w:rsidRPr="009012AF" w:rsidR="009C1573">
        <w:rPr>
          <w:rFonts w:cs="Arial"/>
          <w:szCs w:val="24"/>
        </w:rPr>
        <w:t xml:space="preserve">plan should be set up to ensure that </w:t>
      </w:r>
      <w:r w:rsidRPr="009012AF" w:rsidR="00D036ED">
        <w:rPr>
          <w:rFonts w:cs="Arial"/>
          <w:szCs w:val="24"/>
        </w:rPr>
        <w:t>all parties work together</w:t>
      </w:r>
      <w:r w:rsidRPr="009012AF" w:rsidR="00620956">
        <w:rPr>
          <w:rFonts w:cs="Arial"/>
          <w:szCs w:val="24"/>
        </w:rPr>
        <w:t>.</w:t>
      </w:r>
    </w:p>
    <w:p w:rsidRPr="009012AF" w:rsidR="00620956" w:rsidP="00D036ED" w:rsidRDefault="00620956" w14:paraId="6F58071F" w14:textId="77777777">
      <w:pPr>
        <w:jc w:val="both"/>
        <w:rPr>
          <w:rFonts w:cs="Arial"/>
          <w:szCs w:val="24"/>
        </w:rPr>
      </w:pPr>
    </w:p>
    <w:p w:rsidRPr="009012AF" w:rsidR="00D036ED" w:rsidP="00B936C8" w:rsidRDefault="00AE10CF" w14:paraId="2021AE5B" w14:textId="4274530D">
      <w:pPr>
        <w:jc w:val="both"/>
        <w:rPr>
          <w:rFonts w:cs="Arial"/>
          <w:szCs w:val="24"/>
        </w:rPr>
      </w:pPr>
      <w:r w:rsidRPr="00AE10CF">
        <w:rPr>
          <w:rFonts w:cs="Arial"/>
          <w:b/>
          <w:bCs/>
          <w:szCs w:val="24"/>
        </w:rPr>
        <w:t xml:space="preserve">Before </w:t>
      </w:r>
      <w:r w:rsidRPr="00AE10CF" w:rsidR="004248A6">
        <w:rPr>
          <w:rFonts w:cs="Arial"/>
          <w:b/>
          <w:bCs/>
          <w:szCs w:val="24"/>
        </w:rPr>
        <w:t>discharge,</w:t>
      </w:r>
      <w:r w:rsidRPr="009012AF" w:rsidR="004248A6">
        <w:rPr>
          <w:rFonts w:cs="Arial"/>
          <w:szCs w:val="24"/>
        </w:rPr>
        <w:t xml:space="preserve"> </w:t>
      </w:r>
      <w:r w:rsidR="00B936C8">
        <w:rPr>
          <w:rFonts w:cs="Arial"/>
          <w:szCs w:val="24"/>
        </w:rPr>
        <w:t xml:space="preserve">the hospital school must contact the ESMA Teaching Service as early as possible to plan next steps. This includes coordinating with the family, home school, and health professionals to determine whether the pupils can return to school full-time, on a phased basis, or whether ESMA needs to provide complementary teaching support alongside the home school’s provision. This ensures continuity of education and a smooth transition for the pupil. </w:t>
      </w:r>
    </w:p>
    <w:p w:rsidRPr="009012AF" w:rsidR="00224BBA" w:rsidP="00894E8D" w:rsidRDefault="00224BBA" w14:paraId="472AA69C" w14:textId="77777777">
      <w:pPr>
        <w:jc w:val="both"/>
        <w:rPr>
          <w:rFonts w:cs="Arial"/>
          <w:szCs w:val="24"/>
        </w:rPr>
      </w:pPr>
    </w:p>
    <w:p w:rsidRPr="009012AF" w:rsidR="00D81945" w:rsidRDefault="00D81945" w14:paraId="4A468870" w14:textId="77777777">
      <w:pPr>
        <w:spacing w:after="160" w:line="259" w:lineRule="auto"/>
        <w:rPr>
          <w:rFonts w:cs="Arial"/>
          <w:szCs w:val="24"/>
        </w:rPr>
      </w:pPr>
      <w:r w:rsidRPr="009012AF">
        <w:rPr>
          <w:rFonts w:cs="Arial"/>
          <w:szCs w:val="24"/>
        </w:rPr>
        <w:br w:type="page"/>
      </w:r>
    </w:p>
    <w:p w:rsidRPr="009012AF" w:rsidR="0030408D" w:rsidP="00FA57FA" w:rsidRDefault="0030408D" w14:paraId="0EECFB65" w14:textId="77777777">
      <w:pPr>
        <w:pStyle w:val="Heading1"/>
      </w:pPr>
      <w:bookmarkStart w:name="_Toc161401191" w:id="7"/>
      <w:r w:rsidRPr="009012AF">
        <w:lastRenderedPageBreak/>
        <w:t>Working Together</w:t>
      </w:r>
      <w:bookmarkEnd w:id="7"/>
    </w:p>
    <w:p w:rsidRPr="009012AF" w:rsidR="002767E8" w:rsidP="002767E8" w:rsidRDefault="002767E8" w14:paraId="347508D7" w14:textId="77777777">
      <w:pPr>
        <w:autoSpaceDE w:val="0"/>
        <w:autoSpaceDN w:val="0"/>
        <w:adjustRightInd w:val="0"/>
        <w:jc w:val="both"/>
        <w:rPr>
          <w:rFonts w:cs="Arial" w:eastAsiaTheme="minorHAnsi"/>
          <w:color w:val="000000"/>
          <w:szCs w:val="24"/>
          <w:lang w:eastAsia="en-US"/>
        </w:rPr>
      </w:pPr>
    </w:p>
    <w:p w:rsidRPr="009012AF" w:rsidR="002767E8" w:rsidP="00317F73" w:rsidRDefault="002767E8" w14:paraId="08E0EDF6" w14:textId="77777777">
      <w:pPr>
        <w:autoSpaceDE w:val="0"/>
        <w:autoSpaceDN w:val="0"/>
        <w:adjustRightInd w:val="0"/>
        <w:jc w:val="both"/>
        <w:rPr>
          <w:rFonts w:cs="Arial"/>
          <w:szCs w:val="24"/>
        </w:rPr>
      </w:pPr>
      <w:r w:rsidRPr="009012AF">
        <w:rPr>
          <w:rFonts w:cs="Arial"/>
          <w:szCs w:val="24"/>
        </w:rPr>
        <w:t>ESMA believes working together is the key to effective support.</w:t>
      </w:r>
    </w:p>
    <w:p w:rsidRPr="009012AF" w:rsidR="002800ED" w:rsidP="00317F73" w:rsidRDefault="002800ED" w14:paraId="38159F47" w14:textId="77777777">
      <w:pPr>
        <w:autoSpaceDE w:val="0"/>
        <w:autoSpaceDN w:val="0"/>
        <w:adjustRightInd w:val="0"/>
        <w:jc w:val="both"/>
        <w:rPr>
          <w:rFonts w:cs="Arial"/>
          <w:szCs w:val="24"/>
        </w:rPr>
      </w:pPr>
    </w:p>
    <w:p w:rsidRPr="009012AF" w:rsidR="00317F73" w:rsidP="00317F73" w:rsidRDefault="002800ED" w14:paraId="308C4760" w14:textId="77777777">
      <w:pPr>
        <w:autoSpaceDE w:val="0"/>
        <w:autoSpaceDN w:val="0"/>
        <w:adjustRightInd w:val="0"/>
        <w:jc w:val="both"/>
        <w:rPr>
          <w:rFonts w:cs="Arial"/>
          <w:szCs w:val="24"/>
        </w:rPr>
      </w:pPr>
      <w:r w:rsidRPr="009012AF">
        <w:rPr>
          <w:rFonts w:cs="Arial"/>
          <w:szCs w:val="24"/>
        </w:rPr>
        <w:t>This</w:t>
      </w:r>
      <w:r w:rsidRPr="009012AF" w:rsidR="002767E8">
        <w:rPr>
          <w:rFonts w:cs="Arial"/>
          <w:szCs w:val="24"/>
        </w:rPr>
        <w:t xml:space="preserve"> include</w:t>
      </w:r>
      <w:r w:rsidRPr="009012AF">
        <w:rPr>
          <w:rFonts w:cs="Arial"/>
          <w:szCs w:val="24"/>
        </w:rPr>
        <w:t>s</w:t>
      </w:r>
      <w:r w:rsidRPr="009012AF" w:rsidR="002767E8">
        <w:rPr>
          <w:rFonts w:cs="Arial"/>
          <w:szCs w:val="24"/>
        </w:rPr>
        <w:t>:</w:t>
      </w:r>
    </w:p>
    <w:p w:rsidR="00DB75B6" w:rsidP="00DB75B6" w:rsidRDefault="00DB75B6" w14:paraId="109B0CE3" w14:textId="77777777">
      <w:pPr>
        <w:pStyle w:val="ListParagraph"/>
        <w:numPr>
          <w:ilvl w:val="0"/>
          <w:numId w:val="7"/>
        </w:numPr>
        <w:autoSpaceDE w:val="0"/>
        <w:autoSpaceDN w:val="0"/>
        <w:adjustRightInd w:val="0"/>
        <w:jc w:val="both"/>
        <w:rPr>
          <w:rFonts w:cs="Arial"/>
          <w:szCs w:val="24"/>
        </w:rPr>
      </w:pPr>
      <w:r w:rsidRPr="009012AF">
        <w:rPr>
          <w:rFonts w:cs="Arial"/>
          <w:szCs w:val="24"/>
        </w:rPr>
        <w:t xml:space="preserve">Capturing the child’s voice and ensuring that children are involved in </w:t>
      </w:r>
      <w:r w:rsidRPr="00A83A3E">
        <w:rPr>
          <w:rFonts w:cs="Arial"/>
          <w:szCs w:val="24"/>
        </w:rPr>
        <w:t xml:space="preserve">target setting </w:t>
      </w:r>
      <w:r w:rsidRPr="009012AF">
        <w:rPr>
          <w:rFonts w:cs="Arial"/>
          <w:szCs w:val="24"/>
        </w:rPr>
        <w:t xml:space="preserve">and reviewing their plans for reintegration. </w:t>
      </w:r>
    </w:p>
    <w:p w:rsidRPr="009012AF" w:rsidR="004350D4" w:rsidP="004350D4" w:rsidRDefault="004350D4" w14:paraId="274A203B" w14:textId="77777777">
      <w:pPr>
        <w:pStyle w:val="ListParagraph"/>
        <w:numPr>
          <w:ilvl w:val="0"/>
          <w:numId w:val="7"/>
        </w:numPr>
        <w:autoSpaceDE w:val="0"/>
        <w:autoSpaceDN w:val="0"/>
        <w:adjustRightInd w:val="0"/>
        <w:jc w:val="both"/>
        <w:rPr>
          <w:rFonts w:cs="Arial"/>
          <w:szCs w:val="24"/>
        </w:rPr>
      </w:pPr>
      <w:r w:rsidRPr="009012AF">
        <w:rPr>
          <w:rFonts w:cs="Arial"/>
          <w:szCs w:val="24"/>
        </w:rPr>
        <w:t xml:space="preserve">Schools and ESMA recognising that parents and carers have an important role to play </w:t>
      </w:r>
      <w:r w:rsidRPr="00E56B60">
        <w:rPr>
          <w:rFonts w:cs="Arial"/>
          <w:szCs w:val="24"/>
        </w:rPr>
        <w:t>throughout the support plan</w:t>
      </w:r>
      <w:r>
        <w:rPr>
          <w:rFonts w:cs="Arial"/>
          <w:szCs w:val="24"/>
        </w:rPr>
        <w:t xml:space="preserve"> (</w:t>
      </w:r>
      <w:r w:rsidRPr="009012AF">
        <w:rPr>
          <w:rFonts w:cs="Arial"/>
          <w:szCs w:val="24"/>
        </w:rPr>
        <w:t>the family can provide useful information about the child and their needs, whether the child is at home</w:t>
      </w:r>
      <w:r>
        <w:rPr>
          <w:rFonts w:cs="Arial"/>
          <w:szCs w:val="24"/>
        </w:rPr>
        <w:t>,</w:t>
      </w:r>
      <w:r w:rsidRPr="009012AF">
        <w:rPr>
          <w:rFonts w:cs="Arial"/>
          <w:szCs w:val="24"/>
        </w:rPr>
        <w:t xml:space="preserve"> or in hospital</w:t>
      </w:r>
      <w:r>
        <w:rPr>
          <w:rFonts w:cs="Arial"/>
          <w:szCs w:val="24"/>
        </w:rPr>
        <w:t>)</w:t>
      </w:r>
      <w:r w:rsidRPr="009012AF">
        <w:rPr>
          <w:rFonts w:cs="Arial"/>
          <w:szCs w:val="24"/>
        </w:rPr>
        <w:t xml:space="preserve">. </w:t>
      </w:r>
    </w:p>
    <w:p w:rsidRPr="009012AF" w:rsidR="00112B60" w:rsidP="00317F73" w:rsidRDefault="002767E8" w14:paraId="61C34103" w14:textId="6210DEC0">
      <w:pPr>
        <w:pStyle w:val="ListParagraph"/>
        <w:numPr>
          <w:ilvl w:val="0"/>
          <w:numId w:val="7"/>
        </w:numPr>
        <w:autoSpaceDE w:val="0"/>
        <w:autoSpaceDN w:val="0"/>
        <w:adjustRightInd w:val="0"/>
        <w:jc w:val="both"/>
        <w:rPr>
          <w:rFonts w:cs="Arial"/>
          <w:szCs w:val="24"/>
        </w:rPr>
      </w:pPr>
      <w:r w:rsidRPr="009012AF">
        <w:rPr>
          <w:rFonts w:cs="Arial"/>
          <w:szCs w:val="24"/>
        </w:rPr>
        <w:t xml:space="preserve">Families working with the school and other partner organisations such as </w:t>
      </w:r>
      <w:r w:rsidR="00B936C8">
        <w:rPr>
          <w:rFonts w:cs="Arial"/>
          <w:szCs w:val="24"/>
        </w:rPr>
        <w:t>Advisory Teachers, Educational Psychologist, etc.</w:t>
      </w:r>
      <w:r w:rsidRPr="009012AF">
        <w:rPr>
          <w:rFonts w:cs="Arial"/>
          <w:szCs w:val="24"/>
        </w:rPr>
        <w:t xml:space="preserve"> to establish a shared understanding of perceived barriers to attendance, with a view to supporting their child to maintain full-time attendance at school.</w:t>
      </w:r>
    </w:p>
    <w:p w:rsidRPr="009012AF" w:rsidR="002767E8" w:rsidP="00317F73" w:rsidRDefault="002767E8" w14:paraId="1AA1F82B" w14:textId="62DC9715">
      <w:pPr>
        <w:pStyle w:val="ListParagraph"/>
        <w:numPr>
          <w:ilvl w:val="0"/>
          <w:numId w:val="7"/>
        </w:numPr>
        <w:autoSpaceDE w:val="0"/>
        <w:autoSpaceDN w:val="0"/>
        <w:adjustRightInd w:val="0"/>
        <w:jc w:val="both"/>
        <w:rPr>
          <w:rFonts w:cs="Arial"/>
          <w:szCs w:val="24"/>
        </w:rPr>
      </w:pPr>
      <w:r w:rsidRPr="009012AF">
        <w:rPr>
          <w:rFonts w:cs="Arial"/>
          <w:szCs w:val="24"/>
        </w:rPr>
        <w:t>ESMA consulting with family and school before teaching support commences.</w:t>
      </w:r>
    </w:p>
    <w:p w:rsidRPr="009012AF" w:rsidR="002767E8" w:rsidP="002767E8" w:rsidRDefault="002767E8" w14:paraId="52BA488F" w14:textId="77777777">
      <w:pPr>
        <w:pStyle w:val="ListParagraph"/>
        <w:numPr>
          <w:ilvl w:val="0"/>
          <w:numId w:val="6"/>
        </w:numPr>
        <w:autoSpaceDE w:val="0"/>
        <w:autoSpaceDN w:val="0"/>
        <w:adjustRightInd w:val="0"/>
        <w:jc w:val="both"/>
        <w:rPr>
          <w:rFonts w:cs="Arial"/>
          <w:szCs w:val="24"/>
        </w:rPr>
      </w:pPr>
      <w:r w:rsidRPr="009012AF">
        <w:rPr>
          <w:rFonts w:cs="Arial"/>
          <w:szCs w:val="24"/>
        </w:rPr>
        <w:t xml:space="preserve">Proactive collaboration with family, </w:t>
      </w:r>
      <w:r w:rsidRPr="009012AF" w:rsidR="00112B60">
        <w:rPr>
          <w:rFonts w:cs="Arial"/>
          <w:szCs w:val="24"/>
        </w:rPr>
        <w:t>school,</w:t>
      </w:r>
      <w:r w:rsidRPr="009012AF">
        <w:rPr>
          <w:rFonts w:cs="Arial"/>
          <w:szCs w:val="24"/>
        </w:rPr>
        <w:t xml:space="preserve"> and relevant services (CAMHS, NHS, school nurses, etc.) to identify impact of health needs and inform support decisions.</w:t>
      </w:r>
    </w:p>
    <w:p w:rsidRPr="009012AF" w:rsidR="002767E8" w:rsidP="002767E8" w:rsidRDefault="002767E8" w14:paraId="4F7E85F7" w14:textId="77777777">
      <w:pPr>
        <w:spacing w:after="200" w:line="276" w:lineRule="auto"/>
        <w:rPr>
          <w:rFonts w:cs="Arial"/>
          <w:szCs w:val="24"/>
        </w:rPr>
      </w:pPr>
      <w:r w:rsidRPr="009012AF">
        <w:rPr>
          <w:rFonts w:cs="Arial"/>
          <w:szCs w:val="24"/>
        </w:rPr>
        <w:br w:type="page"/>
      </w:r>
    </w:p>
    <w:p w:rsidRPr="009012AF" w:rsidR="00E9255B" w:rsidP="00FA57FA" w:rsidRDefault="00E9255B" w14:paraId="43E643C6" w14:textId="77777777">
      <w:pPr>
        <w:pStyle w:val="Heading1"/>
      </w:pPr>
      <w:bookmarkStart w:name="_Toc161401192" w:id="8"/>
      <w:r w:rsidRPr="009012AF">
        <w:lastRenderedPageBreak/>
        <w:t>Hertfordshire County Council responsibilities</w:t>
      </w:r>
      <w:bookmarkEnd w:id="8"/>
    </w:p>
    <w:p w:rsidRPr="009012AF" w:rsidR="00E9255B" w:rsidP="00E9255B" w:rsidRDefault="00E9255B" w14:paraId="73C2E41C" w14:textId="77777777">
      <w:pPr>
        <w:pStyle w:val="NormalWeb"/>
        <w:jc w:val="both"/>
        <w:rPr>
          <w:rFonts w:ascii="Arial" w:hAnsi="Arial" w:eastAsia="Arial" w:cs="Arial"/>
          <w:color w:val="222222"/>
        </w:rPr>
      </w:pPr>
      <w:r w:rsidRPr="009012AF">
        <w:rPr>
          <w:rFonts w:ascii="Arial" w:hAnsi="Arial" w:eastAsia="Arial" w:cs="Arial"/>
          <w:color w:val="222222"/>
        </w:rPr>
        <w:t xml:space="preserve">The Educational Support for Medical Absence (ESMA) Teaching Service (referred to as ESMA) is an educational </w:t>
      </w:r>
      <w:r w:rsidRPr="00EC37F7" w:rsidR="00AF2919">
        <w:rPr>
          <w:rFonts w:ascii="Arial" w:hAnsi="Arial" w:eastAsia="Arial" w:cs="Arial"/>
        </w:rPr>
        <w:t>mainstream</w:t>
      </w:r>
      <w:r w:rsidRPr="009012AF" w:rsidR="00AF2919">
        <w:rPr>
          <w:rFonts w:ascii="Arial" w:hAnsi="Arial" w:eastAsia="Arial" w:cs="Arial"/>
          <w:color w:val="222222"/>
        </w:rPr>
        <w:t xml:space="preserve"> </w:t>
      </w:r>
      <w:r w:rsidRPr="009012AF">
        <w:rPr>
          <w:rFonts w:ascii="Arial" w:hAnsi="Arial" w:eastAsia="Arial" w:cs="Arial"/>
          <w:color w:val="222222"/>
        </w:rPr>
        <w:t xml:space="preserve">teaching service for children with medical needs, which sits within the Access, Inclusion and Alternative Provision. </w:t>
      </w:r>
    </w:p>
    <w:p w:rsidRPr="009012AF" w:rsidR="00E9255B" w:rsidP="00E9255B" w:rsidRDefault="00E9255B" w14:paraId="16B5F691" w14:textId="77777777">
      <w:pPr>
        <w:pStyle w:val="NormalWeb"/>
        <w:jc w:val="both"/>
        <w:rPr>
          <w:rFonts w:ascii="Arial" w:hAnsi="Arial" w:eastAsia="Arial" w:cs="Arial"/>
          <w:color w:val="000000" w:themeColor="text1"/>
        </w:rPr>
      </w:pPr>
      <w:r w:rsidRPr="009012AF">
        <w:rPr>
          <w:rFonts w:ascii="Arial" w:hAnsi="Arial" w:eastAsia="Arial" w:cs="Arial"/>
          <w:color w:val="000000" w:themeColor="text1"/>
        </w:rPr>
        <w:t xml:space="preserve">ESMA complements the educational support provided by schools, </w:t>
      </w:r>
      <w:r w:rsidR="004350D4">
        <w:rPr>
          <w:rFonts w:ascii="Arial" w:hAnsi="Arial" w:eastAsia="Arial" w:cs="Arial"/>
          <w:color w:val="000000" w:themeColor="text1"/>
        </w:rPr>
        <w:t>delivering teaching in the</w:t>
      </w:r>
      <w:r w:rsidRPr="009012AF">
        <w:rPr>
          <w:rFonts w:ascii="Arial" w:hAnsi="Arial" w:eastAsia="Arial" w:cs="Arial"/>
          <w:color w:val="000000" w:themeColor="text1"/>
        </w:rPr>
        <w:t xml:space="preserve"> core subjects (English, Maths and Science) and work</w:t>
      </w:r>
      <w:r w:rsidR="004350D4">
        <w:rPr>
          <w:rFonts w:ascii="Arial" w:hAnsi="Arial" w:eastAsia="Arial" w:cs="Arial"/>
          <w:color w:val="000000" w:themeColor="text1"/>
        </w:rPr>
        <w:t>ing</w:t>
      </w:r>
      <w:r w:rsidRPr="009012AF">
        <w:rPr>
          <w:rFonts w:ascii="Arial" w:hAnsi="Arial" w:eastAsia="Arial" w:cs="Arial"/>
          <w:color w:val="000000" w:themeColor="text1"/>
        </w:rPr>
        <w:t xml:space="preserve"> together with the school to ensure </w:t>
      </w:r>
      <w:r w:rsidR="000C213D">
        <w:rPr>
          <w:rFonts w:ascii="Arial" w:hAnsi="Arial" w:eastAsia="Arial" w:cs="Arial"/>
          <w:color w:val="000000" w:themeColor="text1"/>
        </w:rPr>
        <w:t xml:space="preserve">the pupil has </w:t>
      </w:r>
      <w:r w:rsidRPr="009012AF">
        <w:rPr>
          <w:rFonts w:ascii="Arial" w:hAnsi="Arial" w:eastAsia="Arial" w:cs="Arial"/>
          <w:color w:val="000000" w:themeColor="text1"/>
        </w:rPr>
        <w:t xml:space="preserve">access to the wider curriculum. </w:t>
      </w:r>
    </w:p>
    <w:p w:rsidRPr="009012AF" w:rsidR="00E9255B" w:rsidP="00E9255B" w:rsidRDefault="00E9255B" w14:paraId="5DC0DDD5" w14:textId="77777777">
      <w:pPr>
        <w:pStyle w:val="NormalWeb"/>
        <w:jc w:val="both"/>
        <w:rPr>
          <w:rFonts w:ascii="Arial" w:hAnsi="Arial" w:eastAsia="Arial" w:cs="Arial"/>
          <w:color w:val="000000" w:themeColor="text1"/>
        </w:rPr>
      </w:pPr>
      <w:r w:rsidRPr="009012AF">
        <w:rPr>
          <w:rFonts w:ascii="Arial" w:hAnsi="Arial" w:eastAsia="Arial" w:cs="Arial"/>
          <w:color w:val="000000" w:themeColor="text1"/>
        </w:rPr>
        <w:t>Key responsibilities:</w:t>
      </w:r>
    </w:p>
    <w:p w:rsidRPr="009012AF" w:rsidR="00E9255B" w:rsidP="00E9255B" w:rsidRDefault="00E9255B" w14:paraId="4B0B2752" w14:textId="3B513E1C">
      <w:pPr>
        <w:pStyle w:val="NormalWeb"/>
        <w:numPr>
          <w:ilvl w:val="0"/>
          <w:numId w:val="5"/>
        </w:numPr>
        <w:jc w:val="both"/>
        <w:rPr>
          <w:rFonts w:ascii="Arial" w:hAnsi="Arial" w:eastAsia="Arial" w:cs="Arial"/>
          <w:color w:val="000000"/>
        </w:rPr>
      </w:pPr>
      <w:r w:rsidRPr="009012AF">
        <w:rPr>
          <w:rFonts w:ascii="Arial" w:hAnsi="Arial" w:eastAsia="Arial" w:cs="Arial"/>
          <w:color w:val="000000" w:themeColor="text1"/>
        </w:rPr>
        <w:t>The named officer</w:t>
      </w:r>
      <w:r w:rsidR="00B936C8">
        <w:rPr>
          <w:rFonts w:ascii="Arial" w:hAnsi="Arial" w:eastAsia="Arial" w:cs="Arial"/>
          <w:color w:val="000000" w:themeColor="text1"/>
        </w:rPr>
        <w:t>s</w:t>
      </w:r>
      <w:r w:rsidRPr="009012AF">
        <w:rPr>
          <w:rFonts w:ascii="Arial" w:hAnsi="Arial" w:eastAsia="Arial" w:cs="Arial"/>
          <w:color w:val="000000" w:themeColor="text1"/>
        </w:rPr>
        <w:t xml:space="preserve"> with responsibility for the provision of education for pupils unable to attend school due to medical needs </w:t>
      </w:r>
      <w:r w:rsidR="00B936C8">
        <w:rPr>
          <w:rFonts w:ascii="Arial" w:hAnsi="Arial" w:eastAsia="Arial" w:cs="Arial"/>
          <w:color w:val="000000" w:themeColor="text1"/>
        </w:rPr>
        <w:t>are Carli Sutton</w:t>
      </w:r>
      <w:r w:rsidRPr="009012AF">
        <w:rPr>
          <w:rFonts w:ascii="Arial" w:hAnsi="Arial" w:eastAsia="Arial" w:cs="Arial"/>
          <w:color w:val="000000" w:themeColor="text1"/>
        </w:rPr>
        <w:t xml:space="preserve">, </w:t>
      </w:r>
      <w:r w:rsidRPr="009012AF" w:rsidR="00B936C8">
        <w:rPr>
          <w:rFonts w:ascii="Arial" w:hAnsi="Arial" w:eastAsia="Arial" w:cs="Arial"/>
          <w:color w:val="000000" w:themeColor="text1"/>
        </w:rPr>
        <w:t>ESMA Lead</w:t>
      </w:r>
      <w:r w:rsidRPr="009012AF">
        <w:rPr>
          <w:rFonts w:ascii="Arial" w:hAnsi="Arial" w:eastAsia="Arial" w:cs="Arial"/>
          <w:color w:val="000000" w:themeColor="text1"/>
        </w:rPr>
        <w:t xml:space="preserve"> Teacher</w:t>
      </w:r>
      <w:r w:rsidR="00B936C8">
        <w:rPr>
          <w:rFonts w:ascii="Arial" w:hAnsi="Arial" w:eastAsia="Arial" w:cs="Arial"/>
          <w:color w:val="000000" w:themeColor="text1"/>
        </w:rPr>
        <w:t xml:space="preserve"> West and Tracy Haase, ESMA Teaching Lead East.</w:t>
      </w:r>
    </w:p>
    <w:p w:rsidRPr="00DA49E7" w:rsidR="00DA49E7" w:rsidP="00E9255B" w:rsidRDefault="00E9255B" w14:paraId="05F040B2" w14:textId="77777777">
      <w:pPr>
        <w:pStyle w:val="NormalWeb"/>
        <w:numPr>
          <w:ilvl w:val="0"/>
          <w:numId w:val="5"/>
        </w:numPr>
        <w:jc w:val="both"/>
        <w:rPr>
          <w:rFonts w:ascii="Arial" w:hAnsi="Arial" w:eastAsia="Arial" w:cs="Arial"/>
          <w:color w:val="000000"/>
        </w:rPr>
      </w:pPr>
      <w:r w:rsidRPr="009012AF">
        <w:rPr>
          <w:rFonts w:ascii="Arial" w:hAnsi="Arial" w:eastAsia="Arial" w:cs="Arial"/>
          <w:color w:val="000000" w:themeColor="text1"/>
        </w:rPr>
        <w:t xml:space="preserve">Provides educational support for pupils with documented medical needs unable to attend school for more than 15 school days or more, whether consecutive or cumulative. </w:t>
      </w:r>
    </w:p>
    <w:p w:rsidRPr="009012AF" w:rsidR="00E9255B" w:rsidP="00E9255B" w:rsidRDefault="00E9255B" w14:paraId="6CEEA036" w14:textId="77777777">
      <w:pPr>
        <w:pStyle w:val="NormalWeb"/>
        <w:numPr>
          <w:ilvl w:val="0"/>
          <w:numId w:val="5"/>
        </w:numPr>
        <w:jc w:val="both"/>
        <w:rPr>
          <w:rFonts w:ascii="Arial" w:hAnsi="Arial" w:eastAsia="Arial" w:cs="Arial"/>
          <w:color w:val="000000"/>
        </w:rPr>
      </w:pPr>
      <w:r w:rsidRPr="009012AF">
        <w:rPr>
          <w:rFonts w:ascii="Arial" w:hAnsi="Arial" w:eastAsia="Arial" w:cs="Arial"/>
          <w:color w:val="000000" w:themeColor="text1"/>
        </w:rPr>
        <w:t xml:space="preserve">To provide educational support, as far as possible, within the 15 days of absence to pupils with a long term or recurring illness </w:t>
      </w:r>
    </w:p>
    <w:p w:rsidRPr="009012AF" w:rsidR="00E9255B" w:rsidP="00E9255B" w:rsidRDefault="00E9255B" w14:paraId="198536A0" w14:textId="77777777">
      <w:pPr>
        <w:pStyle w:val="NormalWeb"/>
        <w:numPr>
          <w:ilvl w:val="0"/>
          <w:numId w:val="5"/>
        </w:numPr>
        <w:jc w:val="both"/>
        <w:rPr>
          <w:rFonts w:ascii="Arial" w:hAnsi="Arial" w:eastAsia="Arial" w:cs="Arial"/>
          <w:color w:val="000000"/>
        </w:rPr>
      </w:pPr>
      <w:r w:rsidRPr="009012AF">
        <w:rPr>
          <w:rFonts w:ascii="Arial" w:hAnsi="Arial" w:eastAsia="Arial" w:cs="Arial"/>
          <w:color w:val="000000" w:themeColor="text1"/>
        </w:rPr>
        <w:t>Coproduces the education programme and holistic reintegration plan, working together with school, parents, pupil, health</w:t>
      </w:r>
      <w:r w:rsidRPr="009012AF" w:rsidR="009F399A">
        <w:rPr>
          <w:rFonts w:ascii="Arial" w:hAnsi="Arial" w:eastAsia="Arial" w:cs="Arial"/>
          <w:color w:val="000000" w:themeColor="text1"/>
        </w:rPr>
        <w:t>,</w:t>
      </w:r>
      <w:r w:rsidRPr="009012AF">
        <w:rPr>
          <w:rFonts w:ascii="Arial" w:hAnsi="Arial" w:eastAsia="Arial" w:cs="Arial"/>
          <w:color w:val="000000" w:themeColor="text1"/>
        </w:rPr>
        <w:t xml:space="preserve"> and other professionals involved with the child. </w:t>
      </w:r>
    </w:p>
    <w:p w:rsidRPr="009012AF" w:rsidR="00E9255B" w:rsidP="00E9255B" w:rsidRDefault="00E9255B" w14:paraId="268D471B" w14:textId="77777777">
      <w:pPr>
        <w:pStyle w:val="NormalWeb"/>
        <w:numPr>
          <w:ilvl w:val="0"/>
          <w:numId w:val="5"/>
        </w:numPr>
        <w:jc w:val="both"/>
        <w:rPr>
          <w:rFonts w:ascii="Arial" w:hAnsi="Arial" w:eastAsia="Arial" w:cs="Arial"/>
          <w:color w:val="000000"/>
        </w:rPr>
      </w:pPr>
      <w:r w:rsidRPr="009012AF">
        <w:rPr>
          <w:rFonts w:ascii="Arial" w:hAnsi="Arial" w:eastAsia="Arial" w:cs="Arial"/>
          <w:color w:val="000000" w:themeColor="text1"/>
        </w:rPr>
        <w:t>Review</w:t>
      </w:r>
      <w:r w:rsidR="00DA49E7">
        <w:rPr>
          <w:rFonts w:ascii="Arial" w:hAnsi="Arial" w:eastAsia="Arial" w:cs="Arial"/>
          <w:color w:val="000000" w:themeColor="text1"/>
        </w:rPr>
        <w:t>s</w:t>
      </w:r>
      <w:r w:rsidRPr="009012AF">
        <w:rPr>
          <w:rFonts w:ascii="Arial" w:hAnsi="Arial" w:eastAsia="Arial" w:cs="Arial"/>
          <w:color w:val="000000" w:themeColor="text1"/>
        </w:rPr>
        <w:t xml:space="preserve"> the education programme and reintegration plan with school, parents, pupil, health</w:t>
      </w:r>
      <w:r w:rsidRPr="009012AF" w:rsidR="009F399A">
        <w:rPr>
          <w:rFonts w:ascii="Arial" w:hAnsi="Arial" w:eastAsia="Arial" w:cs="Arial"/>
          <w:color w:val="000000" w:themeColor="text1"/>
        </w:rPr>
        <w:t>,</w:t>
      </w:r>
      <w:r w:rsidRPr="009012AF">
        <w:rPr>
          <w:rFonts w:ascii="Arial" w:hAnsi="Arial" w:eastAsia="Arial" w:cs="Arial"/>
          <w:color w:val="000000" w:themeColor="text1"/>
        </w:rPr>
        <w:t xml:space="preserve"> and other professionals, on a half-termly basis.</w:t>
      </w:r>
    </w:p>
    <w:p w:rsidRPr="009012AF" w:rsidR="00E9255B" w:rsidP="00E9255B" w:rsidRDefault="00E9255B" w14:paraId="14EDAC61" w14:textId="77777777">
      <w:pPr>
        <w:pStyle w:val="NormalWeb"/>
        <w:numPr>
          <w:ilvl w:val="0"/>
          <w:numId w:val="5"/>
        </w:numPr>
        <w:jc w:val="both"/>
        <w:rPr>
          <w:rFonts w:ascii="Arial" w:hAnsi="Arial" w:eastAsia="Arial" w:cs="Arial"/>
          <w:color w:val="000000"/>
        </w:rPr>
      </w:pPr>
      <w:r w:rsidRPr="009012AF">
        <w:rPr>
          <w:rFonts w:ascii="Arial" w:hAnsi="Arial" w:eastAsia="Arial" w:cs="Arial"/>
          <w:color w:val="000000" w:themeColor="text1"/>
        </w:rPr>
        <w:t xml:space="preserve">Liaises with the school to obtain termly updates of medical evidence to ensure the identified education programme best meets the pupil’s </w:t>
      </w:r>
      <w:r w:rsidRPr="009012AF" w:rsidR="0035712D">
        <w:rPr>
          <w:rFonts w:ascii="Arial" w:hAnsi="Arial" w:eastAsia="Arial" w:cs="Arial"/>
          <w:color w:val="000000" w:themeColor="text1"/>
        </w:rPr>
        <w:t xml:space="preserve">current </w:t>
      </w:r>
      <w:r w:rsidRPr="009012AF">
        <w:rPr>
          <w:rFonts w:ascii="Arial" w:hAnsi="Arial" w:eastAsia="Arial" w:cs="Arial"/>
          <w:color w:val="000000" w:themeColor="text1"/>
        </w:rPr>
        <w:t xml:space="preserve">needs. </w:t>
      </w:r>
    </w:p>
    <w:p w:rsidRPr="009012AF" w:rsidR="00E9255B" w:rsidP="00E9255B" w:rsidRDefault="00E9255B" w14:paraId="7CFAC958" w14:textId="36C89B4E">
      <w:pPr>
        <w:pStyle w:val="NormalWeb"/>
        <w:numPr>
          <w:ilvl w:val="0"/>
          <w:numId w:val="5"/>
        </w:numPr>
        <w:jc w:val="both"/>
        <w:rPr>
          <w:rFonts w:ascii="Arial" w:hAnsi="Arial" w:cs="Arial"/>
        </w:rPr>
      </w:pPr>
      <w:r w:rsidRPr="009012AF">
        <w:rPr>
          <w:rFonts w:ascii="Arial" w:hAnsi="Arial" w:eastAsia="Arial" w:cs="Arial"/>
          <w:color w:val="000000" w:themeColor="text1"/>
        </w:rPr>
        <w:t xml:space="preserve">Arranges suitable part-time education, when </w:t>
      </w:r>
      <w:r w:rsidRPr="009012AF">
        <w:rPr>
          <w:rFonts w:ascii="Arial" w:hAnsi="Arial" w:cs="Arial"/>
        </w:rPr>
        <w:t>full-time education would not be in a child’s best interests</w:t>
      </w:r>
      <w:r w:rsidRPr="009012AF">
        <w:rPr>
          <w:rFonts w:ascii="Arial" w:hAnsi="Arial" w:eastAsia="Arial" w:cs="Arial"/>
          <w:color w:val="000000" w:themeColor="text1"/>
        </w:rPr>
        <w:t xml:space="preserve"> due to the impact of their physical or mental health needs.</w:t>
      </w:r>
    </w:p>
    <w:p w:rsidRPr="009012AF" w:rsidR="00E9255B" w:rsidP="00E9255B" w:rsidRDefault="00E9255B" w14:paraId="3C0B3971" w14:textId="77777777">
      <w:pPr>
        <w:pStyle w:val="NormalWeb"/>
        <w:numPr>
          <w:ilvl w:val="0"/>
          <w:numId w:val="5"/>
        </w:numPr>
        <w:jc w:val="both"/>
        <w:rPr>
          <w:rFonts w:ascii="Arial" w:hAnsi="Arial" w:cs="Arial"/>
        </w:rPr>
      </w:pPr>
      <w:r w:rsidRPr="009012AF">
        <w:rPr>
          <w:rFonts w:ascii="Arial" w:hAnsi="Arial" w:eastAsia="Arial" w:cs="Arial"/>
          <w:color w:val="000000" w:themeColor="text1"/>
        </w:rPr>
        <w:t xml:space="preserve">Ensures the education provided will aim </w:t>
      </w:r>
      <w:r w:rsidRPr="009012AF">
        <w:rPr>
          <w:rFonts w:ascii="Arial" w:hAnsi="Arial" w:cs="Arial"/>
        </w:rPr>
        <w:t xml:space="preserve">to achieve good academic attainment particularly in English, Maths and Science. </w:t>
      </w:r>
    </w:p>
    <w:p w:rsidRPr="009012AF" w:rsidR="00E9255B" w:rsidP="00E9255B" w:rsidRDefault="00E9255B" w14:paraId="15A7834A" w14:textId="77777777">
      <w:pPr>
        <w:pStyle w:val="NormalWeb"/>
        <w:numPr>
          <w:ilvl w:val="0"/>
          <w:numId w:val="5"/>
        </w:numPr>
        <w:jc w:val="both"/>
        <w:rPr>
          <w:rFonts w:ascii="Arial" w:hAnsi="Arial" w:cs="Arial"/>
        </w:rPr>
      </w:pPr>
      <w:r w:rsidRPr="009012AF">
        <w:rPr>
          <w:rFonts w:ascii="Arial" w:hAnsi="Arial" w:eastAsia="Arial" w:cs="Arial"/>
          <w:color w:val="000000" w:themeColor="text1"/>
        </w:rPr>
        <w:t xml:space="preserve">Works with the school, so they can provide access to the school curriculum, up to full-time, as the student’s health needs permits.  </w:t>
      </w:r>
    </w:p>
    <w:p w:rsidRPr="009012AF" w:rsidR="00FB0D1A" w:rsidP="00CC1C9B" w:rsidRDefault="00CC1C9B" w14:paraId="56645C30" w14:textId="2DBE895C">
      <w:pPr>
        <w:pStyle w:val="NormalWeb"/>
        <w:numPr>
          <w:ilvl w:val="0"/>
          <w:numId w:val="5"/>
        </w:numPr>
        <w:jc w:val="both"/>
        <w:rPr>
          <w:rFonts w:ascii="Arial" w:hAnsi="Arial" w:cs="Arial"/>
        </w:rPr>
      </w:pPr>
      <w:r w:rsidRPr="009012AF">
        <w:rPr>
          <w:rFonts w:ascii="Arial" w:hAnsi="Arial" w:eastAsia="Arial" w:cs="Arial"/>
          <w:color w:val="000000" w:themeColor="text1"/>
        </w:rPr>
        <w:t>Makes effective use of any additional funding allocated to the pupil e.g., High Needs Funding, Pupil Premium</w:t>
      </w:r>
      <w:r w:rsidR="00B936C8">
        <w:rPr>
          <w:rFonts w:ascii="Arial" w:hAnsi="Arial" w:eastAsia="Arial" w:cs="Arial"/>
          <w:color w:val="000000" w:themeColor="text1"/>
        </w:rPr>
        <w:t>, EHCP funding</w:t>
      </w:r>
      <w:r w:rsidRPr="009012AF">
        <w:rPr>
          <w:rFonts w:ascii="Arial" w:hAnsi="Arial" w:eastAsia="Arial" w:cs="Arial"/>
          <w:color w:val="000000" w:themeColor="text1"/>
        </w:rPr>
        <w:t>.</w:t>
      </w:r>
    </w:p>
    <w:p w:rsidRPr="009012AF" w:rsidR="0000575D" w:rsidP="00FA57FA" w:rsidRDefault="0000575D" w14:paraId="63318104" w14:textId="77777777">
      <w:pPr>
        <w:pStyle w:val="Heading1"/>
      </w:pPr>
      <w:bookmarkStart w:name="_Toc161401193" w:id="9"/>
      <w:r w:rsidRPr="009012AF">
        <w:t>Schools Responsibilities</w:t>
      </w:r>
      <w:bookmarkEnd w:id="9"/>
    </w:p>
    <w:p w:rsidRPr="009012AF" w:rsidR="0000575D" w:rsidP="0000575D" w:rsidRDefault="0000575D" w14:paraId="7D2F5FA6" w14:textId="77777777">
      <w:pPr>
        <w:rPr>
          <w:rFonts w:cs="Arial"/>
          <w:szCs w:val="24"/>
        </w:rPr>
      </w:pPr>
    </w:p>
    <w:p w:rsidRPr="009012AF" w:rsidR="0000575D" w:rsidP="00E27DC5" w:rsidRDefault="0000575D" w14:paraId="1D756469" w14:textId="77777777">
      <w:pPr>
        <w:tabs>
          <w:tab w:val="num" w:pos="360"/>
        </w:tabs>
        <w:jc w:val="both"/>
        <w:rPr>
          <w:rFonts w:cs="Arial"/>
          <w:szCs w:val="24"/>
        </w:rPr>
      </w:pPr>
      <w:r w:rsidRPr="009012AF">
        <w:rPr>
          <w:rFonts w:cs="Arial"/>
          <w:szCs w:val="24"/>
        </w:rPr>
        <w:t>The DfE Guidance recommends that where possible, the child’s health needs should be managed by the home school so</w:t>
      </w:r>
      <w:r w:rsidRPr="009012AF" w:rsidR="00C82C29">
        <w:rPr>
          <w:rFonts w:cs="Arial"/>
          <w:szCs w:val="24"/>
        </w:rPr>
        <w:t xml:space="preserve"> </w:t>
      </w:r>
      <w:r w:rsidRPr="009012AF">
        <w:rPr>
          <w:rFonts w:cs="Arial"/>
          <w:szCs w:val="24"/>
        </w:rPr>
        <w:t xml:space="preserve">they can continue to be educated there with support, and without the need for the intervention of the </w:t>
      </w:r>
      <w:r w:rsidR="00DA49E7">
        <w:rPr>
          <w:rFonts w:cs="Arial"/>
          <w:szCs w:val="24"/>
        </w:rPr>
        <w:t>local authority</w:t>
      </w:r>
      <w:r w:rsidRPr="009012AF">
        <w:rPr>
          <w:rFonts w:cs="Arial"/>
          <w:szCs w:val="24"/>
        </w:rPr>
        <w:t xml:space="preserve"> (ESMA). </w:t>
      </w:r>
      <w:r w:rsidRPr="009012AF" w:rsidR="0022372D">
        <w:rPr>
          <w:rFonts w:cs="Arial"/>
          <w:szCs w:val="24"/>
        </w:rPr>
        <w:t xml:space="preserve">There is an expectation that schools will make reasonable adjustments, in accordance with the Equalities Act. 2010, to meet the need of the </w:t>
      </w:r>
      <w:r w:rsidRPr="009012AF" w:rsidR="00D43D22">
        <w:rPr>
          <w:rFonts w:cs="Arial"/>
          <w:szCs w:val="24"/>
        </w:rPr>
        <w:t>pupil if</w:t>
      </w:r>
      <w:r w:rsidRPr="009012AF" w:rsidR="0022372D">
        <w:rPr>
          <w:rFonts w:cs="Arial"/>
          <w:szCs w:val="24"/>
        </w:rPr>
        <w:t xml:space="preserve"> they are unable to attend school. </w:t>
      </w:r>
    </w:p>
    <w:p w:rsidRPr="009012AF" w:rsidR="00933973" w:rsidP="0000575D" w:rsidRDefault="00933973" w14:paraId="3B99C26C" w14:textId="77777777">
      <w:pPr>
        <w:rPr>
          <w:rFonts w:cs="Arial"/>
          <w:szCs w:val="24"/>
        </w:rPr>
      </w:pPr>
    </w:p>
    <w:p w:rsidRPr="009012AF" w:rsidR="0000575D" w:rsidP="0000575D" w:rsidRDefault="0000575D" w14:paraId="14C47E81" w14:textId="77777777">
      <w:pPr>
        <w:rPr>
          <w:rFonts w:cs="Arial"/>
          <w:b/>
          <w:bCs/>
          <w:i/>
          <w:iCs/>
          <w:szCs w:val="24"/>
        </w:rPr>
      </w:pPr>
      <w:r w:rsidRPr="009012AF">
        <w:rPr>
          <w:rFonts w:cs="Arial"/>
          <w:szCs w:val="24"/>
        </w:rPr>
        <w:t xml:space="preserve">When a child is already attending school, there is a range of circumstances where their health needs can and should be managed by the school so they can continue to be educated there without the need for the intervention of the local authority. Home </w:t>
      </w:r>
      <w:r w:rsidRPr="009012AF">
        <w:rPr>
          <w:rFonts w:cs="Arial"/>
          <w:szCs w:val="24"/>
        </w:rPr>
        <w:lastRenderedPageBreak/>
        <w:t xml:space="preserve">schools would usually provide support to children who are absent from school because of illness for a shorter period, for example when experiencing chicken pox or influenza. The ‘Supporting pupils at school with medical conditions’ guidance outlines the expectations for schools in this respect. </w:t>
      </w:r>
      <w:r w:rsidRPr="009012AF" w:rsidR="00F734C1">
        <w:rPr>
          <w:rFonts w:cs="Arial"/>
          <w:b/>
          <w:bCs/>
          <w:i/>
          <w:iCs/>
          <w:szCs w:val="24"/>
        </w:rPr>
        <w:t>The local authority does not need to become involved in school support arrangements unless it has reason to believe that the education being provided by the school is unsuitable.</w:t>
      </w:r>
    </w:p>
    <w:p w:rsidRPr="009012AF" w:rsidR="00575612" w:rsidP="0000575D" w:rsidRDefault="00575612" w14:paraId="5135E976" w14:textId="77777777">
      <w:pPr>
        <w:rPr>
          <w:rFonts w:cs="Arial"/>
          <w:b/>
          <w:bCs/>
          <w:i/>
          <w:iCs/>
          <w:szCs w:val="24"/>
        </w:rPr>
      </w:pPr>
    </w:p>
    <w:p w:rsidRPr="009012AF" w:rsidR="0000575D" w:rsidP="0000575D" w:rsidRDefault="0000575D" w14:paraId="1C4A4277" w14:textId="77777777">
      <w:pPr>
        <w:rPr>
          <w:rFonts w:cs="Arial"/>
          <w:szCs w:val="24"/>
        </w:rPr>
      </w:pPr>
      <w:r w:rsidRPr="009012AF">
        <w:rPr>
          <w:rFonts w:cs="Arial"/>
          <w:szCs w:val="24"/>
        </w:rPr>
        <w:t xml:space="preserve">Schools need to be aware of their responsibilities when mental health issues are impacting on a child’s attendance, as detailed in the DfE publication, </w:t>
      </w:r>
      <w:hyperlink w:history="1" r:id="rId21">
        <w:r w:rsidRPr="009012AF">
          <w:rPr>
            <w:rStyle w:val="Hyperlink"/>
            <w:rFonts w:cs="Arial"/>
            <w:szCs w:val="24"/>
          </w:rPr>
          <w:t>Summary of responsibilities where a mental health issue is affecting attendance</w:t>
        </w:r>
      </w:hyperlink>
      <w:r w:rsidRPr="009012AF" w:rsidR="00223B7E">
        <w:rPr>
          <w:rFonts w:cs="Arial"/>
          <w:szCs w:val="24"/>
        </w:rPr>
        <w:t>.</w:t>
      </w:r>
    </w:p>
    <w:p w:rsidRPr="009012AF" w:rsidR="0000575D" w:rsidP="0000575D" w:rsidRDefault="0000575D" w14:paraId="67E4869A" w14:textId="77777777">
      <w:pPr>
        <w:rPr>
          <w:rFonts w:cs="Arial"/>
          <w:szCs w:val="24"/>
        </w:rPr>
      </w:pPr>
    </w:p>
    <w:p w:rsidRPr="009012AF" w:rsidR="00D27FC3" w:rsidP="000E125D" w:rsidRDefault="000E125D" w14:paraId="450CA4B3" w14:textId="77777777">
      <w:pPr>
        <w:tabs>
          <w:tab w:val="num" w:pos="360"/>
        </w:tabs>
        <w:jc w:val="both"/>
        <w:rPr>
          <w:rFonts w:cs="Arial"/>
          <w:szCs w:val="24"/>
        </w:rPr>
      </w:pPr>
      <w:r w:rsidRPr="009012AF">
        <w:rPr>
          <w:rFonts w:cs="Arial"/>
          <w:szCs w:val="24"/>
        </w:rPr>
        <w:t>As soon as the home school can no longer support the child’s health needs and provide suitable education, the school should submit a referral to ESMA (if all criteria are met</w:t>
      </w:r>
      <w:r w:rsidR="005D3E26">
        <w:rPr>
          <w:rFonts w:cs="Arial"/>
          <w:szCs w:val="24"/>
        </w:rPr>
        <w:t>,</w:t>
      </w:r>
      <w:r w:rsidR="00862DFE">
        <w:rPr>
          <w:rFonts w:cs="Arial"/>
          <w:szCs w:val="24"/>
        </w:rPr>
        <w:t xml:space="preserve"> as detailed in </w:t>
      </w:r>
      <w:r w:rsidR="005D3E26">
        <w:rPr>
          <w:rFonts w:cs="Arial"/>
          <w:szCs w:val="24"/>
        </w:rPr>
        <w:t>page</w:t>
      </w:r>
      <w:r w:rsidR="0008151B">
        <w:rPr>
          <w:rFonts w:cs="Arial"/>
          <w:szCs w:val="24"/>
        </w:rPr>
        <w:t xml:space="preserve"> 13</w:t>
      </w:r>
      <w:r w:rsidRPr="009012AF">
        <w:rPr>
          <w:rFonts w:cs="Arial"/>
          <w:szCs w:val="24"/>
        </w:rPr>
        <w:t>).</w:t>
      </w:r>
      <w:r>
        <w:rPr>
          <w:rFonts w:cs="Arial"/>
          <w:szCs w:val="24"/>
        </w:rPr>
        <w:t xml:space="preserve"> </w:t>
      </w:r>
      <w:r w:rsidRPr="009012AF" w:rsidR="006925E6">
        <w:rPr>
          <w:rFonts w:cs="Arial"/>
          <w:szCs w:val="24"/>
        </w:rPr>
        <w:t>Whe</w:t>
      </w:r>
      <w:r w:rsidRPr="009012AF" w:rsidR="00D27FC3">
        <w:rPr>
          <w:rFonts w:cs="Arial"/>
          <w:szCs w:val="24"/>
        </w:rPr>
        <w:t>n</w:t>
      </w:r>
      <w:r w:rsidRPr="009012AF" w:rsidR="006925E6">
        <w:rPr>
          <w:rFonts w:cs="Arial"/>
          <w:szCs w:val="24"/>
        </w:rPr>
        <w:t xml:space="preserve"> working with ESMA</w:t>
      </w:r>
      <w:r w:rsidRPr="009012AF" w:rsidR="0047713A">
        <w:rPr>
          <w:rFonts w:cs="Arial"/>
          <w:szCs w:val="24"/>
        </w:rPr>
        <w:t>,</w:t>
      </w:r>
      <w:r w:rsidRPr="009012AF" w:rsidR="00B23B28">
        <w:rPr>
          <w:rFonts w:cs="Arial"/>
          <w:szCs w:val="24"/>
        </w:rPr>
        <w:t xml:space="preserve"> schools should</w:t>
      </w:r>
      <w:r w:rsidRPr="009012AF" w:rsidR="00D27FC3">
        <w:rPr>
          <w:rFonts w:cs="Arial"/>
          <w:szCs w:val="24"/>
        </w:rPr>
        <w:t xml:space="preserve"> </w:t>
      </w:r>
      <w:r w:rsidRPr="009012AF" w:rsidR="00F9617B">
        <w:rPr>
          <w:rFonts w:cs="Arial"/>
          <w:szCs w:val="24"/>
        </w:rPr>
        <w:t xml:space="preserve">act in </w:t>
      </w:r>
      <w:r w:rsidRPr="009012AF" w:rsidR="00D27FC3">
        <w:rPr>
          <w:rFonts w:cs="Arial"/>
          <w:szCs w:val="24"/>
        </w:rPr>
        <w:t>accordance with Ofsted recomme</w:t>
      </w:r>
      <w:r w:rsidRPr="009012AF" w:rsidR="004778D1">
        <w:rPr>
          <w:rFonts w:cs="Arial"/>
          <w:szCs w:val="24"/>
        </w:rPr>
        <w:t>ndations</w:t>
      </w:r>
      <w:r w:rsidRPr="009012AF" w:rsidR="00D27FC3">
        <w:rPr>
          <w:rFonts w:cs="Arial"/>
          <w:szCs w:val="24"/>
        </w:rPr>
        <w:t>:</w:t>
      </w:r>
    </w:p>
    <w:p w:rsidRPr="009012AF" w:rsidR="00D27FC3" w:rsidP="00D27FC3" w:rsidRDefault="009145BC" w14:paraId="1117504E" w14:textId="77777777">
      <w:pPr>
        <w:pStyle w:val="ListParagraph"/>
        <w:numPr>
          <w:ilvl w:val="0"/>
          <w:numId w:val="29"/>
        </w:numPr>
        <w:tabs>
          <w:tab w:val="left" w:pos="5940"/>
        </w:tabs>
        <w:rPr>
          <w:rFonts w:cs="Arial"/>
          <w:szCs w:val="24"/>
        </w:rPr>
      </w:pPr>
      <w:r>
        <w:rPr>
          <w:rFonts w:cs="Arial"/>
          <w:szCs w:val="24"/>
        </w:rPr>
        <w:t>p</w:t>
      </w:r>
      <w:r w:rsidRPr="009012AF" w:rsidR="0047713A">
        <w:rPr>
          <w:rFonts w:cs="Arial"/>
          <w:szCs w:val="24"/>
        </w:rPr>
        <w:t>ay c</w:t>
      </w:r>
      <w:r w:rsidRPr="009012AF" w:rsidR="00D27FC3">
        <w:rPr>
          <w:rFonts w:cs="Arial"/>
          <w:szCs w:val="24"/>
        </w:rPr>
        <w:t xml:space="preserve">areful consideration to the desired outcomes of the </w:t>
      </w:r>
      <w:r w:rsidRPr="009012AF" w:rsidR="006B4AA1">
        <w:rPr>
          <w:rFonts w:cs="Arial"/>
          <w:szCs w:val="24"/>
        </w:rPr>
        <w:t>support provid</w:t>
      </w:r>
      <w:r w:rsidRPr="009012AF" w:rsidR="00D27FC3">
        <w:rPr>
          <w:rFonts w:cs="Arial"/>
          <w:szCs w:val="24"/>
        </w:rPr>
        <w:t>ed.</w:t>
      </w:r>
    </w:p>
    <w:p w:rsidRPr="009012AF" w:rsidR="00D27FC3" w:rsidP="00D27FC3" w:rsidRDefault="009145BC" w14:paraId="46707BAE" w14:textId="77777777">
      <w:pPr>
        <w:pStyle w:val="ListParagraph"/>
        <w:numPr>
          <w:ilvl w:val="0"/>
          <w:numId w:val="29"/>
        </w:numPr>
        <w:tabs>
          <w:tab w:val="left" w:pos="5940"/>
        </w:tabs>
        <w:rPr>
          <w:rFonts w:cs="Arial"/>
          <w:szCs w:val="24"/>
        </w:rPr>
      </w:pPr>
      <w:r>
        <w:rPr>
          <w:rFonts w:cs="Arial"/>
          <w:szCs w:val="24"/>
        </w:rPr>
        <w:t>e</w:t>
      </w:r>
      <w:r w:rsidRPr="009012AF" w:rsidR="00D27FC3">
        <w:rPr>
          <w:rFonts w:cs="Arial"/>
          <w:szCs w:val="24"/>
        </w:rPr>
        <w:t xml:space="preserve">nsure they, or a </w:t>
      </w:r>
      <w:r w:rsidR="00713E34">
        <w:rPr>
          <w:rFonts w:cs="Arial"/>
          <w:szCs w:val="24"/>
        </w:rPr>
        <w:t xml:space="preserve">school </w:t>
      </w:r>
      <w:r w:rsidRPr="009012AF" w:rsidR="00D27FC3">
        <w:rPr>
          <w:rFonts w:cs="Arial"/>
          <w:szCs w:val="24"/>
        </w:rPr>
        <w:t>leader ha</w:t>
      </w:r>
      <w:r w:rsidR="00713E34">
        <w:rPr>
          <w:rFonts w:cs="Arial"/>
          <w:szCs w:val="24"/>
        </w:rPr>
        <w:t>s</w:t>
      </w:r>
      <w:r w:rsidRPr="009012AF" w:rsidR="00D27FC3">
        <w:rPr>
          <w:rFonts w:cs="Arial"/>
          <w:szCs w:val="24"/>
        </w:rPr>
        <w:t xml:space="preserve"> assessed the quality and suitability of </w:t>
      </w:r>
      <w:r w:rsidRPr="009012AF" w:rsidR="00307C59">
        <w:rPr>
          <w:rFonts w:cs="Arial"/>
          <w:szCs w:val="24"/>
        </w:rPr>
        <w:t>the provision</w:t>
      </w:r>
      <w:r w:rsidRPr="009012AF" w:rsidR="00D27FC3">
        <w:rPr>
          <w:rFonts w:cs="Arial"/>
          <w:szCs w:val="24"/>
        </w:rPr>
        <w:t xml:space="preserve"> they </w:t>
      </w:r>
      <w:r w:rsidRPr="009012AF" w:rsidR="00307C59">
        <w:rPr>
          <w:rFonts w:cs="Arial"/>
          <w:szCs w:val="24"/>
        </w:rPr>
        <w:t>have identified</w:t>
      </w:r>
      <w:r w:rsidR="00AE7D95">
        <w:rPr>
          <w:rFonts w:cs="Arial"/>
          <w:szCs w:val="24"/>
        </w:rPr>
        <w:t xml:space="preserve"> as suitable for the child</w:t>
      </w:r>
      <w:r w:rsidRPr="009012AF" w:rsidR="00D27FC3">
        <w:rPr>
          <w:rFonts w:cs="Arial"/>
          <w:szCs w:val="24"/>
        </w:rPr>
        <w:t>.</w:t>
      </w:r>
    </w:p>
    <w:p w:rsidRPr="009012AF" w:rsidR="00D27FC3" w:rsidP="00D27FC3" w:rsidRDefault="009145BC" w14:paraId="644596A7" w14:textId="77777777">
      <w:pPr>
        <w:pStyle w:val="ListParagraph"/>
        <w:numPr>
          <w:ilvl w:val="0"/>
          <w:numId w:val="29"/>
        </w:numPr>
        <w:tabs>
          <w:tab w:val="left" w:pos="5940"/>
        </w:tabs>
        <w:rPr>
          <w:rFonts w:cs="Arial"/>
          <w:szCs w:val="24"/>
        </w:rPr>
      </w:pPr>
      <w:r>
        <w:rPr>
          <w:rFonts w:cs="Arial"/>
          <w:szCs w:val="24"/>
        </w:rPr>
        <w:t>m</w:t>
      </w:r>
      <w:r w:rsidRPr="009012AF" w:rsidR="00EC7AEF">
        <w:rPr>
          <w:rFonts w:cs="Arial"/>
          <w:szCs w:val="24"/>
        </w:rPr>
        <w:t>aintain contact with</w:t>
      </w:r>
      <w:r w:rsidRPr="009012AF" w:rsidR="00D27FC3">
        <w:rPr>
          <w:rFonts w:cs="Arial"/>
          <w:szCs w:val="24"/>
        </w:rPr>
        <w:t xml:space="preserve"> the students frequently to ensure their well-being and progress.</w:t>
      </w:r>
    </w:p>
    <w:p w:rsidR="00D27FC3" w:rsidP="00503866" w:rsidRDefault="009145BC" w14:paraId="5CB179B4" w14:textId="77777777">
      <w:pPr>
        <w:pStyle w:val="ListParagraph"/>
        <w:numPr>
          <w:ilvl w:val="0"/>
          <w:numId w:val="29"/>
        </w:numPr>
        <w:tabs>
          <w:tab w:val="left" w:pos="5940"/>
        </w:tabs>
        <w:rPr>
          <w:rFonts w:cs="Arial"/>
          <w:szCs w:val="24"/>
        </w:rPr>
      </w:pPr>
      <w:r>
        <w:rPr>
          <w:rFonts w:cs="Arial"/>
          <w:szCs w:val="24"/>
        </w:rPr>
        <w:t>m</w:t>
      </w:r>
      <w:r w:rsidRPr="009012AF" w:rsidR="00F730A9">
        <w:rPr>
          <w:rFonts w:cs="Arial"/>
          <w:szCs w:val="24"/>
        </w:rPr>
        <w:t>onitor the</w:t>
      </w:r>
      <w:r w:rsidRPr="009012AF" w:rsidR="00D27FC3">
        <w:rPr>
          <w:rFonts w:cs="Arial"/>
          <w:szCs w:val="24"/>
        </w:rPr>
        <w:t xml:space="preserve"> students’ progress and </w:t>
      </w:r>
      <w:r w:rsidRPr="009012AF" w:rsidR="00503866">
        <w:rPr>
          <w:rFonts w:cs="Arial"/>
          <w:szCs w:val="24"/>
        </w:rPr>
        <w:t xml:space="preserve">recording of </w:t>
      </w:r>
      <w:r w:rsidRPr="009012AF" w:rsidR="00D27FC3">
        <w:rPr>
          <w:rFonts w:cs="Arial"/>
          <w:szCs w:val="24"/>
        </w:rPr>
        <w:t>achievements</w:t>
      </w:r>
      <w:r w:rsidRPr="009012AF" w:rsidR="00503866">
        <w:rPr>
          <w:rFonts w:cs="Arial"/>
          <w:szCs w:val="24"/>
        </w:rPr>
        <w:t>.</w:t>
      </w:r>
    </w:p>
    <w:p w:rsidRPr="000B3A3A" w:rsidR="000B3A3A" w:rsidP="00503866" w:rsidRDefault="009145BC" w14:paraId="1F96E3F5" w14:textId="77777777">
      <w:pPr>
        <w:pStyle w:val="ListParagraph"/>
        <w:numPr>
          <w:ilvl w:val="0"/>
          <w:numId w:val="29"/>
        </w:numPr>
        <w:tabs>
          <w:tab w:val="left" w:pos="5940"/>
        </w:tabs>
        <w:rPr>
          <w:rFonts w:cs="Arial"/>
          <w:szCs w:val="24"/>
        </w:rPr>
      </w:pPr>
      <w:r>
        <w:rPr>
          <w:rFonts w:cs="Arial"/>
          <w:szCs w:val="24"/>
        </w:rPr>
        <w:t>k</w:t>
      </w:r>
      <w:r w:rsidR="00861E1C">
        <w:rPr>
          <w:rFonts w:cs="Arial"/>
          <w:szCs w:val="24"/>
        </w:rPr>
        <w:t xml:space="preserve">eep in mind that </w:t>
      </w:r>
      <w:r w:rsidRPr="00F96E9D" w:rsidR="00861E1C">
        <w:rPr>
          <w:rFonts w:cs="Arial"/>
        </w:rPr>
        <w:t xml:space="preserve">children not accessing full-time education tend to have lower aspirations, limited levels of achievement and, most seriously, face potential safeguarding risks (such as child sexual exploitation and trafficking). </w:t>
      </w:r>
    </w:p>
    <w:p w:rsidR="000B3A3A" w:rsidP="000B3A3A" w:rsidRDefault="000B3A3A" w14:paraId="7AB3E140" w14:textId="77777777">
      <w:pPr>
        <w:tabs>
          <w:tab w:val="left" w:pos="5940"/>
        </w:tabs>
        <w:rPr>
          <w:rFonts w:cs="Arial"/>
        </w:rPr>
      </w:pPr>
    </w:p>
    <w:p w:rsidRPr="009012AF" w:rsidR="000B3A3A" w:rsidP="000B3A3A" w:rsidRDefault="000B3A3A" w14:paraId="61D55DBE" w14:textId="77777777">
      <w:pPr>
        <w:pStyle w:val="Heading1"/>
      </w:pPr>
      <w:bookmarkStart w:name="_Toc161401194" w:id="10"/>
      <w:r>
        <w:t>Safeguarding</w:t>
      </w:r>
      <w:bookmarkEnd w:id="10"/>
    </w:p>
    <w:p w:rsidR="000B3A3A" w:rsidP="000B3A3A" w:rsidRDefault="000B3A3A" w14:paraId="517A27DA" w14:textId="77777777">
      <w:pPr>
        <w:rPr>
          <w:rFonts w:cs="Arial"/>
        </w:rPr>
      </w:pPr>
    </w:p>
    <w:p w:rsidRPr="00F96E9D" w:rsidR="000B3A3A" w:rsidP="000B3A3A" w:rsidRDefault="000B3A3A" w14:paraId="5657AA44" w14:textId="77777777">
      <w:pPr>
        <w:rPr>
          <w:rFonts w:cs="Arial"/>
        </w:rPr>
      </w:pPr>
      <w:r>
        <w:rPr>
          <w:rFonts w:cs="Arial"/>
        </w:rPr>
        <w:t xml:space="preserve">Schools are responsible for </w:t>
      </w:r>
      <w:r w:rsidRPr="00F96E9D">
        <w:rPr>
          <w:rFonts w:cs="Arial"/>
        </w:rPr>
        <w:t xml:space="preserve">the safeguarding </w:t>
      </w:r>
      <w:r>
        <w:rPr>
          <w:rFonts w:cs="Arial"/>
        </w:rPr>
        <w:t>of</w:t>
      </w:r>
      <w:r w:rsidRPr="00F96E9D">
        <w:rPr>
          <w:rFonts w:cs="Arial"/>
        </w:rPr>
        <w:t xml:space="preserve"> all pupils on roll</w:t>
      </w:r>
      <w:r>
        <w:rPr>
          <w:rFonts w:cs="Arial"/>
        </w:rPr>
        <w:t>.</w:t>
      </w:r>
      <w:r w:rsidRPr="00F96E9D">
        <w:rPr>
          <w:rFonts w:cs="Arial"/>
        </w:rPr>
        <w:t xml:space="preserve"> </w:t>
      </w:r>
      <w:r>
        <w:rPr>
          <w:rFonts w:cs="Arial"/>
        </w:rPr>
        <w:t xml:space="preserve">Schools remain </w:t>
      </w:r>
      <w:r w:rsidRPr="00F96E9D">
        <w:rPr>
          <w:rFonts w:cs="Arial"/>
        </w:rPr>
        <w:t>responsible for the safeguarding and welfare of all pupils on roll who are off-site during school hours</w:t>
      </w:r>
      <w:r w:rsidR="001D06EF">
        <w:rPr>
          <w:rFonts w:cs="Arial"/>
        </w:rPr>
        <w:t xml:space="preserve"> </w:t>
      </w:r>
      <w:r w:rsidRPr="00F96E9D">
        <w:rPr>
          <w:rFonts w:cs="Arial"/>
        </w:rPr>
        <w:t>(Ofsted, July 2023). Schools must effectively consider:</w:t>
      </w:r>
    </w:p>
    <w:p w:rsidRPr="00F96E9D" w:rsidR="000B3A3A" w:rsidP="000B3A3A" w:rsidRDefault="009145BC" w14:paraId="7C2BC4E5" w14:textId="77777777">
      <w:pPr>
        <w:numPr>
          <w:ilvl w:val="1"/>
          <w:numId w:val="38"/>
        </w:numPr>
        <w:rPr>
          <w:rFonts w:cs="Arial"/>
        </w:rPr>
      </w:pPr>
      <w:r>
        <w:rPr>
          <w:rFonts w:cs="Arial"/>
        </w:rPr>
        <w:t>a</w:t>
      </w:r>
      <w:r w:rsidRPr="00F96E9D" w:rsidR="000B3A3A">
        <w:rPr>
          <w:rFonts w:cs="Arial"/>
        </w:rPr>
        <w:t>ny safeguarding concerns</w:t>
      </w:r>
    </w:p>
    <w:p w:rsidRPr="00F96E9D" w:rsidR="000B3A3A" w:rsidP="000B3A3A" w:rsidRDefault="009145BC" w14:paraId="362D8F5C" w14:textId="77777777">
      <w:pPr>
        <w:numPr>
          <w:ilvl w:val="1"/>
          <w:numId w:val="38"/>
        </w:numPr>
        <w:rPr>
          <w:rFonts w:cs="Arial"/>
        </w:rPr>
      </w:pPr>
      <w:r>
        <w:rPr>
          <w:rFonts w:cs="Arial"/>
        </w:rPr>
        <w:t>h</w:t>
      </w:r>
      <w:r w:rsidRPr="00F96E9D" w:rsidR="000B3A3A">
        <w:rPr>
          <w:rFonts w:cs="Arial"/>
        </w:rPr>
        <w:t>ow any safeguarding concerns have been assessed and mitigated.</w:t>
      </w:r>
    </w:p>
    <w:p w:rsidR="000B3A3A" w:rsidP="000B3A3A" w:rsidRDefault="009145BC" w14:paraId="0CE1942B" w14:textId="77777777">
      <w:pPr>
        <w:numPr>
          <w:ilvl w:val="1"/>
          <w:numId w:val="38"/>
        </w:numPr>
        <w:rPr>
          <w:rFonts w:cs="Arial"/>
        </w:rPr>
      </w:pPr>
      <w:r>
        <w:rPr>
          <w:rFonts w:cs="Arial"/>
        </w:rPr>
        <w:t>a</w:t>
      </w:r>
      <w:r w:rsidRPr="00F96E9D" w:rsidR="000B3A3A">
        <w:rPr>
          <w:rFonts w:cs="Arial"/>
        </w:rPr>
        <w:t>ny Multi-agency Safeguarding Hub (MASH) referrals, or missing episodes highlighted.</w:t>
      </w:r>
    </w:p>
    <w:p w:rsidRPr="00F96E9D" w:rsidR="00AD7597" w:rsidP="000B3A3A" w:rsidRDefault="009145BC" w14:paraId="44FDDDA2" w14:textId="77777777">
      <w:pPr>
        <w:numPr>
          <w:ilvl w:val="1"/>
          <w:numId w:val="38"/>
        </w:numPr>
        <w:rPr>
          <w:rFonts w:cs="Arial"/>
        </w:rPr>
      </w:pPr>
      <w:r>
        <w:rPr>
          <w:rFonts w:cs="Arial"/>
        </w:rPr>
        <w:t>i</w:t>
      </w:r>
      <w:r w:rsidR="00AE41F2">
        <w:rPr>
          <w:rFonts w:cs="Arial"/>
        </w:rPr>
        <w:t>dentifying the adult responsible for safeguarding, during the time of absence from school.</w:t>
      </w:r>
    </w:p>
    <w:p w:rsidR="00D27FC3" w:rsidP="0000575D" w:rsidRDefault="00D27FC3" w14:paraId="5A2C698A" w14:textId="77777777">
      <w:pPr>
        <w:rPr>
          <w:rFonts w:cs="Arial"/>
          <w:szCs w:val="24"/>
        </w:rPr>
      </w:pPr>
    </w:p>
    <w:p w:rsidRPr="009012AF" w:rsidR="0000575D" w:rsidP="0000575D" w:rsidRDefault="002167BA" w14:paraId="74D9BD3A" w14:textId="77777777">
      <w:pPr>
        <w:rPr>
          <w:rFonts w:cs="Arial"/>
          <w:szCs w:val="24"/>
        </w:rPr>
      </w:pPr>
      <w:r w:rsidRPr="009012AF">
        <w:rPr>
          <w:rFonts w:cs="Arial"/>
          <w:szCs w:val="24"/>
        </w:rPr>
        <w:t>Mindful of the above, t</w:t>
      </w:r>
      <w:r w:rsidRPr="009012AF" w:rsidR="0000575D">
        <w:rPr>
          <w:rFonts w:cs="Arial"/>
          <w:szCs w:val="24"/>
        </w:rPr>
        <w:t xml:space="preserve">he </w:t>
      </w:r>
      <w:r w:rsidRPr="00660430" w:rsidR="0000575D">
        <w:rPr>
          <w:rFonts w:cs="Arial"/>
          <w:b/>
          <w:bCs/>
          <w:szCs w:val="24"/>
        </w:rPr>
        <w:t>Herts Service Level Agreement</w:t>
      </w:r>
      <w:r w:rsidRPr="009012AF" w:rsidR="0000575D">
        <w:rPr>
          <w:rFonts w:cs="Arial"/>
          <w:szCs w:val="24"/>
        </w:rPr>
        <w:t xml:space="preserve"> </w:t>
      </w:r>
      <w:r w:rsidR="00862DFE">
        <w:rPr>
          <w:rFonts w:cs="Arial"/>
          <w:szCs w:val="24"/>
        </w:rPr>
        <w:t>(Annex 1)</w:t>
      </w:r>
      <w:r w:rsidR="00384139">
        <w:rPr>
          <w:rFonts w:cs="Arial"/>
          <w:szCs w:val="24"/>
        </w:rPr>
        <w:t xml:space="preserve">, </w:t>
      </w:r>
      <w:r w:rsidRPr="009012AF" w:rsidR="0000575D">
        <w:rPr>
          <w:rFonts w:cs="Arial"/>
          <w:szCs w:val="24"/>
        </w:rPr>
        <w:t xml:space="preserve">identifies the school’s key </w:t>
      </w:r>
      <w:r w:rsidRPr="009012AF" w:rsidR="00223B7E">
        <w:rPr>
          <w:rFonts w:cs="Arial"/>
          <w:szCs w:val="24"/>
        </w:rPr>
        <w:t>responsibilities</w:t>
      </w:r>
      <w:r w:rsidRPr="009012AF" w:rsidR="0000575D">
        <w:rPr>
          <w:rFonts w:cs="Arial"/>
          <w:szCs w:val="24"/>
        </w:rPr>
        <w:t xml:space="preserve"> in </w:t>
      </w:r>
      <w:r w:rsidRPr="009012AF" w:rsidR="00223B7E">
        <w:rPr>
          <w:rFonts w:cs="Arial"/>
          <w:szCs w:val="24"/>
        </w:rPr>
        <w:t>ensuring</w:t>
      </w:r>
      <w:r w:rsidRPr="009012AF" w:rsidR="0000575D">
        <w:rPr>
          <w:rFonts w:cs="Arial"/>
          <w:szCs w:val="24"/>
        </w:rPr>
        <w:t xml:space="preserve"> there is effective support and access to learning in place for a student with health needs </w:t>
      </w:r>
      <w:r w:rsidRPr="009012AF" w:rsidR="001D5885">
        <w:rPr>
          <w:rFonts w:cs="Arial"/>
          <w:szCs w:val="24"/>
        </w:rPr>
        <w:t>affecting</w:t>
      </w:r>
      <w:r w:rsidRPr="009012AF" w:rsidR="0000575D">
        <w:rPr>
          <w:rFonts w:cs="Arial"/>
          <w:szCs w:val="24"/>
        </w:rPr>
        <w:t xml:space="preserve"> on attendance. These include:</w:t>
      </w:r>
    </w:p>
    <w:p w:rsidRPr="009012AF" w:rsidR="007B0818" w:rsidP="0000575D" w:rsidRDefault="007B0818" w14:paraId="603D6210" w14:textId="77777777">
      <w:pPr>
        <w:rPr>
          <w:rFonts w:cs="Arial"/>
          <w:szCs w:val="24"/>
        </w:rPr>
      </w:pPr>
    </w:p>
    <w:p w:rsidRPr="009012AF" w:rsidR="007F6B83" w:rsidP="007F6B83" w:rsidRDefault="00482417" w14:paraId="2DE7F3BA" w14:textId="77777777">
      <w:pPr>
        <w:pStyle w:val="ListParagraph"/>
        <w:numPr>
          <w:ilvl w:val="0"/>
          <w:numId w:val="28"/>
        </w:numPr>
        <w:rPr>
          <w:rFonts w:cs="Arial"/>
          <w:szCs w:val="24"/>
        </w:rPr>
      </w:pPr>
      <w:r>
        <w:rPr>
          <w:rFonts w:eastAsia="Arial" w:cs="Arial"/>
          <w:color w:val="000000" w:themeColor="text1"/>
          <w:szCs w:val="24"/>
        </w:rPr>
        <w:t>t</w:t>
      </w:r>
      <w:r w:rsidRPr="009012AF" w:rsidR="007F6B83">
        <w:rPr>
          <w:rFonts w:eastAsia="Arial" w:cs="Arial"/>
          <w:color w:val="000000" w:themeColor="text1"/>
          <w:szCs w:val="24"/>
        </w:rPr>
        <w:t>he safeguarding duty for the student remain</w:t>
      </w:r>
      <w:r w:rsidRPr="009012AF" w:rsidR="00DC7A4B">
        <w:rPr>
          <w:rFonts w:eastAsia="Arial" w:cs="Arial"/>
          <w:color w:val="000000" w:themeColor="text1"/>
          <w:szCs w:val="24"/>
        </w:rPr>
        <w:t>s</w:t>
      </w:r>
      <w:r w:rsidRPr="009012AF" w:rsidR="007F6B83">
        <w:rPr>
          <w:rFonts w:eastAsia="Arial" w:cs="Arial"/>
          <w:color w:val="000000" w:themeColor="text1"/>
          <w:szCs w:val="24"/>
        </w:rPr>
        <w:t xml:space="preserve"> with the home </w:t>
      </w:r>
      <w:r w:rsidR="00C47CE4">
        <w:rPr>
          <w:rFonts w:eastAsia="Arial" w:cs="Arial"/>
          <w:color w:val="000000" w:themeColor="text1"/>
          <w:szCs w:val="24"/>
        </w:rPr>
        <w:t>school,</w:t>
      </w:r>
      <w:r w:rsidRPr="009012AF" w:rsidR="007F6B83">
        <w:rPr>
          <w:rFonts w:eastAsia="Arial" w:cs="Arial"/>
          <w:color w:val="000000" w:themeColor="text1"/>
          <w:szCs w:val="24"/>
        </w:rPr>
        <w:t xml:space="preserve"> so close liaison with ESMA is required for attendance </w:t>
      </w:r>
      <w:r w:rsidRPr="009012AF" w:rsidR="00D0534D">
        <w:rPr>
          <w:rFonts w:eastAsia="Arial" w:cs="Arial"/>
          <w:color w:val="000000" w:themeColor="text1"/>
          <w:szCs w:val="24"/>
        </w:rPr>
        <w:t>monitor</w:t>
      </w:r>
      <w:r w:rsidRPr="009012AF" w:rsidR="007F6B83">
        <w:rPr>
          <w:rFonts w:eastAsia="Arial" w:cs="Arial"/>
          <w:color w:val="000000" w:themeColor="text1"/>
          <w:szCs w:val="24"/>
        </w:rPr>
        <w:t>ing</w:t>
      </w:r>
      <w:r w:rsidR="00BF0827">
        <w:rPr>
          <w:rFonts w:eastAsia="Arial" w:cs="Arial"/>
          <w:color w:val="000000" w:themeColor="text1"/>
          <w:szCs w:val="24"/>
        </w:rPr>
        <w:t xml:space="preserve">. It is expected that school will </w:t>
      </w:r>
      <w:r w:rsidR="00360B61">
        <w:rPr>
          <w:rFonts w:eastAsia="Arial" w:cs="Arial"/>
          <w:color w:val="000000" w:themeColor="text1"/>
          <w:szCs w:val="24"/>
        </w:rPr>
        <w:t>act</w:t>
      </w:r>
      <w:r w:rsidR="00BF0827">
        <w:rPr>
          <w:rFonts w:eastAsia="Arial" w:cs="Arial"/>
          <w:color w:val="000000" w:themeColor="text1"/>
          <w:szCs w:val="24"/>
        </w:rPr>
        <w:t>,</w:t>
      </w:r>
      <w:r w:rsidRPr="009012AF" w:rsidR="007F6B83">
        <w:rPr>
          <w:rFonts w:eastAsia="Arial" w:cs="Arial"/>
          <w:color w:val="000000" w:themeColor="text1"/>
          <w:szCs w:val="24"/>
        </w:rPr>
        <w:t xml:space="preserve"> should concerns</w:t>
      </w:r>
      <w:r w:rsidR="00BF0827">
        <w:rPr>
          <w:rFonts w:eastAsia="Arial" w:cs="Arial"/>
          <w:color w:val="000000" w:themeColor="text1"/>
          <w:szCs w:val="24"/>
        </w:rPr>
        <w:t xml:space="preserve"> arise. </w:t>
      </w:r>
    </w:p>
    <w:p w:rsidRPr="009012AF" w:rsidR="001128BD" w:rsidP="001128BD" w:rsidRDefault="00482417" w14:paraId="367E0056" w14:textId="77777777">
      <w:pPr>
        <w:pStyle w:val="ListParagraph"/>
        <w:numPr>
          <w:ilvl w:val="0"/>
          <w:numId w:val="28"/>
        </w:numPr>
        <w:rPr>
          <w:rFonts w:cs="Arial"/>
          <w:szCs w:val="24"/>
        </w:rPr>
      </w:pPr>
      <w:r>
        <w:rPr>
          <w:rFonts w:eastAsia="Arial" w:cs="Arial"/>
          <w:color w:val="000000" w:themeColor="text1"/>
          <w:szCs w:val="24"/>
        </w:rPr>
        <w:t>c</w:t>
      </w:r>
      <w:r w:rsidRPr="009012AF" w:rsidR="0000575D">
        <w:rPr>
          <w:rFonts w:eastAsia="Arial" w:cs="Arial"/>
          <w:color w:val="000000" w:themeColor="text1"/>
        </w:rPr>
        <w:t>ollaborative</w:t>
      </w:r>
      <w:r w:rsidRPr="009012AF" w:rsidR="000665F5">
        <w:rPr>
          <w:rFonts w:eastAsia="Arial" w:cs="Arial"/>
          <w:color w:val="000000" w:themeColor="text1"/>
        </w:rPr>
        <w:t xml:space="preserve"> work</w:t>
      </w:r>
      <w:r w:rsidRPr="009012AF" w:rsidR="0000575D">
        <w:rPr>
          <w:rFonts w:eastAsia="Arial" w:cs="Arial"/>
          <w:color w:val="000000" w:themeColor="text1"/>
        </w:rPr>
        <w:t xml:space="preserve"> with ESMA, so school can provide a means of access to the </w:t>
      </w:r>
      <w:r w:rsidRPr="009012AF" w:rsidR="00223B7E">
        <w:rPr>
          <w:rFonts w:eastAsia="Arial" w:cs="Arial"/>
          <w:color w:val="000000" w:themeColor="text1"/>
        </w:rPr>
        <w:t>whole school</w:t>
      </w:r>
      <w:r w:rsidRPr="009012AF" w:rsidR="0000575D">
        <w:rPr>
          <w:rFonts w:eastAsia="Arial" w:cs="Arial"/>
          <w:color w:val="000000" w:themeColor="text1"/>
        </w:rPr>
        <w:t xml:space="preserve"> curriculum, up to full-time, as the student health need permits. </w:t>
      </w:r>
    </w:p>
    <w:p w:rsidRPr="009012AF" w:rsidR="001128BD" w:rsidP="001128BD" w:rsidRDefault="00F00B84" w14:paraId="1ADFADF3" w14:textId="77777777">
      <w:pPr>
        <w:pStyle w:val="ListParagraph"/>
        <w:numPr>
          <w:ilvl w:val="0"/>
          <w:numId w:val="28"/>
        </w:numPr>
        <w:rPr>
          <w:rFonts w:cs="Arial"/>
          <w:szCs w:val="24"/>
        </w:rPr>
      </w:pPr>
      <w:r>
        <w:rPr>
          <w:rFonts w:eastAsia="Arial" w:cs="Arial"/>
          <w:color w:val="000000" w:themeColor="text1"/>
        </w:rPr>
        <w:lastRenderedPageBreak/>
        <w:t>i</w:t>
      </w:r>
      <w:r w:rsidRPr="009012AF" w:rsidR="001128BD">
        <w:rPr>
          <w:rFonts w:eastAsia="Arial" w:cs="Arial"/>
          <w:color w:val="000000" w:themeColor="text1"/>
        </w:rPr>
        <w:t>dentification of</w:t>
      </w:r>
      <w:r w:rsidRPr="009012AF" w:rsidR="0000575D">
        <w:rPr>
          <w:rFonts w:eastAsia="Arial" w:cs="Arial"/>
          <w:color w:val="000000" w:themeColor="text1"/>
          <w:lang w:val="en-US"/>
        </w:rPr>
        <w:t xml:space="preserve"> a senior member of staff, able to make decisions, to host and chair regular review meetings (normally every 6 weeks), record</w:t>
      </w:r>
      <w:r w:rsidRPr="009012AF" w:rsidR="00D04456">
        <w:rPr>
          <w:rFonts w:eastAsia="Arial" w:cs="Arial"/>
          <w:color w:val="000000" w:themeColor="text1"/>
          <w:lang w:val="en-US"/>
        </w:rPr>
        <w:t xml:space="preserve">ing and </w:t>
      </w:r>
      <w:r w:rsidRPr="009012AF" w:rsidR="0000575D">
        <w:rPr>
          <w:rFonts w:eastAsia="Arial" w:cs="Arial"/>
          <w:color w:val="000000" w:themeColor="text1"/>
          <w:lang w:val="en-US"/>
        </w:rPr>
        <w:t>shar</w:t>
      </w:r>
      <w:r w:rsidRPr="009012AF" w:rsidR="00D04456">
        <w:rPr>
          <w:rFonts w:eastAsia="Arial" w:cs="Arial"/>
          <w:color w:val="000000" w:themeColor="text1"/>
          <w:lang w:val="en-US"/>
        </w:rPr>
        <w:t>ing</w:t>
      </w:r>
      <w:r w:rsidRPr="009012AF" w:rsidR="0000575D">
        <w:rPr>
          <w:rFonts w:eastAsia="Arial" w:cs="Arial"/>
          <w:color w:val="000000" w:themeColor="text1"/>
          <w:lang w:val="en-US"/>
        </w:rPr>
        <w:t xml:space="preserve"> action plans </w:t>
      </w:r>
      <w:r w:rsidRPr="009012AF" w:rsidR="007B0818">
        <w:rPr>
          <w:rFonts w:eastAsia="Arial" w:cs="Arial"/>
          <w:color w:val="000000" w:themeColor="text1"/>
          <w:lang w:val="en-US"/>
        </w:rPr>
        <w:t>from such review</w:t>
      </w:r>
      <w:r w:rsidRPr="009012AF" w:rsidR="0000575D">
        <w:rPr>
          <w:rFonts w:eastAsia="Arial" w:cs="Arial"/>
          <w:color w:val="000000" w:themeColor="text1"/>
          <w:lang w:val="en-US"/>
        </w:rPr>
        <w:t xml:space="preserve"> meetings.</w:t>
      </w:r>
    </w:p>
    <w:p w:rsidRPr="009012AF" w:rsidR="001128BD" w:rsidP="001128BD" w:rsidRDefault="00F00B84" w14:paraId="1220FA6D" w14:textId="77777777">
      <w:pPr>
        <w:pStyle w:val="ListParagraph"/>
        <w:numPr>
          <w:ilvl w:val="0"/>
          <w:numId w:val="28"/>
        </w:numPr>
        <w:rPr>
          <w:rFonts w:cs="Arial"/>
          <w:szCs w:val="24"/>
        </w:rPr>
      </w:pPr>
      <w:r>
        <w:rPr>
          <w:rFonts w:cs="Arial"/>
          <w:szCs w:val="24"/>
        </w:rPr>
        <w:t>a</w:t>
      </w:r>
      <w:r w:rsidRPr="009012AF" w:rsidR="0000575D">
        <w:rPr>
          <w:rFonts w:cs="Arial"/>
          <w:szCs w:val="24"/>
        </w:rPr>
        <w:t>ny reasonable adjustments</w:t>
      </w:r>
      <w:r w:rsidR="00D21E86">
        <w:rPr>
          <w:rFonts w:cs="Arial"/>
          <w:szCs w:val="24"/>
        </w:rPr>
        <w:t>,</w:t>
      </w:r>
      <w:r w:rsidRPr="009012AF" w:rsidR="0000575D">
        <w:rPr>
          <w:rFonts w:cs="Arial"/>
          <w:szCs w:val="24"/>
        </w:rPr>
        <w:t xml:space="preserve"> or support put in place by schools should ensure the time the child spends in school is prioritised</w:t>
      </w:r>
      <w:r w:rsidR="00EB6EEE">
        <w:rPr>
          <w:rFonts w:cs="Arial"/>
          <w:szCs w:val="24"/>
        </w:rPr>
        <w:t>,</w:t>
      </w:r>
      <w:r w:rsidRPr="009012AF" w:rsidR="0000575D">
        <w:rPr>
          <w:rFonts w:cs="Arial"/>
          <w:szCs w:val="24"/>
        </w:rPr>
        <w:t xml:space="preserve"> as much as is possible.</w:t>
      </w:r>
    </w:p>
    <w:p w:rsidRPr="009012AF" w:rsidR="001128BD" w:rsidP="001128BD" w:rsidRDefault="00F00B84" w14:paraId="1633F573" w14:textId="77777777">
      <w:pPr>
        <w:pStyle w:val="ListParagraph"/>
        <w:numPr>
          <w:ilvl w:val="0"/>
          <w:numId w:val="28"/>
        </w:numPr>
        <w:rPr>
          <w:rFonts w:cs="Arial"/>
          <w:szCs w:val="24"/>
        </w:rPr>
      </w:pPr>
      <w:r>
        <w:rPr>
          <w:rFonts w:cs="Arial"/>
          <w:szCs w:val="24"/>
        </w:rPr>
        <w:t>i</w:t>
      </w:r>
      <w:r w:rsidRPr="009012AF" w:rsidR="0000575D">
        <w:rPr>
          <w:rFonts w:cs="Arial"/>
          <w:szCs w:val="24"/>
        </w:rPr>
        <w:t xml:space="preserve">n developing a plan to support attendance through reasonable adjustments, school staff will need to consider the individual circumstances of the child, being mindful of safeguarding responsibilities as set out in the </w:t>
      </w:r>
      <w:r w:rsidRPr="009012AF" w:rsidR="0000575D">
        <w:rPr>
          <w:rFonts w:cs="Arial"/>
          <w:i/>
          <w:iCs/>
          <w:szCs w:val="24"/>
        </w:rPr>
        <w:t>Keeping children safe in education guidance.</w:t>
      </w:r>
    </w:p>
    <w:p w:rsidRPr="009012AF" w:rsidR="00041214" w:rsidP="00041214" w:rsidRDefault="00F00B84" w14:paraId="625C0C0D" w14:textId="77777777">
      <w:pPr>
        <w:pStyle w:val="Default"/>
        <w:numPr>
          <w:ilvl w:val="0"/>
          <w:numId w:val="28"/>
        </w:numPr>
        <w:rPr>
          <w:rFonts w:eastAsia="Arial"/>
          <w:color w:val="000000" w:themeColor="text1"/>
          <w:lang w:val="en-US"/>
        </w:rPr>
      </w:pPr>
      <w:r>
        <w:rPr>
          <w:rFonts w:eastAsia="Arial"/>
          <w:color w:val="000000" w:themeColor="text1"/>
          <w:lang w:val="en-US"/>
        </w:rPr>
        <w:t>b</w:t>
      </w:r>
      <w:r w:rsidRPr="009012AF" w:rsidR="00041214">
        <w:rPr>
          <w:rFonts w:eastAsia="Arial"/>
          <w:color w:val="000000" w:themeColor="text1"/>
          <w:lang w:val="en-US"/>
        </w:rPr>
        <w:t>e proactive in supporting the pupil to still feel part of the school community</w:t>
      </w:r>
      <w:r w:rsidR="00497A92">
        <w:rPr>
          <w:rFonts w:eastAsia="Arial"/>
          <w:color w:val="000000" w:themeColor="text1"/>
          <w:lang w:val="en-US"/>
        </w:rPr>
        <w:t>,</w:t>
      </w:r>
      <w:r w:rsidRPr="009012AF" w:rsidR="00041214">
        <w:rPr>
          <w:rFonts w:eastAsia="Arial"/>
          <w:color w:val="000000" w:themeColor="text1"/>
          <w:lang w:val="en-US"/>
        </w:rPr>
        <w:t xml:space="preserve"> whilst they are not well enough to attend school. This could be by:</w:t>
      </w:r>
    </w:p>
    <w:p w:rsidRPr="009012AF" w:rsidR="00041214" w:rsidP="00041214" w:rsidRDefault="00041214" w14:paraId="00472F4F" w14:textId="77777777">
      <w:pPr>
        <w:pStyle w:val="ListParagraph"/>
        <w:numPr>
          <w:ilvl w:val="1"/>
          <w:numId w:val="28"/>
        </w:numPr>
        <w:rPr>
          <w:rFonts w:eastAsia="Arial" w:cs="Arial"/>
          <w:color w:val="000000" w:themeColor="text1"/>
          <w:szCs w:val="24"/>
          <w:lang w:val="en-US"/>
        </w:rPr>
      </w:pPr>
      <w:r w:rsidRPr="009012AF">
        <w:rPr>
          <w:rFonts w:eastAsia="Arial" w:cs="Arial"/>
          <w:color w:val="000000" w:themeColor="text1"/>
          <w:szCs w:val="24"/>
          <w:lang w:val="en-US"/>
        </w:rPr>
        <w:t xml:space="preserve">telepresence solutions, </w:t>
      </w:r>
    </w:p>
    <w:p w:rsidRPr="009012AF" w:rsidR="00041214" w:rsidP="00041214" w:rsidRDefault="00041214" w14:paraId="45EEA258" w14:textId="77777777">
      <w:pPr>
        <w:pStyle w:val="ListParagraph"/>
        <w:numPr>
          <w:ilvl w:val="1"/>
          <w:numId w:val="28"/>
        </w:numPr>
        <w:rPr>
          <w:rFonts w:eastAsia="Arial" w:cs="Arial"/>
          <w:color w:val="000000" w:themeColor="text1"/>
          <w:szCs w:val="24"/>
          <w:lang w:val="en-US"/>
        </w:rPr>
      </w:pPr>
      <w:r w:rsidRPr="009012AF">
        <w:rPr>
          <w:rFonts w:eastAsia="Arial" w:cs="Arial"/>
          <w:color w:val="000000" w:themeColor="text1"/>
          <w:szCs w:val="24"/>
          <w:lang w:val="en-US"/>
        </w:rPr>
        <w:t xml:space="preserve">school newsletters, </w:t>
      </w:r>
    </w:p>
    <w:p w:rsidRPr="009012AF" w:rsidR="00041214" w:rsidP="00041214" w:rsidRDefault="00041214" w14:paraId="6ED6F018" w14:textId="77777777">
      <w:pPr>
        <w:pStyle w:val="ListParagraph"/>
        <w:numPr>
          <w:ilvl w:val="1"/>
          <w:numId w:val="28"/>
        </w:numPr>
        <w:rPr>
          <w:rFonts w:eastAsia="Arial" w:cs="Arial"/>
          <w:color w:val="000000" w:themeColor="text1"/>
          <w:szCs w:val="24"/>
          <w:lang w:val="en-US"/>
        </w:rPr>
      </w:pPr>
      <w:r w:rsidRPr="009012AF">
        <w:rPr>
          <w:rFonts w:eastAsia="Arial" w:cs="Arial"/>
          <w:color w:val="000000" w:themeColor="text1"/>
          <w:szCs w:val="24"/>
          <w:lang w:val="en-US"/>
        </w:rPr>
        <w:t xml:space="preserve">social media platforms, </w:t>
      </w:r>
    </w:p>
    <w:p w:rsidRPr="009012AF" w:rsidR="00041214" w:rsidP="00041214" w:rsidRDefault="00041214" w14:paraId="46C5C70C" w14:textId="77777777">
      <w:pPr>
        <w:pStyle w:val="ListParagraph"/>
        <w:numPr>
          <w:ilvl w:val="1"/>
          <w:numId w:val="28"/>
        </w:numPr>
        <w:rPr>
          <w:rFonts w:eastAsia="Arial" w:cs="Arial"/>
          <w:color w:val="000000" w:themeColor="text1"/>
          <w:szCs w:val="24"/>
          <w:lang w:val="en-US"/>
        </w:rPr>
      </w:pPr>
      <w:r w:rsidRPr="009012AF">
        <w:rPr>
          <w:rFonts w:eastAsia="Arial" w:cs="Arial"/>
          <w:color w:val="000000" w:themeColor="text1"/>
          <w:szCs w:val="24"/>
          <w:lang w:val="en-US"/>
        </w:rPr>
        <w:t>emails; and invitations to school,</w:t>
      </w:r>
    </w:p>
    <w:p w:rsidRPr="009012AF" w:rsidR="00041214" w:rsidP="00041214" w:rsidRDefault="00041214" w14:paraId="2C71FACA" w14:textId="77777777">
      <w:pPr>
        <w:pStyle w:val="ListParagraph"/>
        <w:numPr>
          <w:ilvl w:val="1"/>
          <w:numId w:val="28"/>
        </w:numPr>
        <w:rPr>
          <w:rFonts w:eastAsia="Arial" w:cs="Arial"/>
          <w:color w:val="000000" w:themeColor="text1"/>
          <w:szCs w:val="24"/>
          <w:lang w:val="en-US"/>
        </w:rPr>
      </w:pPr>
      <w:r w:rsidRPr="009012AF">
        <w:rPr>
          <w:rFonts w:eastAsia="Arial" w:cs="Arial"/>
          <w:color w:val="000000" w:themeColor="text1"/>
          <w:szCs w:val="24"/>
          <w:lang w:val="en-US"/>
        </w:rPr>
        <w:t>digital learning platforms.</w:t>
      </w:r>
    </w:p>
    <w:p w:rsidRPr="009012AF" w:rsidR="00041214" w:rsidP="00041214" w:rsidRDefault="00041214" w14:paraId="2BAEF2A6" w14:textId="77777777">
      <w:pPr>
        <w:pStyle w:val="ListParagraph"/>
        <w:numPr>
          <w:ilvl w:val="1"/>
          <w:numId w:val="28"/>
        </w:numPr>
        <w:rPr>
          <w:rFonts w:eastAsia="Arial" w:cs="Arial"/>
          <w:szCs w:val="24"/>
          <w:lang w:val="en-US"/>
        </w:rPr>
      </w:pPr>
      <w:r w:rsidRPr="009012AF">
        <w:rPr>
          <w:rFonts w:eastAsia="Arial" w:cs="Arial"/>
          <w:szCs w:val="24"/>
          <w:lang w:val="en-US"/>
        </w:rPr>
        <w:t>Allocated keyworker to lead, guide and monitor reintegration.</w:t>
      </w:r>
    </w:p>
    <w:p w:rsidRPr="009012AF" w:rsidR="00041214" w:rsidP="00041214" w:rsidRDefault="00041214" w14:paraId="719F86EB" w14:textId="77777777">
      <w:pPr>
        <w:pStyle w:val="ListParagraph"/>
        <w:numPr>
          <w:ilvl w:val="1"/>
          <w:numId w:val="28"/>
        </w:numPr>
        <w:rPr>
          <w:rFonts w:eastAsia="Arial" w:cs="Arial"/>
          <w:szCs w:val="24"/>
          <w:lang w:val="en-US"/>
        </w:rPr>
      </w:pPr>
      <w:r w:rsidRPr="009012AF">
        <w:rPr>
          <w:rFonts w:eastAsia="Arial" w:cs="Arial"/>
          <w:szCs w:val="24"/>
          <w:lang w:val="en-US"/>
        </w:rPr>
        <w:t>Contact with subject teachers.</w:t>
      </w:r>
    </w:p>
    <w:p w:rsidRPr="009012AF" w:rsidR="00041214" w:rsidP="00041214" w:rsidRDefault="00041214" w14:paraId="1007E38E" w14:textId="77777777">
      <w:pPr>
        <w:pStyle w:val="ListParagraph"/>
        <w:numPr>
          <w:ilvl w:val="1"/>
          <w:numId w:val="28"/>
        </w:numPr>
        <w:rPr>
          <w:rFonts w:eastAsia="Arial" w:cs="Arial"/>
          <w:szCs w:val="24"/>
          <w:lang w:val="en-US"/>
        </w:rPr>
      </w:pPr>
      <w:r w:rsidRPr="009012AF">
        <w:rPr>
          <w:rFonts w:eastAsia="Arial" w:cs="Arial"/>
          <w:szCs w:val="24"/>
          <w:lang w:val="en-US"/>
        </w:rPr>
        <w:t>Allocation of bespoke schoolwork</w:t>
      </w:r>
      <w:r w:rsidR="00D41D9D">
        <w:rPr>
          <w:rFonts w:eastAsia="Arial" w:cs="Arial"/>
          <w:szCs w:val="24"/>
          <w:lang w:val="en-US"/>
        </w:rPr>
        <w:t xml:space="preserve"> mindful of reasonable adjustments</w:t>
      </w:r>
      <w:r w:rsidRPr="009012AF">
        <w:rPr>
          <w:rFonts w:eastAsia="Arial" w:cs="Arial"/>
          <w:szCs w:val="24"/>
          <w:lang w:val="en-US"/>
        </w:rPr>
        <w:t>.</w:t>
      </w:r>
    </w:p>
    <w:p w:rsidRPr="009012AF" w:rsidR="00041214" w:rsidP="00041214" w:rsidRDefault="000F00EB" w14:paraId="19B16D92" w14:textId="77777777">
      <w:pPr>
        <w:pStyle w:val="ListParagraph"/>
        <w:numPr>
          <w:ilvl w:val="0"/>
          <w:numId w:val="28"/>
        </w:numPr>
        <w:rPr>
          <w:rFonts w:eastAsia="Arial" w:cs="Arial"/>
          <w:color w:val="000000" w:themeColor="text1"/>
          <w:szCs w:val="24"/>
          <w:lang w:val="en-US"/>
        </w:rPr>
      </w:pPr>
      <w:r>
        <w:rPr>
          <w:rFonts w:eastAsia="Arial" w:cs="Arial"/>
          <w:color w:val="000000" w:themeColor="text1"/>
          <w:szCs w:val="24"/>
          <w:lang w:val="en-US"/>
        </w:rPr>
        <w:t>b</w:t>
      </w:r>
      <w:r w:rsidRPr="009012AF" w:rsidR="00041214">
        <w:rPr>
          <w:rFonts w:eastAsia="Arial" w:cs="Arial"/>
          <w:color w:val="000000" w:themeColor="text1"/>
          <w:szCs w:val="24"/>
          <w:lang w:val="en-US"/>
        </w:rPr>
        <w:t xml:space="preserve">e proactive in supporting the reintegration of the pupil back into school as soon as they are well enough. </w:t>
      </w:r>
    </w:p>
    <w:p w:rsidRPr="009012AF" w:rsidR="00041214" w:rsidP="00041214" w:rsidRDefault="000F00EB" w14:paraId="46C5293E" w14:textId="77777777">
      <w:pPr>
        <w:pStyle w:val="ListParagraph"/>
        <w:numPr>
          <w:ilvl w:val="0"/>
          <w:numId w:val="28"/>
        </w:numPr>
        <w:rPr>
          <w:rFonts w:eastAsia="Arial" w:cs="Arial"/>
          <w:color w:val="000000" w:themeColor="text1"/>
          <w:szCs w:val="24"/>
          <w:lang w:val="en-US"/>
        </w:rPr>
      </w:pPr>
      <w:r>
        <w:rPr>
          <w:rFonts w:eastAsia="Arial" w:cs="Arial"/>
          <w:color w:val="000000" w:themeColor="text1"/>
          <w:szCs w:val="24"/>
          <w:lang w:val="en-US"/>
        </w:rPr>
        <w:t>p</w:t>
      </w:r>
      <w:r w:rsidRPr="009012AF" w:rsidR="00041214">
        <w:rPr>
          <w:rFonts w:eastAsia="Arial" w:cs="Arial"/>
          <w:color w:val="000000" w:themeColor="text1"/>
          <w:szCs w:val="24"/>
          <w:lang w:val="en-US"/>
        </w:rPr>
        <w:t>rovide a suitable working area within the school for the pupil to access tuition to enable reintegration.</w:t>
      </w:r>
    </w:p>
    <w:p w:rsidRPr="009012AF" w:rsidR="00041214" w:rsidP="00041214" w:rsidRDefault="000F00EB" w14:paraId="14CC1A00" w14:textId="77777777">
      <w:pPr>
        <w:pStyle w:val="ListParagraph"/>
        <w:numPr>
          <w:ilvl w:val="0"/>
          <w:numId w:val="28"/>
        </w:numPr>
        <w:rPr>
          <w:rFonts w:eastAsia="Arial" w:cs="Arial"/>
          <w:color w:val="000000" w:themeColor="text1"/>
          <w:szCs w:val="24"/>
          <w:lang w:val="en-US"/>
        </w:rPr>
      </w:pPr>
      <w:r>
        <w:rPr>
          <w:rFonts w:eastAsia="Arial" w:cs="Arial"/>
          <w:color w:val="000000" w:themeColor="text1"/>
          <w:szCs w:val="24"/>
          <w:lang w:val="en-US"/>
        </w:rPr>
        <w:t>m</w:t>
      </w:r>
      <w:r w:rsidRPr="009012AF" w:rsidR="00041214">
        <w:rPr>
          <w:rFonts w:eastAsia="Arial" w:cs="Arial"/>
          <w:color w:val="000000" w:themeColor="text1"/>
          <w:szCs w:val="24"/>
          <w:lang w:val="en-US"/>
        </w:rPr>
        <w:t xml:space="preserve">ake reasonable adjustments under equalities legislation. This duty is anticipatory, and adjustments must be put in place beforehand to prevent disadvantage e.g., </w:t>
      </w:r>
      <w:r w:rsidRPr="009012AF" w:rsidR="00041214">
        <w:rPr>
          <w:rFonts w:eastAsia="Arial" w:cs="Arial"/>
          <w:i/>
          <w:iCs/>
          <w:szCs w:val="24"/>
          <w:lang w:val="en-US"/>
        </w:rPr>
        <w:t>review of learning needs,</w:t>
      </w:r>
      <w:r w:rsidRPr="009012AF" w:rsidR="00041214">
        <w:rPr>
          <w:rFonts w:eastAsia="Arial" w:cs="Arial"/>
          <w:szCs w:val="24"/>
          <w:lang w:val="en-US"/>
        </w:rPr>
        <w:t xml:space="preserve"> </w:t>
      </w:r>
      <w:r w:rsidRPr="009012AF" w:rsidR="00041214">
        <w:rPr>
          <w:rFonts w:eastAsia="Arial" w:cs="Arial"/>
          <w:color w:val="000000" w:themeColor="text1"/>
          <w:szCs w:val="24"/>
          <w:lang w:val="en-US"/>
        </w:rPr>
        <w:t>rest breaks, safe space etc.</w:t>
      </w:r>
    </w:p>
    <w:p w:rsidRPr="009012AF" w:rsidR="006A13E4" w:rsidP="003F091F" w:rsidRDefault="000F00EB" w14:paraId="750E29BE" w14:textId="77777777">
      <w:pPr>
        <w:pStyle w:val="ListParagraph"/>
        <w:numPr>
          <w:ilvl w:val="0"/>
          <w:numId w:val="28"/>
        </w:numPr>
        <w:rPr>
          <w:rFonts w:cs="Arial"/>
          <w:szCs w:val="24"/>
        </w:rPr>
      </w:pPr>
      <w:r>
        <w:rPr>
          <w:rFonts w:cs="Arial" w:eastAsiaTheme="minorHAnsi"/>
          <w:color w:val="000000"/>
          <w:szCs w:val="24"/>
          <w:lang w:eastAsia="en-US"/>
        </w:rPr>
        <w:t>u</w:t>
      </w:r>
      <w:r w:rsidRPr="009012AF" w:rsidR="003F091F">
        <w:rPr>
          <w:rFonts w:cs="Arial" w:eastAsiaTheme="minorHAnsi"/>
          <w:color w:val="000000"/>
          <w:szCs w:val="24"/>
          <w:lang w:eastAsia="en-US"/>
        </w:rPr>
        <w:t xml:space="preserve">se of </w:t>
      </w:r>
      <w:r w:rsidRPr="009012AF" w:rsidR="00406C5D">
        <w:rPr>
          <w:rFonts w:cs="Arial" w:eastAsiaTheme="minorHAnsi"/>
          <w:color w:val="000000"/>
          <w:szCs w:val="24"/>
          <w:lang w:eastAsia="en-US"/>
        </w:rPr>
        <w:t>Individual Healthcare Plans (IHCP)</w:t>
      </w:r>
      <w:r w:rsidRPr="009012AF" w:rsidR="003F091F">
        <w:rPr>
          <w:rFonts w:cs="Arial" w:eastAsiaTheme="minorHAnsi"/>
          <w:color w:val="000000"/>
          <w:szCs w:val="24"/>
          <w:lang w:eastAsia="en-US"/>
        </w:rPr>
        <w:t xml:space="preserve">. These </w:t>
      </w:r>
      <w:r w:rsidRPr="009012AF" w:rsidR="00406C5D">
        <w:rPr>
          <w:rFonts w:cs="Arial" w:eastAsiaTheme="minorHAnsi"/>
          <w:color w:val="000000"/>
          <w:szCs w:val="24"/>
          <w:lang w:eastAsia="en-US"/>
        </w:rPr>
        <w:t xml:space="preserve">are different from Education Health Care Plans (EHCP). However, they do sit neatly alongside if required. An IHCP is important to ensure that the school knows how to properly manage the medical needs of the young person whilst on site at school. </w:t>
      </w:r>
    </w:p>
    <w:p w:rsidRPr="009012AF" w:rsidR="002F0BED" w:rsidP="003F091F" w:rsidRDefault="008274CF" w14:paraId="3B64639F" w14:textId="77777777">
      <w:pPr>
        <w:pStyle w:val="ListParagraph"/>
        <w:numPr>
          <w:ilvl w:val="0"/>
          <w:numId w:val="28"/>
        </w:numPr>
        <w:rPr>
          <w:rFonts w:cs="Arial"/>
          <w:szCs w:val="24"/>
        </w:rPr>
      </w:pPr>
      <w:r>
        <w:rPr>
          <w:rFonts w:eastAsia="Helvetica" w:cs="Arial"/>
          <w:color w:val="212121"/>
          <w:szCs w:val="24"/>
          <w:lang w:val="en"/>
        </w:rPr>
        <w:t>w</w:t>
      </w:r>
      <w:r w:rsidRPr="009012AF" w:rsidR="002F0BED">
        <w:rPr>
          <w:rFonts w:eastAsia="Helvetica" w:cs="Arial"/>
          <w:color w:val="212121"/>
          <w:szCs w:val="24"/>
          <w:lang w:val="en"/>
        </w:rPr>
        <w:t xml:space="preserve">hen making a referral, the school should ensure the home school’s designated officer for students with health needs </w:t>
      </w:r>
      <w:r w:rsidRPr="009012AF" w:rsidR="007C4784">
        <w:rPr>
          <w:rFonts w:eastAsia="Helvetica" w:cs="Arial"/>
          <w:color w:val="212121"/>
          <w:szCs w:val="24"/>
          <w:lang w:val="en"/>
        </w:rPr>
        <w:t>affecting</w:t>
      </w:r>
      <w:r w:rsidRPr="009012AF" w:rsidR="002F0BED">
        <w:rPr>
          <w:rFonts w:eastAsia="Helvetica" w:cs="Arial"/>
          <w:color w:val="212121"/>
          <w:szCs w:val="24"/>
          <w:lang w:val="en"/>
        </w:rPr>
        <w:t xml:space="preserve"> on attendance is made aware for school monitoring and recording purposes.</w:t>
      </w:r>
    </w:p>
    <w:p w:rsidRPr="009012AF" w:rsidR="00C83C7A" w:rsidP="001128BD" w:rsidRDefault="00C83C7A" w14:paraId="154E9F82" w14:textId="77777777">
      <w:pPr>
        <w:jc w:val="both"/>
        <w:rPr>
          <w:rFonts w:cs="Arial" w:eastAsiaTheme="minorHAnsi"/>
          <w:color w:val="000000"/>
          <w:szCs w:val="24"/>
          <w:lang w:eastAsia="en-US"/>
        </w:rPr>
      </w:pPr>
    </w:p>
    <w:p w:rsidRPr="009012AF" w:rsidR="00406C5D" w:rsidP="001128BD" w:rsidRDefault="00406C5D" w14:paraId="044A026A" w14:textId="77777777">
      <w:pPr>
        <w:jc w:val="both"/>
        <w:rPr>
          <w:rFonts w:cs="Arial" w:eastAsiaTheme="minorHAnsi"/>
          <w:color w:val="000000"/>
          <w:szCs w:val="24"/>
          <w:lang w:eastAsia="en-US"/>
        </w:rPr>
      </w:pPr>
      <w:r w:rsidRPr="009012AF">
        <w:rPr>
          <w:rFonts w:cs="Arial" w:eastAsiaTheme="minorHAnsi"/>
          <w:color w:val="000000"/>
          <w:szCs w:val="24"/>
          <w:lang w:eastAsia="en-US"/>
        </w:rPr>
        <w:t>A template for an Individual Healthcare Plan (IHCP) is available</w:t>
      </w:r>
      <w:hyperlink w:history="1" r:id="rId22">
        <w:r w:rsidRPr="009012AF">
          <w:rPr>
            <w:rStyle w:val="Hyperlink"/>
            <w:rFonts w:cs="Arial" w:eastAsiaTheme="minorHAnsi"/>
            <w:szCs w:val="24"/>
            <w:lang w:eastAsia="en-US"/>
          </w:rPr>
          <w:t xml:space="preserve"> here</w:t>
        </w:r>
      </w:hyperlink>
      <w:r w:rsidRPr="009012AF">
        <w:rPr>
          <w:rFonts w:cs="Arial" w:eastAsiaTheme="minorHAnsi"/>
          <w:color w:val="000000"/>
          <w:szCs w:val="24"/>
          <w:lang w:eastAsia="en-US"/>
        </w:rPr>
        <w:t>. All schools must review IHCPs (Individual Healthcare Plans) at least</w:t>
      </w:r>
      <w:r w:rsidRPr="009012AF">
        <w:rPr>
          <w:rFonts w:cs="Arial" w:eastAsiaTheme="minorHAnsi"/>
          <w:b/>
          <w:bCs/>
          <w:color w:val="000000"/>
          <w:szCs w:val="24"/>
          <w:lang w:eastAsia="en-US"/>
        </w:rPr>
        <w:t xml:space="preserve"> </w:t>
      </w:r>
      <w:r w:rsidRPr="009012AF">
        <w:rPr>
          <w:rFonts w:cs="Arial" w:eastAsiaTheme="minorHAnsi"/>
          <w:color w:val="000000"/>
          <w:szCs w:val="24"/>
          <w:lang w:eastAsia="en-US"/>
        </w:rPr>
        <w:t>annually.</w:t>
      </w:r>
    </w:p>
    <w:p w:rsidRPr="009012AF" w:rsidR="003F091F" w:rsidP="001128BD" w:rsidRDefault="003F091F" w14:paraId="264B5B3A" w14:textId="77777777">
      <w:pPr>
        <w:jc w:val="both"/>
        <w:rPr>
          <w:rFonts w:cs="Arial" w:eastAsiaTheme="minorHAnsi"/>
          <w:color w:val="000000"/>
          <w:szCs w:val="24"/>
          <w:lang w:eastAsia="en-US"/>
        </w:rPr>
      </w:pPr>
    </w:p>
    <w:p w:rsidRPr="009012AF" w:rsidR="00C83C7A" w:rsidP="001128BD" w:rsidRDefault="00C83C7A" w14:paraId="33F774D2" w14:textId="77777777">
      <w:pPr>
        <w:jc w:val="both"/>
        <w:rPr>
          <w:rFonts w:cs="Arial" w:eastAsiaTheme="minorHAnsi"/>
          <w:color w:val="000000"/>
          <w:szCs w:val="24"/>
          <w:lang w:eastAsia="en-US"/>
        </w:rPr>
      </w:pPr>
      <w:r w:rsidRPr="009012AF">
        <w:rPr>
          <w:rFonts w:cs="Arial" w:eastAsiaTheme="minorHAnsi"/>
          <w:color w:val="000000"/>
          <w:szCs w:val="24"/>
          <w:lang w:eastAsia="en-US"/>
        </w:rPr>
        <w:t>Pupils with an EHCP:</w:t>
      </w:r>
    </w:p>
    <w:p w:rsidRPr="009012AF" w:rsidR="0000575D" w:rsidP="0000575D" w:rsidRDefault="0000575D" w14:paraId="37497155" w14:textId="77777777">
      <w:pPr>
        <w:pStyle w:val="ListParagraph"/>
        <w:numPr>
          <w:ilvl w:val="0"/>
          <w:numId w:val="3"/>
        </w:numPr>
        <w:rPr>
          <w:rFonts w:cs="Arial"/>
          <w:szCs w:val="24"/>
        </w:rPr>
      </w:pPr>
      <w:r w:rsidRPr="009012AF">
        <w:rPr>
          <w:rFonts w:cs="Arial"/>
          <w:szCs w:val="24"/>
        </w:rPr>
        <w:t xml:space="preserve">If the child has an EHC plan, </w:t>
      </w:r>
      <w:r w:rsidRPr="009012AF" w:rsidR="00503C4D">
        <w:rPr>
          <w:rFonts w:cs="Arial"/>
          <w:szCs w:val="24"/>
        </w:rPr>
        <w:t>school should consider</w:t>
      </w:r>
      <w:r w:rsidRPr="009012AF" w:rsidR="00BF1F96">
        <w:rPr>
          <w:rFonts w:cs="Arial"/>
          <w:szCs w:val="24"/>
        </w:rPr>
        <w:t xml:space="preserve"> </w:t>
      </w:r>
      <w:r w:rsidRPr="009012AF" w:rsidR="00D53239">
        <w:rPr>
          <w:rFonts w:cs="Arial"/>
          <w:szCs w:val="24"/>
        </w:rPr>
        <w:t xml:space="preserve">their </w:t>
      </w:r>
      <w:r w:rsidRPr="009012AF" w:rsidR="00F26B42">
        <w:rPr>
          <w:rFonts w:cs="Arial"/>
          <w:szCs w:val="24"/>
        </w:rPr>
        <w:t>next steps</w:t>
      </w:r>
      <w:r w:rsidR="001F4333">
        <w:rPr>
          <w:rFonts w:cs="Arial"/>
          <w:szCs w:val="24"/>
        </w:rPr>
        <w:t xml:space="preserve"> and reasonable adjustments</w:t>
      </w:r>
      <w:r w:rsidR="00474C4E">
        <w:rPr>
          <w:rFonts w:cs="Arial"/>
          <w:szCs w:val="24"/>
        </w:rPr>
        <w:t xml:space="preserve"> and take reasonable steps</w:t>
      </w:r>
      <w:r w:rsidR="001F4333">
        <w:rPr>
          <w:rFonts w:cs="Arial"/>
          <w:szCs w:val="24"/>
        </w:rPr>
        <w:t>,</w:t>
      </w:r>
      <w:r w:rsidRPr="009012AF" w:rsidR="00F26B42">
        <w:rPr>
          <w:rFonts w:cs="Arial"/>
          <w:szCs w:val="24"/>
        </w:rPr>
        <w:t xml:space="preserve"> </w:t>
      </w:r>
      <w:r w:rsidRPr="009012AF">
        <w:rPr>
          <w:rFonts w:cs="Arial"/>
          <w:szCs w:val="24"/>
        </w:rPr>
        <w:t xml:space="preserve">once they become aware of barriers to attendance relating to the child’s </w:t>
      </w:r>
      <w:r w:rsidR="002109E6">
        <w:rPr>
          <w:rFonts w:cs="Arial"/>
          <w:szCs w:val="24"/>
        </w:rPr>
        <w:t xml:space="preserve">special educational </w:t>
      </w:r>
      <w:r w:rsidRPr="009012AF">
        <w:rPr>
          <w:rFonts w:cs="Arial"/>
          <w:szCs w:val="24"/>
        </w:rPr>
        <w:t>needs.</w:t>
      </w:r>
      <w:r w:rsidR="00952341">
        <w:rPr>
          <w:rFonts w:cs="Arial"/>
          <w:szCs w:val="24"/>
        </w:rPr>
        <w:t xml:space="preserve"> Schools are expected to fulfil its responsibilities as detailed in the </w:t>
      </w:r>
      <w:hyperlink w:history="1" r:id="rId23">
        <w:r w:rsidRPr="006E359C" w:rsidR="00952341">
          <w:rPr>
            <w:rStyle w:val="Hyperlink"/>
            <w:rFonts w:cs="Arial"/>
            <w:szCs w:val="24"/>
          </w:rPr>
          <w:t>SEND Code of Practice 2015</w:t>
        </w:r>
      </w:hyperlink>
      <w:r w:rsidR="00952341">
        <w:rPr>
          <w:rFonts w:cs="Arial"/>
          <w:szCs w:val="24"/>
        </w:rPr>
        <w:t>.</w:t>
      </w:r>
    </w:p>
    <w:p w:rsidRPr="009012AF" w:rsidR="00CA5944" w:rsidP="00CA5944" w:rsidRDefault="00CA5944" w14:paraId="178DA9F1" w14:textId="77777777">
      <w:pPr>
        <w:pStyle w:val="Default"/>
        <w:numPr>
          <w:ilvl w:val="0"/>
          <w:numId w:val="3"/>
        </w:numPr>
        <w:rPr>
          <w:i/>
          <w:iCs/>
          <w:color w:val="FF0000"/>
        </w:rPr>
      </w:pPr>
      <w:r w:rsidRPr="009012AF">
        <w:t>Schools should identify how the H</w:t>
      </w:r>
      <w:r w:rsidR="001A1A5F">
        <w:t xml:space="preserve">igh </w:t>
      </w:r>
      <w:r w:rsidRPr="009012AF">
        <w:t>N</w:t>
      </w:r>
      <w:r w:rsidR="001A1A5F">
        <w:t xml:space="preserve">eeds </w:t>
      </w:r>
      <w:r w:rsidRPr="009012AF">
        <w:t>F</w:t>
      </w:r>
      <w:r w:rsidR="001A1A5F">
        <w:t>unding (HNF)</w:t>
      </w:r>
      <w:r w:rsidRPr="009012AF">
        <w:t xml:space="preserve"> attached to the EHCP</w:t>
      </w:r>
      <w:r w:rsidR="001A1A5F">
        <w:t>,</w:t>
      </w:r>
      <w:r w:rsidRPr="009012AF">
        <w:t xml:space="preserve"> is being utilised</w:t>
      </w:r>
      <w:r w:rsidRPr="009012AF" w:rsidR="0096247B">
        <w:t xml:space="preserve"> and monitored</w:t>
      </w:r>
      <w:r w:rsidRPr="009012AF">
        <w:t xml:space="preserve"> to meet the </w:t>
      </w:r>
      <w:r w:rsidR="006F0326">
        <w:t>child’s needs</w:t>
      </w:r>
      <w:r w:rsidR="00ED2277">
        <w:t xml:space="preserve">. Any </w:t>
      </w:r>
      <w:r w:rsidR="00ED2277">
        <w:lastRenderedPageBreak/>
        <w:t xml:space="preserve">reasonable adjustments made should carefully consider the </w:t>
      </w:r>
      <w:r w:rsidR="00E7026B">
        <w:t xml:space="preserve">child’s </w:t>
      </w:r>
      <w:r w:rsidRPr="009012AF" w:rsidR="00E7026B">
        <w:t>attendance</w:t>
      </w:r>
      <w:r w:rsidRPr="009012AF" w:rsidR="00041214">
        <w:t xml:space="preserve"> and health difficulties.</w:t>
      </w:r>
    </w:p>
    <w:p w:rsidRPr="009012AF" w:rsidR="0000575D" w:rsidP="0000575D" w:rsidRDefault="00E7026B" w14:paraId="30BD30C8" w14:textId="77777777">
      <w:pPr>
        <w:pStyle w:val="ListParagraph"/>
        <w:numPr>
          <w:ilvl w:val="0"/>
          <w:numId w:val="3"/>
        </w:numPr>
        <w:rPr>
          <w:rFonts w:eastAsia="Arial" w:cs="Arial"/>
          <w:color w:val="000000" w:themeColor="text1"/>
          <w:szCs w:val="24"/>
          <w:lang w:val="en-US"/>
        </w:rPr>
      </w:pPr>
      <w:r>
        <w:rPr>
          <w:rFonts w:eastAsia="Arial" w:cs="Arial"/>
          <w:color w:val="000000" w:themeColor="text1"/>
          <w:szCs w:val="24"/>
          <w:lang w:val="en-US"/>
        </w:rPr>
        <w:t>Schools must o</w:t>
      </w:r>
      <w:r w:rsidRPr="009012AF">
        <w:rPr>
          <w:rFonts w:eastAsia="Arial" w:cs="Arial"/>
          <w:color w:val="000000" w:themeColor="text1"/>
          <w:szCs w:val="24"/>
          <w:lang w:val="en-US"/>
        </w:rPr>
        <w:t>rgani</w:t>
      </w:r>
      <w:r>
        <w:rPr>
          <w:rFonts w:eastAsia="Arial" w:cs="Arial"/>
          <w:color w:val="000000" w:themeColor="text1"/>
          <w:szCs w:val="24"/>
          <w:lang w:val="en-US"/>
        </w:rPr>
        <w:t>s</w:t>
      </w:r>
      <w:r w:rsidRPr="009012AF">
        <w:rPr>
          <w:rFonts w:eastAsia="Arial" w:cs="Arial"/>
          <w:color w:val="000000" w:themeColor="text1"/>
          <w:szCs w:val="24"/>
          <w:lang w:val="en-US"/>
        </w:rPr>
        <w:t>e</w:t>
      </w:r>
      <w:r w:rsidRPr="009012AF" w:rsidR="0000575D">
        <w:rPr>
          <w:rFonts w:eastAsia="Arial" w:cs="Arial"/>
          <w:color w:val="000000" w:themeColor="text1"/>
          <w:szCs w:val="24"/>
          <w:lang w:val="en-US"/>
        </w:rPr>
        <w:t xml:space="preserve"> exams, secure an invigilator and locate a safe venue, whe</w:t>
      </w:r>
      <w:r w:rsidR="00B9033A">
        <w:rPr>
          <w:rFonts w:eastAsia="Arial" w:cs="Arial"/>
          <w:color w:val="000000" w:themeColor="text1"/>
          <w:szCs w:val="24"/>
          <w:lang w:val="en-US"/>
        </w:rPr>
        <w:t>n</w:t>
      </w:r>
      <w:r w:rsidRPr="009012AF" w:rsidR="0000575D">
        <w:rPr>
          <w:rFonts w:eastAsia="Arial" w:cs="Arial"/>
          <w:color w:val="000000" w:themeColor="text1"/>
          <w:szCs w:val="24"/>
          <w:lang w:val="en-US"/>
        </w:rPr>
        <w:t xml:space="preserve"> </w:t>
      </w:r>
      <w:r w:rsidR="00B9033A">
        <w:rPr>
          <w:rFonts w:eastAsia="Arial" w:cs="Arial"/>
          <w:color w:val="000000" w:themeColor="text1"/>
          <w:szCs w:val="24"/>
          <w:lang w:val="en-US"/>
        </w:rPr>
        <w:t>the</w:t>
      </w:r>
      <w:r w:rsidRPr="009012AF" w:rsidR="0000575D">
        <w:rPr>
          <w:rFonts w:eastAsia="Arial" w:cs="Arial"/>
          <w:color w:val="000000" w:themeColor="text1"/>
          <w:szCs w:val="24"/>
          <w:lang w:val="en-US"/>
        </w:rPr>
        <w:t xml:space="preserve"> pupil is unable to take their exams</w:t>
      </w:r>
      <w:r w:rsidR="00B9033A">
        <w:rPr>
          <w:rFonts w:eastAsia="Arial" w:cs="Arial"/>
          <w:color w:val="000000" w:themeColor="text1"/>
          <w:szCs w:val="24"/>
          <w:lang w:val="en-US"/>
        </w:rPr>
        <w:t>,</w:t>
      </w:r>
      <w:r w:rsidRPr="009012AF" w:rsidR="0000575D">
        <w:rPr>
          <w:rFonts w:eastAsia="Arial" w:cs="Arial"/>
          <w:color w:val="000000" w:themeColor="text1"/>
          <w:szCs w:val="24"/>
          <w:lang w:val="en-US"/>
        </w:rPr>
        <w:t xml:space="preserve"> within the usual school setting.</w:t>
      </w:r>
    </w:p>
    <w:p w:rsidRPr="009012AF" w:rsidR="006F4227" w:rsidP="00F64E49" w:rsidRDefault="0000575D" w14:paraId="65054544" w14:textId="77777777">
      <w:pPr>
        <w:pStyle w:val="ListParagraph"/>
        <w:numPr>
          <w:ilvl w:val="0"/>
          <w:numId w:val="3"/>
        </w:numPr>
        <w:rPr>
          <w:rFonts w:eastAsia="Arial" w:cs="Arial"/>
          <w:color w:val="000000" w:themeColor="text1"/>
          <w:szCs w:val="24"/>
          <w:lang w:val="en-US"/>
        </w:rPr>
      </w:pPr>
      <w:r w:rsidRPr="009012AF">
        <w:rPr>
          <w:rFonts w:eastAsia="Arial" w:cs="Arial"/>
          <w:color w:val="000000" w:themeColor="text1"/>
          <w:szCs w:val="24"/>
          <w:lang w:val="en-US"/>
        </w:rPr>
        <w:t xml:space="preserve">For pupils receiving </w:t>
      </w:r>
      <w:r w:rsidRPr="009012AF" w:rsidR="0096247B">
        <w:rPr>
          <w:rFonts w:eastAsia="Arial" w:cs="Arial"/>
          <w:color w:val="000000" w:themeColor="text1"/>
          <w:szCs w:val="24"/>
          <w:lang w:val="en-US"/>
        </w:rPr>
        <w:t xml:space="preserve">other </w:t>
      </w:r>
      <w:r w:rsidRPr="009012AF">
        <w:rPr>
          <w:rFonts w:eastAsia="Arial" w:cs="Arial"/>
          <w:color w:val="000000" w:themeColor="text1"/>
          <w:szCs w:val="24"/>
          <w:lang w:val="en-US"/>
        </w:rPr>
        <w:t xml:space="preserve">additional funding </w:t>
      </w:r>
      <w:r w:rsidRPr="009012AF" w:rsidR="0096247B">
        <w:rPr>
          <w:rFonts w:eastAsia="Arial" w:cs="Arial"/>
          <w:color w:val="000000" w:themeColor="text1"/>
          <w:szCs w:val="24"/>
          <w:lang w:val="en-US"/>
        </w:rPr>
        <w:t>such as</w:t>
      </w:r>
      <w:r w:rsidRPr="009012AF">
        <w:rPr>
          <w:rFonts w:eastAsia="Arial" w:cs="Arial"/>
          <w:color w:val="000000" w:themeColor="text1"/>
          <w:szCs w:val="24"/>
          <w:lang w:val="en-US"/>
        </w:rPr>
        <w:t xml:space="preserve"> Local High Needs Funding and/or Pupil Premium Grant, state in the reintegration plan how this funding is being used</w:t>
      </w:r>
      <w:r w:rsidRPr="009012AF" w:rsidR="00FB0D1A">
        <w:rPr>
          <w:rFonts w:eastAsia="Arial" w:cs="Arial"/>
          <w:color w:val="000000" w:themeColor="text1"/>
          <w:szCs w:val="24"/>
          <w:lang w:val="en-US"/>
        </w:rPr>
        <w:t xml:space="preserve"> </w:t>
      </w:r>
      <w:r w:rsidRPr="009012AF" w:rsidR="00FB0D1A">
        <w:rPr>
          <w:rFonts w:eastAsia="Arial" w:cs="Arial"/>
          <w:szCs w:val="24"/>
          <w:lang w:val="en-US"/>
        </w:rPr>
        <w:t>and monitored</w:t>
      </w:r>
      <w:r w:rsidR="00826554">
        <w:rPr>
          <w:rFonts w:eastAsia="Arial" w:cs="Arial"/>
          <w:szCs w:val="24"/>
          <w:lang w:val="en-US"/>
        </w:rPr>
        <w:t xml:space="preserve"> to ensure a successful and full-time reintegration to school.</w:t>
      </w:r>
    </w:p>
    <w:p w:rsidRPr="009012AF" w:rsidR="00F64E49" w:rsidP="00F64E49" w:rsidRDefault="00F64E49" w14:paraId="163F2F07" w14:textId="77777777">
      <w:pPr>
        <w:pStyle w:val="ListParagraph"/>
        <w:rPr>
          <w:rFonts w:eastAsia="Arial" w:cs="Arial"/>
          <w:color w:val="000000" w:themeColor="text1"/>
          <w:szCs w:val="24"/>
          <w:lang w:val="en-US"/>
        </w:rPr>
      </w:pPr>
    </w:p>
    <w:p w:rsidR="008555BC" w:rsidP="00FA57FA" w:rsidRDefault="008555BC" w14:paraId="10FBD38C" w14:textId="77777777">
      <w:pPr>
        <w:pStyle w:val="Heading1"/>
      </w:pPr>
      <w:bookmarkStart w:name="_Toc161401195" w:id="11"/>
      <w:r w:rsidRPr="009012AF">
        <w:t>Exams</w:t>
      </w:r>
      <w:bookmarkEnd w:id="11"/>
      <w:r w:rsidRPr="009012AF">
        <w:t xml:space="preserve"> </w:t>
      </w:r>
    </w:p>
    <w:p w:rsidRPr="009012AF" w:rsidR="00660430" w:rsidP="00660430" w:rsidRDefault="00660430" w14:paraId="27EF5796" w14:textId="77777777">
      <w:pPr>
        <w:pStyle w:val="Title"/>
      </w:pPr>
    </w:p>
    <w:p w:rsidRPr="009012AF" w:rsidR="008555BC" w:rsidP="008555BC" w:rsidRDefault="008555BC" w14:paraId="23FFD209" w14:textId="77777777">
      <w:pPr>
        <w:spacing w:after="160" w:line="259" w:lineRule="auto"/>
        <w:rPr>
          <w:rFonts w:cs="Arial"/>
        </w:rPr>
      </w:pPr>
      <w:r w:rsidRPr="009012AF">
        <w:rPr>
          <w:rFonts w:cs="Arial"/>
        </w:rPr>
        <w:t xml:space="preserve">Where possible the school’s exam timetable should be available for all pupils with health needs </w:t>
      </w:r>
      <w:r w:rsidR="00227585">
        <w:rPr>
          <w:rFonts w:cs="Arial"/>
        </w:rPr>
        <w:t xml:space="preserve">affecting </w:t>
      </w:r>
      <w:r w:rsidRPr="009012AF">
        <w:rPr>
          <w:rFonts w:cs="Arial"/>
        </w:rPr>
        <w:t xml:space="preserve">attendance. Pupils with physical or mental health needs should be able to take examinations at the same time as their peers. </w:t>
      </w:r>
    </w:p>
    <w:p w:rsidRPr="009012AF" w:rsidR="008555BC" w:rsidP="008555BC" w:rsidRDefault="008555BC" w14:paraId="2829741E" w14:textId="77777777">
      <w:pPr>
        <w:spacing w:after="160" w:line="259" w:lineRule="auto"/>
        <w:rPr>
          <w:rFonts w:cs="Arial"/>
        </w:rPr>
      </w:pPr>
      <w:r w:rsidRPr="009012AF">
        <w:rPr>
          <w:rFonts w:cs="Arial"/>
        </w:rPr>
        <w:t>The school may need to apply for special access arrangements to awarding bodies</w:t>
      </w:r>
      <w:r w:rsidR="00227585">
        <w:rPr>
          <w:rFonts w:cs="Arial"/>
        </w:rPr>
        <w:t>,</w:t>
      </w:r>
      <w:r w:rsidRPr="009012AF">
        <w:rPr>
          <w:rFonts w:cs="Arial"/>
        </w:rPr>
        <w:t xml:space="preserve"> as early as possible. As part of the support process, </w:t>
      </w:r>
      <w:r w:rsidRPr="009012AF" w:rsidR="00000C5F">
        <w:rPr>
          <w:rFonts w:cs="Arial"/>
        </w:rPr>
        <w:t xml:space="preserve">the </w:t>
      </w:r>
      <w:r w:rsidRPr="009012AF">
        <w:rPr>
          <w:rFonts w:cs="Arial"/>
        </w:rPr>
        <w:t xml:space="preserve">ESMA </w:t>
      </w:r>
      <w:r w:rsidRPr="009012AF" w:rsidR="00000C5F">
        <w:rPr>
          <w:rFonts w:cs="Arial"/>
        </w:rPr>
        <w:t>review documentation</w:t>
      </w:r>
      <w:r w:rsidRPr="009012AF">
        <w:rPr>
          <w:rFonts w:cs="Arial"/>
        </w:rPr>
        <w:t xml:space="preserve"> provide</w:t>
      </w:r>
      <w:r w:rsidRPr="009012AF" w:rsidR="00000C5F">
        <w:rPr>
          <w:rFonts w:cs="Arial"/>
        </w:rPr>
        <w:t>s</w:t>
      </w:r>
      <w:r w:rsidRPr="009012AF">
        <w:rPr>
          <w:rFonts w:cs="Arial"/>
        </w:rPr>
        <w:t xml:space="preserve"> relevant academic information. </w:t>
      </w:r>
    </w:p>
    <w:p w:rsidRPr="009012AF" w:rsidR="008555BC" w:rsidP="008555BC" w:rsidRDefault="008555BC" w14:paraId="59587C5D" w14:textId="77777777">
      <w:pPr>
        <w:spacing w:after="160" w:line="259" w:lineRule="auto"/>
        <w:rPr>
          <w:rFonts w:cs="Arial"/>
          <w:szCs w:val="24"/>
        </w:rPr>
      </w:pPr>
      <w:r w:rsidRPr="009012AF">
        <w:rPr>
          <w:rFonts w:cs="Arial"/>
        </w:rPr>
        <w:t>Awarding bodies can make special arrangements in exams for pupils with:</w:t>
      </w:r>
    </w:p>
    <w:p w:rsidRPr="009012AF" w:rsidR="008555BC" w:rsidP="008555BC" w:rsidRDefault="008555BC" w14:paraId="32A7D0FB" w14:textId="77777777">
      <w:pPr>
        <w:pStyle w:val="ListParagraph"/>
        <w:numPr>
          <w:ilvl w:val="0"/>
          <w:numId w:val="30"/>
        </w:numPr>
        <w:spacing w:after="160" w:line="259" w:lineRule="auto"/>
        <w:rPr>
          <w:rFonts w:cs="Arial"/>
          <w:szCs w:val="24"/>
        </w:rPr>
      </w:pPr>
      <w:r w:rsidRPr="009012AF">
        <w:rPr>
          <w:rFonts w:cs="Arial"/>
        </w:rPr>
        <w:t xml:space="preserve">permanent or long-term disabilities or illness </w:t>
      </w:r>
    </w:p>
    <w:p w:rsidRPr="009012AF" w:rsidR="008555BC" w:rsidP="008555BC" w:rsidRDefault="008555BC" w14:paraId="6B08F4D0" w14:textId="77777777">
      <w:pPr>
        <w:pStyle w:val="ListParagraph"/>
        <w:numPr>
          <w:ilvl w:val="0"/>
          <w:numId w:val="30"/>
        </w:numPr>
        <w:spacing w:after="160" w:line="259" w:lineRule="auto"/>
        <w:rPr>
          <w:rFonts w:cs="Arial"/>
          <w:szCs w:val="24"/>
        </w:rPr>
      </w:pPr>
      <w:r w:rsidRPr="009012AF">
        <w:rPr>
          <w:rFonts w:cs="Arial"/>
        </w:rPr>
        <w:t xml:space="preserve">temporary disabilities or illness </w:t>
      </w:r>
    </w:p>
    <w:p w:rsidRPr="009012AF" w:rsidR="00B37008" w:rsidP="008555BC" w:rsidRDefault="008555BC" w14:paraId="51A4C247" w14:textId="77777777">
      <w:pPr>
        <w:spacing w:after="160" w:line="259" w:lineRule="auto"/>
        <w:rPr>
          <w:rFonts w:cs="Arial"/>
          <w:szCs w:val="24"/>
        </w:rPr>
      </w:pPr>
      <w:r w:rsidRPr="009012AF">
        <w:rPr>
          <w:rFonts w:cs="Arial"/>
        </w:rPr>
        <w:t xml:space="preserve">Further information can be found in the </w:t>
      </w:r>
      <w:hyperlink w:history="1" r:id="rId24">
        <w:r w:rsidRPr="001150BD">
          <w:rPr>
            <w:rStyle w:val="Hyperlink"/>
            <w:rFonts w:cs="Arial"/>
          </w:rPr>
          <w:t>Joint Council for Qualifications</w:t>
        </w:r>
      </w:hyperlink>
      <w:r w:rsidRPr="009012AF">
        <w:rPr>
          <w:rFonts w:cs="Arial"/>
        </w:rPr>
        <w:t xml:space="preserve"> document </w:t>
      </w:r>
      <w:r w:rsidR="00C549CB">
        <w:rPr>
          <w:rFonts w:cs="Arial"/>
        </w:rPr>
        <w:t xml:space="preserve">for </w:t>
      </w:r>
      <w:r w:rsidR="004255C6">
        <w:rPr>
          <w:rFonts w:cs="Arial"/>
        </w:rPr>
        <w:t>a</w:t>
      </w:r>
      <w:r w:rsidRPr="009012AF">
        <w:rPr>
          <w:rFonts w:cs="Arial"/>
        </w:rPr>
        <w:t xml:space="preserve">ccess </w:t>
      </w:r>
      <w:r w:rsidR="004255C6">
        <w:rPr>
          <w:rFonts w:cs="Arial"/>
        </w:rPr>
        <w:t>a</w:t>
      </w:r>
      <w:r w:rsidRPr="009012AF">
        <w:rPr>
          <w:rFonts w:cs="Arial"/>
        </w:rPr>
        <w:t xml:space="preserve">rrangements. </w:t>
      </w:r>
    </w:p>
    <w:p w:rsidRPr="009012AF" w:rsidR="00C7731D" w:rsidP="00FA57FA" w:rsidRDefault="00C7731D" w14:paraId="38BDFB3B" w14:textId="77777777">
      <w:pPr>
        <w:pStyle w:val="Heading1"/>
      </w:pPr>
      <w:bookmarkStart w:name="_Toc161401196" w:id="12"/>
      <w:r w:rsidRPr="009012AF">
        <w:t>Lack of engagement</w:t>
      </w:r>
      <w:bookmarkEnd w:id="12"/>
    </w:p>
    <w:p w:rsidR="00953F98" w:rsidP="00B37008" w:rsidRDefault="00953F98" w14:paraId="6B5BCD50" w14:textId="77777777">
      <w:pPr>
        <w:spacing w:after="200" w:line="276" w:lineRule="auto"/>
        <w:rPr>
          <w:rFonts w:cs="Arial"/>
          <w:szCs w:val="24"/>
        </w:rPr>
      </w:pPr>
    </w:p>
    <w:p w:rsidRPr="009012AF" w:rsidR="00B717AF" w:rsidP="00B37008" w:rsidRDefault="006A2B52" w14:paraId="3BE06FD2" w14:textId="77FAF278">
      <w:pPr>
        <w:spacing w:after="200" w:line="276" w:lineRule="auto"/>
        <w:rPr>
          <w:rFonts w:cs="Arial"/>
          <w:szCs w:val="24"/>
        </w:rPr>
      </w:pPr>
      <w:r>
        <w:rPr>
          <w:rFonts w:cs="Arial"/>
          <w:szCs w:val="24"/>
        </w:rPr>
        <w:t xml:space="preserve">If the pupil does not engage with the support offered, or if all other options have been exhausted or deemed unsuitable, the school must work with the Hertfordshire Attendance Team to decide whether to formalise attendance support. This may include legal intervention under the school’s existing powers, in line with DfE guidance that enforcement is a last resort after support has failed. </w:t>
      </w:r>
    </w:p>
    <w:p w:rsidRPr="009012AF" w:rsidR="0044657C" w:rsidRDefault="0044657C" w14:paraId="2C2EAB93" w14:textId="77777777">
      <w:pPr>
        <w:spacing w:after="160" w:line="259" w:lineRule="auto"/>
        <w:rPr>
          <w:rFonts w:cs="Arial"/>
          <w:szCs w:val="24"/>
        </w:rPr>
      </w:pPr>
      <w:r w:rsidRPr="009012AF">
        <w:rPr>
          <w:rFonts w:cs="Arial"/>
          <w:szCs w:val="24"/>
        </w:rPr>
        <w:br w:type="page"/>
      </w:r>
    </w:p>
    <w:p w:rsidRPr="00082272" w:rsidR="00E8309F" w:rsidP="00FA57FA" w:rsidRDefault="00E8309F" w14:paraId="1578E98B" w14:textId="77777777">
      <w:pPr>
        <w:pStyle w:val="Heading1"/>
        <w:rPr>
          <w:rFonts w:cs="Arial" w:eastAsiaTheme="minorEastAsia"/>
          <w:b w:val="0"/>
          <w:color w:val="000000" w:themeColor="text1"/>
          <w:szCs w:val="24"/>
          <w:lang w:eastAsia="en-US"/>
        </w:rPr>
      </w:pPr>
      <w:bookmarkStart w:name="_Toc161401197" w:id="13"/>
      <w:r w:rsidRPr="009012AF">
        <w:rPr>
          <w:rFonts w:eastAsiaTheme="minorEastAsia"/>
          <w:lang w:eastAsia="en-US"/>
        </w:rPr>
        <w:lastRenderedPageBreak/>
        <w:t>Parental Responsibilities</w:t>
      </w:r>
      <w:bookmarkEnd w:id="13"/>
    </w:p>
    <w:p w:rsidR="00FA57FA" w:rsidP="00E8309F" w:rsidRDefault="00FA57FA" w14:paraId="5AA42361" w14:textId="77777777">
      <w:pPr>
        <w:spacing w:after="200" w:line="276" w:lineRule="auto"/>
        <w:rPr>
          <w:rFonts w:cs="Arial"/>
          <w:szCs w:val="24"/>
        </w:rPr>
      </w:pPr>
    </w:p>
    <w:p w:rsidRPr="009012AF" w:rsidR="00E8309F" w:rsidP="00E8309F" w:rsidRDefault="00E8309F" w14:paraId="65EE2EAE" w14:textId="77777777">
      <w:pPr>
        <w:spacing w:after="200" w:line="276" w:lineRule="auto"/>
        <w:rPr>
          <w:rFonts w:cs="Arial"/>
          <w:szCs w:val="24"/>
        </w:rPr>
      </w:pPr>
      <w:r w:rsidRPr="009012AF">
        <w:rPr>
          <w:rFonts w:cs="Arial"/>
          <w:szCs w:val="24"/>
        </w:rPr>
        <w:t>Parents/carers have a duty, under section 7 of the Education Act 1996, to ensure that their child of compulsory school age (5 to 16) receives an efficient full-time education either by attendance at school or otherwise, and so share in the responsibility of ensuring good and regular attendance.</w:t>
      </w:r>
    </w:p>
    <w:p w:rsidRPr="009012AF" w:rsidR="00E8309F" w:rsidP="00E8309F" w:rsidRDefault="00E8309F" w14:paraId="7D81BF5F" w14:textId="77777777">
      <w:pPr>
        <w:spacing w:after="200" w:line="276" w:lineRule="auto"/>
        <w:rPr>
          <w:rFonts w:cs="Arial"/>
          <w:szCs w:val="24"/>
        </w:rPr>
      </w:pPr>
      <w:r w:rsidRPr="009012AF">
        <w:rPr>
          <w:rFonts w:cs="Arial"/>
          <w:szCs w:val="24"/>
        </w:rPr>
        <w:t xml:space="preserve">A brief summary of some of the responsibilities of a parent/carer, as published in the DfE document (February 2023), </w:t>
      </w:r>
      <w:hyperlink w:history="1" r:id="rId25">
        <w:r w:rsidRPr="009012AF">
          <w:rPr>
            <w:rFonts w:cs="Arial"/>
            <w:color w:val="0000FF"/>
            <w:szCs w:val="24"/>
            <w:u w:val="single"/>
          </w:rPr>
          <w:t>Summary of responsibilities where a mental health issue is affecting attendance (publishing.service.gov.uk)</w:t>
        </w:r>
      </w:hyperlink>
      <w:r w:rsidRPr="009012AF">
        <w:rPr>
          <w:rFonts w:cs="Arial"/>
          <w:szCs w:val="24"/>
        </w:rPr>
        <w:t>, can be seen below:</w:t>
      </w:r>
    </w:p>
    <w:p w:rsidRPr="009012AF" w:rsidR="00E8309F" w:rsidP="00E8309F" w:rsidRDefault="006A5195" w14:paraId="75978A82" w14:textId="77777777">
      <w:pPr>
        <w:pStyle w:val="ListParagraph"/>
        <w:numPr>
          <w:ilvl w:val="0"/>
          <w:numId w:val="4"/>
        </w:numPr>
        <w:spacing w:after="200" w:line="276" w:lineRule="auto"/>
        <w:rPr>
          <w:rFonts w:cs="Arial"/>
          <w:szCs w:val="24"/>
        </w:rPr>
      </w:pPr>
      <w:bookmarkStart w:name="_Hlk161223761" w:id="14"/>
      <w:r>
        <w:rPr>
          <w:rFonts w:cs="Arial"/>
          <w:szCs w:val="24"/>
        </w:rPr>
        <w:t>p</w:t>
      </w:r>
      <w:r w:rsidRPr="009012AF" w:rsidR="00E8309F">
        <w:rPr>
          <w:rFonts w:cs="Arial"/>
          <w:szCs w:val="24"/>
        </w:rPr>
        <w:t>arents/carers should engage with support offered by the school and be reminded of the importance of regular attendance and the emotional and mental wellbeing benefits of attending school for children and young people.</w:t>
      </w:r>
    </w:p>
    <w:p w:rsidRPr="009012AF" w:rsidR="00E8309F" w:rsidP="00E8309F" w:rsidRDefault="006A5195" w14:paraId="51A985C0" w14:textId="77777777">
      <w:pPr>
        <w:pStyle w:val="ListParagraph"/>
        <w:numPr>
          <w:ilvl w:val="0"/>
          <w:numId w:val="4"/>
        </w:numPr>
        <w:spacing w:after="200" w:line="276" w:lineRule="auto"/>
        <w:rPr>
          <w:rFonts w:cs="Arial"/>
          <w:szCs w:val="24"/>
        </w:rPr>
      </w:pPr>
      <w:r>
        <w:rPr>
          <w:rFonts w:cs="Arial"/>
          <w:szCs w:val="24"/>
        </w:rPr>
        <w:t>w</w:t>
      </w:r>
      <w:r w:rsidRPr="009012AF" w:rsidR="00E8309F">
        <w:rPr>
          <w:rFonts w:cs="Arial"/>
          <w:szCs w:val="24"/>
        </w:rPr>
        <w:t>ork with the school and other partner organisations such as the LA to establish a shared understanding of perceived barriers to attendance, with a view to supporting their child to maintain full-time attendance at school.</w:t>
      </w:r>
    </w:p>
    <w:p w:rsidRPr="009012AF" w:rsidR="00E8309F" w:rsidP="00E8309F" w:rsidRDefault="006A5195" w14:paraId="6F7CFF92" w14:textId="77777777">
      <w:pPr>
        <w:pStyle w:val="ListParagraph"/>
        <w:numPr>
          <w:ilvl w:val="0"/>
          <w:numId w:val="4"/>
        </w:numPr>
        <w:spacing w:after="200" w:line="276" w:lineRule="auto"/>
        <w:rPr>
          <w:rFonts w:cs="Arial"/>
          <w:szCs w:val="24"/>
        </w:rPr>
      </w:pPr>
      <w:r>
        <w:rPr>
          <w:rFonts w:cs="Arial"/>
          <w:szCs w:val="24"/>
        </w:rPr>
        <w:t>k</w:t>
      </w:r>
      <w:r w:rsidRPr="009012AF" w:rsidR="00E8309F">
        <w:rPr>
          <w:rFonts w:cs="Arial"/>
          <w:szCs w:val="24"/>
        </w:rPr>
        <w:t>eep in touch with the school and be open in communicating information that will help improve the quality and nature of support being provided.</w:t>
      </w:r>
    </w:p>
    <w:p w:rsidRPr="009012AF" w:rsidR="00E8309F" w:rsidP="00E8309F" w:rsidRDefault="006A5195" w14:paraId="296588AA" w14:textId="77777777">
      <w:pPr>
        <w:pStyle w:val="ListParagraph"/>
        <w:numPr>
          <w:ilvl w:val="0"/>
          <w:numId w:val="4"/>
        </w:numPr>
        <w:spacing w:after="200" w:line="276" w:lineRule="auto"/>
        <w:rPr>
          <w:rFonts w:cs="Arial"/>
          <w:szCs w:val="24"/>
        </w:rPr>
      </w:pPr>
      <w:r>
        <w:rPr>
          <w:rFonts w:cs="Arial"/>
          <w:szCs w:val="24"/>
        </w:rPr>
        <w:t>a</w:t>
      </w:r>
      <w:r w:rsidRPr="009012AF" w:rsidR="004B370D">
        <w:rPr>
          <w:rFonts w:cs="Arial"/>
          <w:szCs w:val="24"/>
        </w:rPr>
        <w:t>ct</w:t>
      </w:r>
      <w:r w:rsidRPr="009012AF" w:rsidR="00E8309F">
        <w:rPr>
          <w:rFonts w:cs="Arial"/>
          <w:szCs w:val="24"/>
        </w:rPr>
        <w:t xml:space="preserve"> as best they can to support their child(ren) to recognise and manage their social, </w:t>
      </w:r>
      <w:r w:rsidRPr="009012AF" w:rsidR="0078256C">
        <w:rPr>
          <w:rFonts w:cs="Arial"/>
          <w:szCs w:val="24"/>
        </w:rPr>
        <w:t>emotional,</w:t>
      </w:r>
      <w:r w:rsidRPr="009012AF" w:rsidR="00E8309F">
        <w:rPr>
          <w:rFonts w:cs="Arial"/>
          <w:szCs w:val="24"/>
        </w:rPr>
        <w:t xml:space="preserve"> and mental health and wellbeing.</w:t>
      </w:r>
    </w:p>
    <w:p w:rsidRPr="009012AF" w:rsidR="004F7490" w:rsidP="00EF67A8" w:rsidRDefault="006A5195" w14:paraId="3738A8B7" w14:textId="77777777">
      <w:pPr>
        <w:pStyle w:val="ListParagraph"/>
        <w:numPr>
          <w:ilvl w:val="0"/>
          <w:numId w:val="4"/>
        </w:numPr>
        <w:spacing w:after="200" w:line="276" w:lineRule="auto"/>
        <w:rPr>
          <w:rFonts w:cs="Arial"/>
          <w:szCs w:val="24"/>
        </w:rPr>
      </w:pPr>
      <w:r w:rsidRPr="009012AF">
        <w:rPr>
          <w:rFonts w:cs="Arial"/>
          <w:szCs w:val="24"/>
        </w:rPr>
        <w:t>pr</w:t>
      </w:r>
      <w:r>
        <w:rPr>
          <w:rFonts w:cs="Arial"/>
          <w:szCs w:val="24"/>
        </w:rPr>
        <w:t>o</w:t>
      </w:r>
      <w:r w:rsidRPr="009012AF">
        <w:rPr>
          <w:rFonts w:cs="Arial"/>
          <w:szCs w:val="24"/>
        </w:rPr>
        <w:t>mptly</w:t>
      </w:r>
      <w:r w:rsidRPr="009012AF" w:rsidR="004F7490">
        <w:rPr>
          <w:rFonts w:cs="Arial"/>
          <w:szCs w:val="24"/>
        </w:rPr>
        <w:t xml:space="preserve"> </w:t>
      </w:r>
      <w:r w:rsidRPr="009012AF" w:rsidR="00EF67A8">
        <w:rPr>
          <w:rFonts w:cs="Arial"/>
          <w:szCs w:val="24"/>
        </w:rPr>
        <w:t>Inform school and ESMA of any non-attendance to ensure pupil safety and wellbeing is monitored and any issues identified are addressed in line with Safeguarding responsibilities.</w:t>
      </w:r>
    </w:p>
    <w:p w:rsidRPr="009012AF" w:rsidR="00AA67E5" w:rsidP="004B370D" w:rsidRDefault="006A5195" w14:paraId="13AD4ED9" w14:textId="77777777">
      <w:pPr>
        <w:pStyle w:val="ListParagraph"/>
        <w:numPr>
          <w:ilvl w:val="0"/>
          <w:numId w:val="4"/>
        </w:numPr>
        <w:autoSpaceDE w:val="0"/>
        <w:autoSpaceDN w:val="0"/>
        <w:adjustRightInd w:val="0"/>
        <w:jc w:val="both"/>
        <w:rPr>
          <w:rFonts w:cs="Arial"/>
          <w:szCs w:val="24"/>
        </w:rPr>
      </w:pPr>
      <w:bookmarkStart w:name="_Hlk161223993" w:id="15"/>
      <w:r>
        <w:rPr>
          <w:rFonts w:cs="Arial"/>
          <w:szCs w:val="24"/>
        </w:rPr>
        <w:t>p</w:t>
      </w:r>
      <w:r w:rsidRPr="009012AF" w:rsidR="00AA67E5">
        <w:rPr>
          <w:rFonts w:cs="Arial"/>
          <w:szCs w:val="24"/>
        </w:rPr>
        <w:t>roactively engage with any support offered</w:t>
      </w:r>
      <w:r w:rsidRPr="009012AF" w:rsidR="006014A9">
        <w:rPr>
          <w:rFonts w:cs="Arial"/>
          <w:szCs w:val="24"/>
        </w:rPr>
        <w:t xml:space="preserve">, </w:t>
      </w:r>
      <w:r w:rsidRPr="009012AF" w:rsidR="00144AFA">
        <w:rPr>
          <w:rFonts w:cs="Arial"/>
          <w:szCs w:val="24"/>
        </w:rPr>
        <w:t>supporting,</w:t>
      </w:r>
      <w:r w:rsidRPr="009012AF" w:rsidR="006014A9">
        <w:rPr>
          <w:rFonts w:cs="Arial"/>
          <w:szCs w:val="24"/>
        </w:rPr>
        <w:t xml:space="preserve"> and encouraging their child to be ready to actively engage with the teaching support made available</w:t>
      </w:r>
      <w:r w:rsidRPr="009012AF" w:rsidR="00AA67E5">
        <w:rPr>
          <w:rFonts w:cs="Arial"/>
          <w:szCs w:val="24"/>
        </w:rPr>
        <w:t>.</w:t>
      </w:r>
    </w:p>
    <w:bookmarkEnd w:id="15"/>
    <w:p w:rsidRPr="009012AF" w:rsidR="00FB0D1A" w:rsidP="00E8309F" w:rsidRDefault="006A5195" w14:paraId="7AB6908D" w14:textId="77777777">
      <w:pPr>
        <w:pStyle w:val="ListParagraph"/>
        <w:numPr>
          <w:ilvl w:val="0"/>
          <w:numId w:val="4"/>
        </w:numPr>
        <w:spacing w:after="200" w:line="276" w:lineRule="auto"/>
        <w:rPr>
          <w:rFonts w:cs="Arial"/>
          <w:szCs w:val="24"/>
        </w:rPr>
      </w:pPr>
      <w:r>
        <w:rPr>
          <w:rFonts w:cs="Arial"/>
          <w:szCs w:val="24"/>
        </w:rPr>
        <w:t>e</w:t>
      </w:r>
      <w:r w:rsidRPr="009012AF" w:rsidR="00FB0D1A">
        <w:rPr>
          <w:rFonts w:cs="Arial"/>
          <w:szCs w:val="24"/>
        </w:rPr>
        <w:t>nsure school ha</w:t>
      </w:r>
      <w:r w:rsidRPr="009012AF" w:rsidR="00C77191">
        <w:rPr>
          <w:rFonts w:cs="Arial"/>
          <w:szCs w:val="24"/>
        </w:rPr>
        <w:t>s</w:t>
      </w:r>
      <w:r w:rsidRPr="009012AF" w:rsidR="00FB0D1A">
        <w:rPr>
          <w:rFonts w:cs="Arial"/>
          <w:szCs w:val="24"/>
        </w:rPr>
        <w:t xml:space="preserve"> all the current medical information available from the health professionals supporting their child.</w:t>
      </w:r>
    </w:p>
    <w:bookmarkEnd w:id="14"/>
    <w:p w:rsidRPr="009012AF" w:rsidR="00E34B87" w:rsidRDefault="00E34B87" w14:paraId="48D47A7E" w14:textId="77777777">
      <w:pPr>
        <w:spacing w:after="160" w:line="259" w:lineRule="auto"/>
        <w:rPr>
          <w:rStyle w:val="eop"/>
          <w:rFonts w:cs="Arial"/>
          <w:szCs w:val="24"/>
        </w:rPr>
      </w:pPr>
      <w:r w:rsidRPr="009012AF">
        <w:rPr>
          <w:rStyle w:val="eop"/>
          <w:rFonts w:cs="Arial"/>
          <w:szCs w:val="24"/>
        </w:rPr>
        <w:br w:type="page"/>
      </w:r>
    </w:p>
    <w:p w:rsidRPr="009012AF" w:rsidR="005D3E26" w:rsidP="005D3E26" w:rsidRDefault="005D3E26" w14:paraId="1A6C04A0" w14:textId="77777777">
      <w:pPr>
        <w:pStyle w:val="Heading1"/>
        <w:rPr>
          <w:lang w:eastAsia="en-US"/>
        </w:rPr>
      </w:pPr>
      <w:bookmarkStart w:name="_Toc82792074" w:id="16"/>
      <w:r w:rsidRPr="009012AF">
        <w:rPr>
          <w:lang w:eastAsia="en-US"/>
        </w:rPr>
        <w:lastRenderedPageBreak/>
        <w:t>The ESMA Teaching Service E</w:t>
      </w:r>
      <w:r>
        <w:rPr>
          <w:lang w:eastAsia="en-US"/>
        </w:rPr>
        <w:t>ntry</w:t>
      </w:r>
      <w:r w:rsidRPr="009012AF">
        <w:rPr>
          <w:lang w:eastAsia="en-US"/>
        </w:rPr>
        <w:t xml:space="preserve"> Criteria</w:t>
      </w:r>
    </w:p>
    <w:bookmarkEnd w:id="16"/>
    <w:p w:rsidRPr="009012AF" w:rsidR="00E34B87" w:rsidP="00E34B87" w:rsidRDefault="00E34B87" w14:paraId="3CFA213A" w14:textId="77777777">
      <w:pPr>
        <w:rPr>
          <w:rFonts w:cs="Arial"/>
          <w:szCs w:val="24"/>
          <w:lang w:val="en"/>
        </w:rPr>
      </w:pPr>
    </w:p>
    <w:p w:rsidRPr="009012AF" w:rsidR="00E34B87" w:rsidP="00E34B87" w:rsidRDefault="00E34B87" w14:paraId="62D98343" w14:textId="77777777">
      <w:pPr>
        <w:jc w:val="both"/>
        <w:rPr>
          <w:rFonts w:cs="Arial"/>
          <w:szCs w:val="24"/>
          <w:lang w:val="en"/>
        </w:rPr>
      </w:pPr>
      <w:r w:rsidRPr="009012AF">
        <w:rPr>
          <w:rFonts w:cs="Arial"/>
          <w:szCs w:val="24"/>
          <w:lang w:val="en"/>
        </w:rPr>
        <w:t>Eligibility for support from ESMA.</w:t>
      </w:r>
    </w:p>
    <w:p w:rsidRPr="009012AF" w:rsidR="00E34B87" w:rsidP="00E34B87" w:rsidRDefault="00E34B87" w14:paraId="4D8D8F56" w14:textId="77777777">
      <w:pPr>
        <w:jc w:val="both"/>
        <w:rPr>
          <w:rFonts w:cs="Arial"/>
          <w:szCs w:val="24"/>
          <w:lang w:val="en"/>
        </w:rPr>
      </w:pPr>
    </w:p>
    <w:p w:rsidRPr="009012AF" w:rsidR="00E34B87" w:rsidP="00E34B87" w:rsidRDefault="00144AFA" w14:paraId="4AC0A298" w14:textId="77777777">
      <w:pPr>
        <w:pStyle w:val="ListParagraph"/>
        <w:numPr>
          <w:ilvl w:val="0"/>
          <w:numId w:val="10"/>
        </w:numPr>
        <w:jc w:val="both"/>
        <w:rPr>
          <w:rFonts w:cs="Arial"/>
          <w:szCs w:val="24"/>
          <w:lang w:val="en"/>
        </w:rPr>
      </w:pPr>
      <w:r>
        <w:rPr>
          <w:rFonts w:cs="Arial"/>
          <w:szCs w:val="24"/>
          <w:lang w:val="en"/>
        </w:rPr>
        <w:t>p</w:t>
      </w:r>
      <w:r w:rsidRPr="009012AF" w:rsidR="00E34B87">
        <w:rPr>
          <w:rFonts w:cs="Arial"/>
          <w:szCs w:val="24"/>
          <w:lang w:val="en"/>
        </w:rPr>
        <w:t>upils of statutory school age (5-16).</w:t>
      </w:r>
    </w:p>
    <w:p w:rsidRPr="009012AF" w:rsidR="00880E6A" w:rsidP="00880E6A" w:rsidRDefault="00144AFA" w14:paraId="5B2A7E94" w14:textId="5338303B">
      <w:pPr>
        <w:pStyle w:val="ListParagraph"/>
        <w:spacing w:after="200" w:line="276" w:lineRule="auto"/>
        <w:jc w:val="both"/>
        <w:rPr>
          <w:rStyle w:val="normaltextrun"/>
          <w:rFonts w:cs="Arial"/>
          <w:szCs w:val="24"/>
        </w:rPr>
      </w:pPr>
      <w:r>
        <w:rPr>
          <w:rFonts w:cs="Arial"/>
          <w:szCs w:val="24"/>
          <w:lang w:val="en"/>
        </w:rPr>
        <w:t>p</w:t>
      </w:r>
      <w:r w:rsidRPr="009012AF" w:rsidR="00E34B87">
        <w:rPr>
          <w:rFonts w:cs="Arial"/>
          <w:szCs w:val="24"/>
          <w:lang w:val="en"/>
        </w:rPr>
        <w:t xml:space="preserve">upils who have medical evidence that validates their absence from </w:t>
      </w:r>
      <w:r w:rsidRPr="009012AF" w:rsidR="006A2B52">
        <w:rPr>
          <w:rFonts w:cs="Arial"/>
          <w:szCs w:val="24"/>
          <w:lang w:val="en"/>
        </w:rPr>
        <w:t>school</w:t>
      </w:r>
      <w:r w:rsidRPr="009012AF" w:rsidR="00E34B87">
        <w:rPr>
          <w:rFonts w:cs="Arial"/>
          <w:szCs w:val="24"/>
          <w:lang w:val="en"/>
        </w:rPr>
        <w:t>.</w:t>
      </w:r>
      <w:r w:rsidR="00880E6A">
        <w:rPr>
          <w:rFonts w:cs="Arial"/>
          <w:szCs w:val="24"/>
          <w:lang w:val="en"/>
        </w:rPr>
        <w:t xml:space="preserve"> </w:t>
      </w:r>
      <w:r w:rsidRPr="009012AF" w:rsidR="00880E6A">
        <w:rPr>
          <w:rFonts w:cs="Arial"/>
          <w:szCs w:val="24"/>
        </w:rPr>
        <w:t xml:space="preserve">The medical advice </w:t>
      </w:r>
      <w:r w:rsidRPr="009012AF" w:rsidR="00880E6A">
        <w:rPr>
          <w:rStyle w:val="normaltextrun"/>
          <w:rFonts w:cs="Arial"/>
          <w:szCs w:val="24"/>
        </w:rPr>
        <w:t>should be from Targeted or Specialist Health services. This includes consultant level in the case of physical health, or a Tier 2/ 3 NHS mental health professional such as Step 2, CAMHS or PALMS. Support can be considered when the supporting medical advice is from Universal Services such as a GP, but it would be expected that further medical advice for the pupil is being sought.</w:t>
      </w:r>
    </w:p>
    <w:p w:rsidRPr="009012AF" w:rsidR="00E34B87" w:rsidP="00E34B87" w:rsidRDefault="00144AFA" w14:paraId="0846DA0C" w14:textId="77777777">
      <w:pPr>
        <w:pStyle w:val="ListParagraph"/>
        <w:numPr>
          <w:ilvl w:val="0"/>
          <w:numId w:val="9"/>
        </w:numPr>
        <w:jc w:val="both"/>
        <w:rPr>
          <w:rFonts w:cs="Arial"/>
          <w:szCs w:val="24"/>
          <w:lang w:val="en"/>
        </w:rPr>
      </w:pPr>
      <w:r>
        <w:rPr>
          <w:rFonts w:cs="Arial"/>
          <w:szCs w:val="24"/>
          <w:lang w:val="en"/>
        </w:rPr>
        <w:t>p</w:t>
      </w:r>
      <w:r w:rsidRPr="009012AF" w:rsidR="00E34B87">
        <w:rPr>
          <w:rFonts w:cs="Arial"/>
          <w:szCs w:val="24"/>
          <w:lang w:val="en"/>
        </w:rPr>
        <w:t>upil’s absence is being authorised by the school (prior to the referral to ESMA).</w:t>
      </w:r>
    </w:p>
    <w:p w:rsidRPr="009012AF" w:rsidR="00E34B87" w:rsidP="00E34B87" w:rsidRDefault="00144AFA" w14:paraId="2127AF84" w14:textId="77777777">
      <w:pPr>
        <w:pStyle w:val="ListParagraph"/>
        <w:numPr>
          <w:ilvl w:val="0"/>
          <w:numId w:val="9"/>
        </w:numPr>
        <w:jc w:val="both"/>
        <w:rPr>
          <w:rFonts w:cs="Arial"/>
          <w:szCs w:val="24"/>
          <w:lang w:val="en"/>
        </w:rPr>
      </w:pPr>
      <w:r>
        <w:rPr>
          <w:rFonts w:cs="Arial"/>
          <w:szCs w:val="24"/>
          <w:lang w:val="en"/>
        </w:rPr>
        <w:t>p</w:t>
      </w:r>
      <w:r w:rsidRPr="009012AF" w:rsidR="00E34B87">
        <w:rPr>
          <w:rFonts w:cs="Arial"/>
          <w:szCs w:val="24"/>
          <w:lang w:val="en"/>
        </w:rPr>
        <w:t>upils who are Hertfordshire residents.</w:t>
      </w:r>
    </w:p>
    <w:p w:rsidRPr="009012AF" w:rsidR="00E34B87" w:rsidP="00E34B87" w:rsidRDefault="00E34B87" w14:paraId="0A85146D" w14:textId="77777777">
      <w:pPr>
        <w:rPr>
          <w:rFonts w:cs="Arial"/>
          <w:szCs w:val="24"/>
          <w:lang w:val="en"/>
        </w:rPr>
      </w:pPr>
    </w:p>
    <w:p w:rsidRPr="009012AF" w:rsidR="00E34B87" w:rsidP="00E34B87" w:rsidRDefault="00E34B87" w14:paraId="2E6D594A" w14:textId="77777777">
      <w:pPr>
        <w:jc w:val="both"/>
        <w:rPr>
          <w:rFonts w:cs="Arial"/>
          <w:szCs w:val="24"/>
          <w:lang w:val="en"/>
        </w:rPr>
      </w:pPr>
      <w:r w:rsidRPr="009012AF">
        <w:rPr>
          <w:rFonts w:cs="Arial"/>
          <w:szCs w:val="24"/>
          <w:lang w:val="en"/>
        </w:rPr>
        <w:t xml:space="preserve">Requirements to submit </w:t>
      </w:r>
      <w:hyperlink w:history="1" r:id="rId26">
        <w:r w:rsidRPr="009012AF">
          <w:rPr>
            <w:rStyle w:val="Hyperlink"/>
            <w:rFonts w:cs="Arial"/>
            <w:szCs w:val="24"/>
            <w:lang w:val="en"/>
          </w:rPr>
          <w:t>Hertfordshire Service Request (HSR)</w:t>
        </w:r>
      </w:hyperlink>
      <w:r w:rsidRPr="009012AF">
        <w:rPr>
          <w:rFonts w:cs="Arial"/>
          <w:szCs w:val="24"/>
          <w:lang w:val="en"/>
        </w:rPr>
        <w:t xml:space="preserve"> for ESMA Support:</w:t>
      </w:r>
    </w:p>
    <w:p w:rsidRPr="009012AF" w:rsidR="00E34B87" w:rsidP="00E34B87" w:rsidRDefault="00E34B87" w14:paraId="34072E7F" w14:textId="77777777">
      <w:pPr>
        <w:jc w:val="both"/>
        <w:rPr>
          <w:rFonts w:cs="Arial"/>
          <w:szCs w:val="24"/>
          <w:lang w:val="en"/>
        </w:rPr>
      </w:pPr>
    </w:p>
    <w:p w:rsidRPr="009012AF" w:rsidR="006A2B52" w:rsidP="006A2B52" w:rsidRDefault="006A2B52" w14:paraId="3F485BEE" w14:textId="2FDE7C2E">
      <w:pPr>
        <w:pStyle w:val="paragraph"/>
        <w:numPr>
          <w:ilvl w:val="0"/>
          <w:numId w:val="12"/>
        </w:numPr>
        <w:spacing w:before="0" w:beforeAutospacing="0" w:after="0" w:afterAutospacing="0"/>
        <w:textAlignment w:val="baseline"/>
        <w:rPr>
          <w:rStyle w:val="eop"/>
          <w:rFonts w:ascii="Arial" w:hAnsi="Arial" w:cs="Arial"/>
          <w:sz w:val="24"/>
          <w:szCs w:val="24"/>
        </w:rPr>
      </w:pPr>
      <w:r>
        <w:rPr>
          <w:rFonts w:ascii="Arial" w:hAnsi="Arial" w:cs="Arial"/>
          <w:sz w:val="24"/>
          <w:szCs w:val="24"/>
        </w:rPr>
        <w:t>a</w:t>
      </w:r>
      <w:r w:rsidRPr="009012AF">
        <w:rPr>
          <w:rFonts w:ascii="Arial" w:hAnsi="Arial" w:cs="Arial"/>
          <w:sz w:val="24"/>
          <w:szCs w:val="24"/>
        </w:rPr>
        <w:t xml:space="preserve"> completed Assess, Plan, Do, Review</w:t>
      </w:r>
      <w:r>
        <w:rPr>
          <w:rStyle w:val="eop"/>
          <w:rFonts w:ascii="Arial" w:hAnsi="Arial" w:cs="Arial"/>
          <w:sz w:val="24"/>
          <w:szCs w:val="24"/>
        </w:rPr>
        <w:t xml:space="preserve">, including the school’s current support plan. This should </w:t>
      </w:r>
      <w:proofErr w:type="gramStart"/>
      <w:r>
        <w:rPr>
          <w:rStyle w:val="eop"/>
          <w:rFonts w:ascii="Arial" w:hAnsi="Arial" w:cs="Arial"/>
          <w:sz w:val="24"/>
          <w:szCs w:val="24"/>
        </w:rPr>
        <w:t>outlined</w:t>
      </w:r>
      <w:proofErr w:type="gramEnd"/>
      <w:r>
        <w:rPr>
          <w:rStyle w:val="eop"/>
          <w:rFonts w:ascii="Arial" w:hAnsi="Arial" w:cs="Arial"/>
          <w:sz w:val="24"/>
          <w:szCs w:val="24"/>
        </w:rPr>
        <w:t xml:space="preserve"> the strategies in place, clearly indicating what is working well and what is not, to inform next steps. </w:t>
      </w:r>
    </w:p>
    <w:p w:rsidRPr="009012AF" w:rsidR="00111128" w:rsidP="00111128" w:rsidRDefault="00144AFA" w14:paraId="128F83F9" w14:textId="77777777">
      <w:pPr>
        <w:pStyle w:val="ListParagraph"/>
        <w:numPr>
          <w:ilvl w:val="0"/>
          <w:numId w:val="12"/>
        </w:numPr>
        <w:jc w:val="both"/>
        <w:rPr>
          <w:rFonts w:cs="Arial"/>
          <w:szCs w:val="24"/>
          <w:lang w:val="en"/>
        </w:rPr>
      </w:pPr>
      <w:r>
        <w:rPr>
          <w:rFonts w:cs="Arial"/>
          <w:szCs w:val="24"/>
          <w:lang w:val="en"/>
        </w:rPr>
        <w:t>m</w:t>
      </w:r>
      <w:r w:rsidRPr="009012AF" w:rsidR="00E34B87">
        <w:rPr>
          <w:rFonts w:cs="Arial"/>
          <w:szCs w:val="24"/>
          <w:lang w:val="en"/>
        </w:rPr>
        <w:t>edical evidence confirm</w:t>
      </w:r>
      <w:r w:rsidRPr="009012AF" w:rsidR="00111128">
        <w:rPr>
          <w:rFonts w:cs="Arial"/>
          <w:szCs w:val="24"/>
          <w:lang w:val="en"/>
        </w:rPr>
        <w:t>ing</w:t>
      </w:r>
      <w:r w:rsidRPr="009012AF" w:rsidR="00E34B87">
        <w:rPr>
          <w:rFonts w:cs="Arial"/>
          <w:szCs w:val="24"/>
          <w:lang w:val="en"/>
        </w:rPr>
        <w:t xml:space="preserve"> the pupil is medically unable to attend school. </w:t>
      </w:r>
    </w:p>
    <w:p w:rsidRPr="009012AF" w:rsidR="00E34B87" w:rsidP="003E35E9" w:rsidRDefault="00144AFA" w14:paraId="26C6A606" w14:textId="77777777">
      <w:pPr>
        <w:pStyle w:val="ListParagraph"/>
        <w:numPr>
          <w:ilvl w:val="0"/>
          <w:numId w:val="12"/>
        </w:numPr>
        <w:jc w:val="both"/>
        <w:rPr>
          <w:rFonts w:cs="Arial"/>
          <w:szCs w:val="24"/>
        </w:rPr>
      </w:pPr>
      <w:r>
        <w:rPr>
          <w:rFonts w:cs="Arial"/>
          <w:szCs w:val="24"/>
        </w:rPr>
        <w:t>s</w:t>
      </w:r>
      <w:r w:rsidRPr="009012AF" w:rsidR="00E34B87">
        <w:rPr>
          <w:rFonts w:cs="Arial"/>
          <w:szCs w:val="24"/>
        </w:rPr>
        <w:t xml:space="preserve">igned parental consent (required </w:t>
      </w:r>
      <w:r w:rsidRPr="009012AF" w:rsidR="00A2464A">
        <w:rPr>
          <w:rFonts w:cs="Arial"/>
          <w:szCs w:val="24"/>
        </w:rPr>
        <w:t>to</w:t>
      </w:r>
      <w:r w:rsidRPr="009012AF" w:rsidR="00E34B87">
        <w:rPr>
          <w:rFonts w:cs="Arial"/>
          <w:szCs w:val="24"/>
        </w:rPr>
        <w:t xml:space="preserve"> share information as part of GDPR).</w:t>
      </w:r>
    </w:p>
    <w:p w:rsidRPr="009012AF" w:rsidR="00E34B87" w:rsidP="00E34B87" w:rsidRDefault="00144AFA" w14:paraId="2DDC015B" w14:textId="77777777">
      <w:pPr>
        <w:pStyle w:val="ListParagraph"/>
        <w:numPr>
          <w:ilvl w:val="0"/>
          <w:numId w:val="12"/>
        </w:numPr>
        <w:jc w:val="both"/>
        <w:rPr>
          <w:rFonts w:cs="Arial"/>
          <w:szCs w:val="24"/>
          <w:lang w:val="en"/>
        </w:rPr>
      </w:pPr>
      <w:r>
        <w:rPr>
          <w:rFonts w:cs="Arial"/>
          <w:szCs w:val="24"/>
          <w:lang w:val="en"/>
        </w:rPr>
        <w:t>t</w:t>
      </w:r>
      <w:r w:rsidRPr="009012AF" w:rsidR="00E34B87">
        <w:rPr>
          <w:rFonts w:cs="Arial"/>
          <w:szCs w:val="24"/>
          <w:lang w:val="en"/>
        </w:rPr>
        <w:t>he reason for the absence (medical condition).</w:t>
      </w:r>
    </w:p>
    <w:p w:rsidRPr="009012AF" w:rsidR="00E34B87" w:rsidP="00E34B87" w:rsidRDefault="00144AFA" w14:paraId="6C2CDD58" w14:textId="77777777">
      <w:pPr>
        <w:pStyle w:val="ListParagraph"/>
        <w:numPr>
          <w:ilvl w:val="0"/>
          <w:numId w:val="12"/>
        </w:numPr>
        <w:jc w:val="both"/>
        <w:rPr>
          <w:rFonts w:cs="Arial"/>
          <w:szCs w:val="24"/>
          <w:lang w:val="en"/>
        </w:rPr>
      </w:pPr>
      <w:r>
        <w:rPr>
          <w:rFonts w:cs="Arial"/>
          <w:szCs w:val="24"/>
          <w:lang w:val="en"/>
        </w:rPr>
        <w:t>l</w:t>
      </w:r>
      <w:r w:rsidRPr="009012AF" w:rsidR="00E34B87">
        <w:rPr>
          <w:rFonts w:cs="Arial"/>
          <w:szCs w:val="24"/>
          <w:lang w:val="en"/>
        </w:rPr>
        <w:t>ikely duration of absence from school as indicated by health professional.</w:t>
      </w:r>
    </w:p>
    <w:p w:rsidRPr="009012AF" w:rsidR="00E34B87" w:rsidP="00E34B87" w:rsidRDefault="00144AFA" w14:paraId="10345848" w14:textId="77777777">
      <w:pPr>
        <w:pStyle w:val="ListParagraph"/>
        <w:numPr>
          <w:ilvl w:val="0"/>
          <w:numId w:val="12"/>
        </w:numPr>
        <w:jc w:val="both"/>
        <w:rPr>
          <w:rFonts w:cs="Arial"/>
          <w:szCs w:val="24"/>
          <w:lang w:val="en"/>
        </w:rPr>
      </w:pPr>
      <w:r>
        <w:rPr>
          <w:rFonts w:cs="Arial"/>
          <w:szCs w:val="24"/>
          <w:lang w:val="en"/>
        </w:rPr>
        <w:t>c</w:t>
      </w:r>
      <w:r w:rsidRPr="009012AF" w:rsidR="00E34B87">
        <w:rPr>
          <w:rFonts w:cs="Arial"/>
          <w:szCs w:val="24"/>
          <w:lang w:val="en"/>
        </w:rPr>
        <w:t>urrent support plan on offer from the school based on medical advice.</w:t>
      </w:r>
    </w:p>
    <w:p w:rsidRPr="009012AF" w:rsidR="00E34B87" w:rsidP="00E34B87" w:rsidRDefault="00A16C65" w14:paraId="432B776E" w14:textId="77777777">
      <w:pPr>
        <w:pStyle w:val="paragraph"/>
        <w:numPr>
          <w:ilvl w:val="0"/>
          <w:numId w:val="12"/>
        </w:numPr>
        <w:spacing w:before="0" w:beforeAutospacing="0" w:after="0" w:afterAutospacing="0"/>
        <w:textAlignment w:val="baseline"/>
        <w:rPr>
          <w:rFonts w:ascii="Arial" w:hAnsi="Arial" w:cs="Arial"/>
          <w:sz w:val="24"/>
          <w:szCs w:val="24"/>
        </w:rPr>
      </w:pPr>
      <w:r>
        <w:rPr>
          <w:rFonts w:ascii="Arial" w:hAnsi="Arial" w:cs="Arial"/>
          <w:sz w:val="24"/>
          <w:szCs w:val="24"/>
        </w:rPr>
        <w:t>f</w:t>
      </w:r>
      <w:r w:rsidRPr="009012AF" w:rsidR="00E34B87">
        <w:rPr>
          <w:rFonts w:ascii="Arial" w:hAnsi="Arial" w:cs="Arial"/>
          <w:sz w:val="24"/>
          <w:szCs w:val="24"/>
        </w:rPr>
        <w:t xml:space="preserve">or pupils receiving additional funding (through an EHCP, LHNF, and/or Pupil Premium Grant), the school should state how this funding is supporting access to education. </w:t>
      </w:r>
    </w:p>
    <w:p w:rsidRPr="009012AF" w:rsidR="00E34B87" w:rsidP="00E34B87" w:rsidRDefault="00A16C65" w14:paraId="7591966B" w14:textId="77777777">
      <w:pPr>
        <w:pStyle w:val="ListParagraph"/>
        <w:numPr>
          <w:ilvl w:val="0"/>
          <w:numId w:val="12"/>
        </w:numPr>
        <w:jc w:val="both"/>
        <w:rPr>
          <w:rFonts w:cs="Arial"/>
          <w:szCs w:val="24"/>
          <w:lang w:val="en"/>
        </w:rPr>
      </w:pPr>
      <w:r>
        <w:rPr>
          <w:rFonts w:cs="Arial"/>
          <w:szCs w:val="24"/>
          <w:lang w:val="en"/>
        </w:rPr>
        <w:t>b</w:t>
      </w:r>
      <w:r w:rsidRPr="009012AF" w:rsidR="00E34B87">
        <w:rPr>
          <w:rFonts w:cs="Arial"/>
          <w:szCs w:val="24"/>
          <w:lang w:val="en"/>
        </w:rPr>
        <w:t>aseline which includes academic attainment, engagement</w:t>
      </w:r>
      <w:r w:rsidRPr="009012AF" w:rsidR="00880BA1">
        <w:rPr>
          <w:rFonts w:cs="Arial"/>
          <w:szCs w:val="24"/>
          <w:lang w:val="en"/>
        </w:rPr>
        <w:t>,</w:t>
      </w:r>
      <w:r w:rsidRPr="009012AF" w:rsidR="00E34B87">
        <w:rPr>
          <w:rFonts w:cs="Arial"/>
          <w:szCs w:val="24"/>
          <w:lang w:val="en"/>
        </w:rPr>
        <w:t xml:space="preserve"> and current emotional wellbeing.</w:t>
      </w:r>
    </w:p>
    <w:p w:rsidRPr="009012AF" w:rsidR="00E34B87" w:rsidP="00E34B87" w:rsidRDefault="00E34B87" w14:paraId="759A9CB4" w14:textId="77777777">
      <w:pPr>
        <w:tabs>
          <w:tab w:val="num" w:pos="360"/>
        </w:tabs>
        <w:jc w:val="both"/>
        <w:rPr>
          <w:rFonts w:cs="Arial"/>
          <w:szCs w:val="24"/>
          <w:lang w:val="en"/>
        </w:rPr>
      </w:pPr>
    </w:p>
    <w:p w:rsidRPr="009012AF" w:rsidR="00E34B87" w:rsidP="00E34B87" w:rsidRDefault="00E34B87" w14:paraId="3B56C2BD" w14:textId="77777777">
      <w:pPr>
        <w:tabs>
          <w:tab w:val="num" w:pos="360"/>
        </w:tabs>
        <w:jc w:val="both"/>
        <w:rPr>
          <w:rFonts w:eastAsia="Helvetica" w:cs="Arial"/>
          <w:color w:val="212121"/>
          <w:szCs w:val="24"/>
          <w:lang w:val="en"/>
        </w:rPr>
      </w:pPr>
      <w:r w:rsidRPr="009012AF">
        <w:rPr>
          <w:rFonts w:cs="Arial" w:eastAsiaTheme="minorEastAsia"/>
          <w:color w:val="000000" w:themeColor="text1"/>
          <w:szCs w:val="24"/>
          <w:lang w:eastAsia="en-US"/>
        </w:rPr>
        <w:t>All referrals to the ESMA Teaching Service are processed weekly, during Hertfordshire County Council term time. If the referral criteria are met, the ESMA Teaching Service will either:</w:t>
      </w:r>
    </w:p>
    <w:p w:rsidRPr="009012AF" w:rsidR="00E34B87" w:rsidP="00E34B87" w:rsidRDefault="00E34B87" w14:paraId="0A799951" w14:textId="77777777">
      <w:pPr>
        <w:jc w:val="both"/>
        <w:rPr>
          <w:rFonts w:cs="Arial" w:eastAsiaTheme="minorEastAsia"/>
          <w:color w:val="000000" w:themeColor="text1"/>
          <w:szCs w:val="24"/>
          <w:lang w:eastAsia="en-US"/>
        </w:rPr>
      </w:pPr>
    </w:p>
    <w:p w:rsidRPr="009012AF" w:rsidR="00E34B87" w:rsidP="00E34B87" w:rsidRDefault="00E34B87" w14:paraId="75FB64EE" w14:textId="77777777">
      <w:pPr>
        <w:pStyle w:val="ListParagraph"/>
        <w:numPr>
          <w:ilvl w:val="0"/>
          <w:numId w:val="17"/>
        </w:numPr>
        <w:jc w:val="both"/>
        <w:rPr>
          <w:rFonts w:cs="Arial" w:eastAsiaTheme="minorEastAsia"/>
          <w:color w:val="000000" w:themeColor="text1"/>
          <w:szCs w:val="24"/>
          <w:lang w:eastAsia="en-US"/>
        </w:rPr>
      </w:pPr>
      <w:r w:rsidRPr="009012AF">
        <w:rPr>
          <w:rFonts w:cs="Arial" w:eastAsiaTheme="minorEastAsia"/>
          <w:color w:val="000000" w:themeColor="text1"/>
          <w:szCs w:val="24"/>
          <w:lang w:eastAsia="en-US"/>
        </w:rPr>
        <w:t>Offer guidance.</w:t>
      </w:r>
    </w:p>
    <w:p w:rsidRPr="009012AF" w:rsidR="00E34B87" w:rsidP="00E34B87" w:rsidRDefault="00E34B87" w14:paraId="485BFA9E" w14:textId="77777777">
      <w:pPr>
        <w:pStyle w:val="ListParagraph"/>
        <w:numPr>
          <w:ilvl w:val="0"/>
          <w:numId w:val="17"/>
        </w:numPr>
        <w:jc w:val="both"/>
        <w:rPr>
          <w:rFonts w:cs="Arial" w:eastAsiaTheme="minorEastAsia"/>
          <w:color w:val="000000" w:themeColor="text1"/>
          <w:szCs w:val="24"/>
          <w:lang w:eastAsia="en-US"/>
        </w:rPr>
      </w:pPr>
      <w:r w:rsidRPr="009012AF">
        <w:rPr>
          <w:rFonts w:cs="Arial" w:eastAsiaTheme="minorEastAsia"/>
          <w:color w:val="000000" w:themeColor="text1"/>
          <w:szCs w:val="24"/>
          <w:lang w:eastAsia="en-US"/>
        </w:rPr>
        <w:t>Seek to complement the school educational support plan with additional teaching support as required.</w:t>
      </w:r>
    </w:p>
    <w:p w:rsidRPr="009012AF" w:rsidR="00E34B87" w:rsidP="00E34B87" w:rsidRDefault="00E34B87" w14:paraId="0BAA587E" w14:textId="77777777">
      <w:pPr>
        <w:jc w:val="both"/>
        <w:rPr>
          <w:rFonts w:cs="Arial" w:eastAsiaTheme="minorEastAsia"/>
          <w:color w:val="000000" w:themeColor="text1"/>
          <w:szCs w:val="24"/>
          <w:lang w:eastAsia="en-US"/>
        </w:rPr>
      </w:pPr>
    </w:p>
    <w:p w:rsidRPr="009012AF" w:rsidR="00E34B87" w:rsidP="00E34B87" w:rsidRDefault="00E34B87" w14:paraId="21118C21" w14:textId="77777777">
      <w:pPr>
        <w:jc w:val="both"/>
        <w:rPr>
          <w:rFonts w:cs="Arial" w:eastAsiaTheme="minorEastAsia"/>
          <w:color w:val="000000" w:themeColor="text1"/>
          <w:szCs w:val="24"/>
          <w:lang w:eastAsia="en-US"/>
        </w:rPr>
      </w:pPr>
      <w:r w:rsidRPr="009012AF">
        <w:rPr>
          <w:rFonts w:cs="Arial" w:eastAsiaTheme="minorEastAsia"/>
          <w:color w:val="000000" w:themeColor="text1"/>
          <w:szCs w:val="24"/>
          <w:lang w:eastAsia="en-US"/>
        </w:rPr>
        <w:t>The ESMA Teaching Service will work together with all parents, pupil, school, health</w:t>
      </w:r>
      <w:r w:rsidRPr="009012AF" w:rsidR="006931C3">
        <w:rPr>
          <w:rFonts w:cs="Arial" w:eastAsiaTheme="minorEastAsia"/>
          <w:color w:val="000000" w:themeColor="text1"/>
          <w:szCs w:val="24"/>
          <w:lang w:eastAsia="en-US"/>
        </w:rPr>
        <w:t>,</w:t>
      </w:r>
      <w:r w:rsidRPr="009012AF">
        <w:rPr>
          <w:rFonts w:cs="Arial" w:eastAsiaTheme="minorEastAsia"/>
          <w:color w:val="000000" w:themeColor="text1"/>
          <w:szCs w:val="24"/>
          <w:lang w:eastAsia="en-US"/>
        </w:rPr>
        <w:t xml:space="preserve"> and other professionals to create a Holistic Reintegration Plan. Regular Review meetings will be held </w:t>
      </w:r>
      <w:r w:rsidR="007B4BFB">
        <w:rPr>
          <w:rFonts w:cs="Arial" w:eastAsiaTheme="minorEastAsia"/>
          <w:color w:val="000000" w:themeColor="text1"/>
          <w:szCs w:val="24"/>
          <w:lang w:eastAsia="en-US"/>
        </w:rPr>
        <w:t xml:space="preserve">half-termly </w:t>
      </w:r>
      <w:r w:rsidRPr="009012AF">
        <w:rPr>
          <w:rFonts w:cs="Arial" w:eastAsiaTheme="minorEastAsia"/>
          <w:color w:val="000000" w:themeColor="text1"/>
          <w:szCs w:val="24"/>
          <w:lang w:eastAsia="en-US"/>
        </w:rPr>
        <w:t xml:space="preserve">to discuss progress and identify next steps. </w:t>
      </w:r>
    </w:p>
    <w:p w:rsidRPr="009012AF" w:rsidR="00E34B87" w:rsidP="00E34B87" w:rsidRDefault="00E34B87" w14:paraId="393983DD" w14:textId="77777777">
      <w:pPr>
        <w:jc w:val="both"/>
        <w:rPr>
          <w:rFonts w:cs="Arial" w:eastAsiaTheme="minorEastAsia"/>
          <w:color w:val="000000" w:themeColor="text1"/>
          <w:szCs w:val="24"/>
          <w:lang w:eastAsia="en-US"/>
        </w:rPr>
      </w:pPr>
    </w:p>
    <w:p w:rsidRPr="009012AF" w:rsidR="00E34B87" w:rsidP="00E34B87" w:rsidRDefault="00E34B87" w14:paraId="6E847FC3" w14:textId="77777777">
      <w:pPr>
        <w:jc w:val="both"/>
        <w:rPr>
          <w:rFonts w:cs="Arial" w:eastAsiaTheme="minorEastAsia"/>
          <w:color w:val="000000" w:themeColor="text1"/>
          <w:szCs w:val="24"/>
          <w:lang w:eastAsia="en-US"/>
        </w:rPr>
      </w:pPr>
      <w:r w:rsidRPr="009012AF">
        <w:rPr>
          <w:rFonts w:cs="Arial" w:eastAsiaTheme="minorEastAsia"/>
          <w:color w:val="000000" w:themeColor="text1"/>
          <w:szCs w:val="24"/>
          <w:lang w:eastAsia="en-US"/>
        </w:rPr>
        <w:t>In accordance with the D</w:t>
      </w:r>
      <w:r w:rsidRPr="009012AF" w:rsidR="000606CE">
        <w:rPr>
          <w:rFonts w:cs="Arial" w:eastAsiaTheme="minorEastAsia"/>
          <w:color w:val="000000" w:themeColor="text1"/>
          <w:szCs w:val="24"/>
          <w:lang w:eastAsia="en-US"/>
        </w:rPr>
        <w:t>f</w:t>
      </w:r>
      <w:r w:rsidRPr="009012AF">
        <w:rPr>
          <w:rFonts w:cs="Arial" w:eastAsiaTheme="minorEastAsia"/>
          <w:color w:val="000000" w:themeColor="text1"/>
          <w:szCs w:val="24"/>
          <w:lang w:eastAsia="en-US"/>
        </w:rPr>
        <w:t>E Guidance of 2023 for Mental health issues affecting a pupil’s attendance: guidance to schools, ESMA will work with the school to identify barriers to learning</w:t>
      </w:r>
      <w:r w:rsidRPr="009012AF" w:rsidR="009F1A3F">
        <w:rPr>
          <w:rFonts w:cs="Arial" w:eastAsiaTheme="minorEastAsia"/>
          <w:color w:val="000000" w:themeColor="text1"/>
          <w:szCs w:val="24"/>
          <w:lang w:eastAsia="en-US"/>
        </w:rPr>
        <w:t>, maximise face-to-face attendance as much as possible, encouraging a return to school</w:t>
      </w:r>
      <w:r w:rsidR="00EE208C">
        <w:rPr>
          <w:rFonts w:cs="Arial" w:eastAsiaTheme="minorEastAsia"/>
          <w:color w:val="000000" w:themeColor="text1"/>
          <w:szCs w:val="24"/>
          <w:lang w:eastAsia="en-US"/>
        </w:rPr>
        <w:t>,</w:t>
      </w:r>
      <w:r w:rsidRPr="009012AF" w:rsidR="009F1A3F">
        <w:rPr>
          <w:rFonts w:cs="Arial" w:eastAsiaTheme="minorEastAsia"/>
          <w:color w:val="000000" w:themeColor="text1"/>
          <w:szCs w:val="24"/>
          <w:lang w:eastAsia="en-US"/>
        </w:rPr>
        <w:t xml:space="preserve"> as soon as the pupil is deemed well enough</w:t>
      </w:r>
      <w:r w:rsidR="00C25278">
        <w:rPr>
          <w:rFonts w:cs="Arial" w:eastAsiaTheme="minorEastAsia"/>
          <w:color w:val="000000" w:themeColor="text1"/>
          <w:szCs w:val="24"/>
          <w:lang w:eastAsia="en-US"/>
        </w:rPr>
        <w:t xml:space="preserve">. ESMA </w:t>
      </w:r>
      <w:r w:rsidR="00C25278">
        <w:rPr>
          <w:rFonts w:cs="Arial" w:eastAsiaTheme="minorEastAsia"/>
          <w:color w:val="000000" w:themeColor="text1"/>
          <w:szCs w:val="24"/>
          <w:lang w:eastAsia="en-US"/>
        </w:rPr>
        <w:lastRenderedPageBreak/>
        <w:t>will provide guidance</w:t>
      </w:r>
      <w:r w:rsidR="006D6906">
        <w:rPr>
          <w:rFonts w:cs="Arial" w:eastAsiaTheme="minorEastAsia"/>
          <w:color w:val="000000" w:themeColor="text1"/>
          <w:szCs w:val="24"/>
          <w:lang w:eastAsia="en-US"/>
        </w:rPr>
        <w:t xml:space="preserve"> to</w:t>
      </w:r>
      <w:r w:rsidR="00EE208C">
        <w:rPr>
          <w:rFonts w:cs="Arial" w:eastAsiaTheme="minorEastAsia"/>
          <w:color w:val="000000" w:themeColor="text1"/>
          <w:szCs w:val="24"/>
          <w:lang w:eastAsia="en-US"/>
        </w:rPr>
        <w:t xml:space="preserve"> the school </w:t>
      </w:r>
      <w:r w:rsidR="00C25278">
        <w:rPr>
          <w:rFonts w:cs="Arial" w:eastAsiaTheme="minorEastAsia"/>
          <w:color w:val="000000" w:themeColor="text1"/>
          <w:szCs w:val="24"/>
          <w:lang w:eastAsia="en-US"/>
        </w:rPr>
        <w:t xml:space="preserve">on </w:t>
      </w:r>
      <w:r w:rsidR="009067F5">
        <w:rPr>
          <w:rFonts w:cs="Arial" w:eastAsiaTheme="minorEastAsia"/>
          <w:color w:val="000000" w:themeColor="text1"/>
          <w:szCs w:val="24"/>
          <w:lang w:eastAsia="en-US"/>
        </w:rPr>
        <w:t>how to implement</w:t>
      </w:r>
      <w:r w:rsidR="00C25278">
        <w:rPr>
          <w:rFonts w:cs="Arial" w:eastAsiaTheme="minorEastAsia"/>
          <w:color w:val="000000" w:themeColor="text1"/>
          <w:szCs w:val="24"/>
          <w:lang w:eastAsia="en-US"/>
        </w:rPr>
        <w:t xml:space="preserve"> </w:t>
      </w:r>
      <w:r w:rsidRPr="009012AF">
        <w:rPr>
          <w:rFonts w:cs="Arial" w:eastAsiaTheme="minorEastAsia"/>
          <w:color w:val="000000" w:themeColor="text1"/>
          <w:szCs w:val="24"/>
          <w:lang w:eastAsia="en-US"/>
        </w:rPr>
        <w:t>reasonable adjustments</w:t>
      </w:r>
      <w:r w:rsidR="00C25278">
        <w:rPr>
          <w:rFonts w:cs="Arial" w:eastAsiaTheme="minorEastAsia"/>
          <w:color w:val="000000" w:themeColor="text1"/>
          <w:szCs w:val="24"/>
          <w:lang w:eastAsia="en-US"/>
        </w:rPr>
        <w:t>,</w:t>
      </w:r>
      <w:r w:rsidRPr="009012AF">
        <w:rPr>
          <w:rFonts w:cs="Arial" w:eastAsiaTheme="minorEastAsia"/>
          <w:color w:val="000000" w:themeColor="text1"/>
          <w:szCs w:val="24"/>
          <w:lang w:eastAsia="en-US"/>
        </w:rPr>
        <w:t xml:space="preserve"> to maximise face-to-</w:t>
      </w:r>
      <w:r w:rsidR="009067F5">
        <w:rPr>
          <w:rFonts w:cs="Arial" w:eastAsiaTheme="minorEastAsia"/>
          <w:color w:val="000000" w:themeColor="text1"/>
          <w:szCs w:val="24"/>
          <w:lang w:eastAsia="en-US"/>
        </w:rPr>
        <w:t>f</w:t>
      </w:r>
      <w:r w:rsidRPr="009012AF">
        <w:rPr>
          <w:rFonts w:cs="Arial" w:eastAsiaTheme="minorEastAsia"/>
          <w:color w:val="000000" w:themeColor="text1"/>
          <w:szCs w:val="24"/>
          <w:lang w:eastAsia="en-US"/>
        </w:rPr>
        <w:t>ace attendance.</w:t>
      </w:r>
    </w:p>
    <w:p w:rsidRPr="009012AF" w:rsidR="00E34B87" w:rsidP="00E34B87" w:rsidRDefault="00E34B87" w14:paraId="6C264ACE" w14:textId="77777777">
      <w:pPr>
        <w:jc w:val="both"/>
        <w:rPr>
          <w:rFonts w:cs="Arial" w:eastAsiaTheme="minorEastAsia"/>
          <w:color w:val="000000" w:themeColor="text1"/>
          <w:szCs w:val="24"/>
          <w:lang w:eastAsia="en-US"/>
        </w:rPr>
      </w:pPr>
    </w:p>
    <w:p w:rsidR="00140983" w:rsidP="00140983" w:rsidRDefault="0006578E" w14:paraId="1410C17E" w14:textId="77777777">
      <w:pPr>
        <w:pStyle w:val="Heading1"/>
        <w:rPr>
          <w:rFonts w:eastAsiaTheme="minorEastAsia"/>
          <w:lang w:eastAsia="en-US"/>
        </w:rPr>
      </w:pPr>
      <w:bookmarkStart w:name="_Toc161401198" w:id="17"/>
      <w:r>
        <w:rPr>
          <w:rFonts w:eastAsiaTheme="minorEastAsia"/>
          <w:lang w:eastAsia="en-US"/>
        </w:rPr>
        <w:t>Additional information</w:t>
      </w:r>
      <w:r w:rsidR="00041EBA">
        <w:rPr>
          <w:rFonts w:eastAsiaTheme="minorEastAsia"/>
          <w:lang w:eastAsia="en-US"/>
        </w:rPr>
        <w:t xml:space="preserve"> </w:t>
      </w:r>
      <w:r>
        <w:rPr>
          <w:rFonts w:eastAsiaTheme="minorEastAsia"/>
          <w:lang w:eastAsia="en-US"/>
        </w:rPr>
        <w:t>for schools</w:t>
      </w:r>
      <w:bookmarkEnd w:id="17"/>
    </w:p>
    <w:p w:rsidRPr="00140983" w:rsidR="00140983" w:rsidP="00E34B87" w:rsidRDefault="00140983" w14:paraId="61DBAD9A" w14:textId="77777777">
      <w:pPr>
        <w:jc w:val="both"/>
        <w:rPr>
          <w:rFonts w:cs="Arial" w:eastAsiaTheme="minorEastAsia"/>
          <w:b/>
          <w:bCs/>
          <w:color w:val="000000" w:themeColor="text1"/>
          <w:szCs w:val="24"/>
          <w:lang w:eastAsia="en-US"/>
        </w:rPr>
      </w:pPr>
    </w:p>
    <w:p w:rsidRPr="009012AF" w:rsidR="00E34B87" w:rsidP="00E34B87" w:rsidRDefault="007B4BFB" w14:paraId="439FDAF1" w14:textId="5DEE8E24">
      <w:pPr>
        <w:pStyle w:val="ListParagraph"/>
        <w:numPr>
          <w:ilvl w:val="0"/>
          <w:numId w:val="16"/>
        </w:numPr>
        <w:jc w:val="both"/>
        <w:rPr>
          <w:rFonts w:cs="Arial" w:eastAsiaTheme="minorEastAsia"/>
          <w:color w:val="000000" w:themeColor="text1"/>
          <w:szCs w:val="24"/>
          <w:lang w:eastAsia="en-US"/>
        </w:rPr>
      </w:pPr>
      <w:r>
        <w:rPr>
          <w:rFonts w:eastAsia="Arial" w:cs="Arial"/>
          <w:color w:val="000000" w:themeColor="text1"/>
          <w:szCs w:val="24"/>
          <w:lang w:eastAsia="en-US"/>
        </w:rPr>
        <w:t>i</w:t>
      </w:r>
      <w:r w:rsidRPr="009012AF" w:rsidR="00E34B87">
        <w:rPr>
          <w:rFonts w:eastAsia="Arial" w:cs="Arial"/>
          <w:color w:val="000000" w:themeColor="text1"/>
          <w:szCs w:val="24"/>
          <w:lang w:eastAsia="en-US"/>
        </w:rPr>
        <w:t xml:space="preserve">f provision is required beyond </w:t>
      </w:r>
      <w:r w:rsidR="00641C61">
        <w:rPr>
          <w:rFonts w:eastAsia="Arial" w:cs="Arial"/>
          <w:color w:val="000000" w:themeColor="text1"/>
          <w:szCs w:val="24"/>
          <w:lang w:eastAsia="en-US"/>
        </w:rPr>
        <w:t>24</w:t>
      </w:r>
      <w:r w:rsidRPr="009012AF" w:rsidR="00E34B87">
        <w:rPr>
          <w:rFonts w:eastAsia="Arial" w:cs="Arial"/>
          <w:color w:val="000000" w:themeColor="text1"/>
          <w:szCs w:val="24"/>
          <w:lang w:eastAsia="en-US"/>
        </w:rPr>
        <w:t xml:space="preserve"> weeks</w:t>
      </w:r>
      <w:r w:rsidRPr="009012AF" w:rsidR="003C0B9C">
        <w:rPr>
          <w:rFonts w:eastAsia="Arial" w:cs="Arial"/>
          <w:color w:val="000000" w:themeColor="text1"/>
          <w:szCs w:val="24"/>
          <w:lang w:eastAsia="en-US"/>
        </w:rPr>
        <w:t xml:space="preserve"> school is</w:t>
      </w:r>
      <w:r w:rsidRPr="009012AF" w:rsidR="00E34B87">
        <w:rPr>
          <w:rFonts w:eastAsia="Arial" w:cs="Arial"/>
          <w:color w:val="000000" w:themeColor="text1"/>
          <w:szCs w:val="24"/>
          <w:lang w:eastAsia="en-US"/>
        </w:rPr>
        <w:t xml:space="preserve"> required to provide updated medical evidence for on-going complementary teaching intervention from ESMA</w:t>
      </w:r>
      <w:r w:rsidRPr="009012AF" w:rsidR="00A4185B">
        <w:rPr>
          <w:rFonts w:eastAsia="Arial" w:cs="Arial"/>
          <w:color w:val="000000" w:themeColor="text1"/>
          <w:szCs w:val="24"/>
          <w:lang w:eastAsia="en-US"/>
        </w:rPr>
        <w:t xml:space="preserve"> </w:t>
      </w:r>
      <w:r w:rsidRPr="009012AF" w:rsidR="00A4185B">
        <w:rPr>
          <w:rStyle w:val="cf01"/>
          <w:rFonts w:ascii="Arial" w:hAnsi="Arial" w:cs="Arial"/>
          <w:sz w:val="24"/>
          <w:szCs w:val="24"/>
        </w:rPr>
        <w:t>to ensure support being provided is in line with the impact of current health needs</w:t>
      </w:r>
      <w:r w:rsidRPr="009012AF" w:rsidR="00E34B87">
        <w:rPr>
          <w:rFonts w:eastAsia="Arial" w:cs="Arial"/>
          <w:color w:val="000000" w:themeColor="text1"/>
          <w:szCs w:val="24"/>
          <w:lang w:eastAsia="en-US"/>
        </w:rPr>
        <w:t>.</w:t>
      </w:r>
    </w:p>
    <w:p w:rsidRPr="009012AF" w:rsidR="00A151F9" w:rsidP="0090405A" w:rsidRDefault="00532752" w14:paraId="669F1BE7" w14:textId="77777777">
      <w:pPr>
        <w:pStyle w:val="ListParagraph"/>
        <w:numPr>
          <w:ilvl w:val="0"/>
          <w:numId w:val="15"/>
        </w:numPr>
        <w:jc w:val="both"/>
        <w:rPr>
          <w:rFonts w:eastAsia="Arial" w:cs="Arial"/>
          <w:color w:val="000000" w:themeColor="text1"/>
          <w:szCs w:val="24"/>
          <w:lang w:eastAsia="en-US"/>
        </w:rPr>
      </w:pPr>
      <w:r w:rsidRPr="009012AF">
        <w:rPr>
          <w:rFonts w:eastAsia="Arial" w:cs="Arial"/>
          <w:color w:val="000000" w:themeColor="text1"/>
          <w:szCs w:val="24"/>
          <w:lang w:eastAsia="en-US"/>
        </w:rPr>
        <w:t>ESMA</w:t>
      </w:r>
      <w:r w:rsidRPr="009012AF" w:rsidR="00E34B87">
        <w:rPr>
          <w:rFonts w:eastAsia="Arial" w:cs="Arial"/>
          <w:color w:val="000000" w:themeColor="text1"/>
          <w:szCs w:val="24"/>
          <w:lang w:eastAsia="en-US"/>
        </w:rPr>
        <w:t xml:space="preserve"> will contact the school to confirm acceptance of the referral and next steps for joint planning with family, school</w:t>
      </w:r>
      <w:r w:rsidRPr="009012AF" w:rsidR="005F7E28">
        <w:rPr>
          <w:rFonts w:eastAsia="Arial" w:cs="Arial"/>
          <w:color w:val="000000" w:themeColor="text1"/>
          <w:szCs w:val="24"/>
          <w:lang w:eastAsia="en-US"/>
        </w:rPr>
        <w:t>,</w:t>
      </w:r>
      <w:r w:rsidRPr="009012AF" w:rsidR="00E34B87">
        <w:rPr>
          <w:rFonts w:eastAsia="Arial" w:cs="Arial"/>
          <w:color w:val="000000" w:themeColor="text1"/>
          <w:szCs w:val="24"/>
          <w:lang w:eastAsia="en-US"/>
        </w:rPr>
        <w:t xml:space="preserve"> and health professionals. If entry criterion is not met, </w:t>
      </w:r>
      <w:r w:rsidRPr="009012AF">
        <w:rPr>
          <w:rFonts w:eastAsia="Arial" w:cs="Arial"/>
          <w:color w:val="000000" w:themeColor="text1"/>
          <w:szCs w:val="24"/>
          <w:lang w:eastAsia="en-US"/>
        </w:rPr>
        <w:t>ESMA</w:t>
      </w:r>
      <w:r w:rsidRPr="009012AF" w:rsidR="00E34B87">
        <w:rPr>
          <w:rFonts w:eastAsia="Arial" w:cs="Arial"/>
          <w:color w:val="000000" w:themeColor="text1"/>
          <w:szCs w:val="24"/>
          <w:lang w:eastAsia="en-US"/>
        </w:rPr>
        <w:t xml:space="preserve"> will liaise with the school to explain why the referral was not accepted.</w:t>
      </w:r>
      <w:r w:rsidRPr="009012AF" w:rsidR="00332B38">
        <w:rPr>
          <w:rFonts w:eastAsia="Arial" w:cs="Arial"/>
          <w:color w:val="000000" w:themeColor="text1"/>
          <w:szCs w:val="24"/>
          <w:lang w:eastAsia="en-US"/>
        </w:rPr>
        <w:t xml:space="preserve"> </w:t>
      </w:r>
    </w:p>
    <w:p w:rsidRPr="009012AF" w:rsidR="00332B38" w:rsidP="0090405A" w:rsidRDefault="00D40A98" w14:paraId="00FE4A48" w14:textId="77777777">
      <w:pPr>
        <w:pStyle w:val="ListParagraph"/>
        <w:numPr>
          <w:ilvl w:val="0"/>
          <w:numId w:val="15"/>
        </w:numPr>
        <w:jc w:val="both"/>
        <w:rPr>
          <w:rFonts w:eastAsia="Arial" w:cs="Arial"/>
          <w:color w:val="000000" w:themeColor="text1"/>
          <w:szCs w:val="24"/>
          <w:lang w:eastAsia="en-US"/>
        </w:rPr>
      </w:pPr>
      <w:r>
        <w:rPr>
          <w:rFonts w:eastAsia="Arial" w:cs="Arial"/>
          <w:color w:val="000000" w:themeColor="text1"/>
          <w:szCs w:val="24"/>
          <w:lang w:eastAsia="en-US"/>
        </w:rPr>
        <w:t>a</w:t>
      </w:r>
      <w:r w:rsidRPr="009012AF" w:rsidR="00332B38">
        <w:rPr>
          <w:rFonts w:eastAsia="Arial" w:cs="Arial"/>
          <w:color w:val="000000" w:themeColor="text1"/>
          <w:szCs w:val="24"/>
          <w:lang w:eastAsia="en-US"/>
        </w:rPr>
        <w:t xml:space="preserve">s part of any plan to support </w:t>
      </w:r>
      <w:r w:rsidRPr="009012AF" w:rsidR="00A151F9">
        <w:rPr>
          <w:rFonts w:eastAsia="Arial" w:cs="Arial"/>
          <w:color w:val="000000" w:themeColor="text1"/>
          <w:szCs w:val="24"/>
          <w:lang w:eastAsia="en-US"/>
        </w:rPr>
        <w:t>school attendance</w:t>
      </w:r>
      <w:r w:rsidRPr="009012AF" w:rsidR="00332B38">
        <w:rPr>
          <w:rFonts w:eastAsia="Arial" w:cs="Arial"/>
          <w:color w:val="000000" w:themeColor="text1"/>
          <w:szCs w:val="24"/>
          <w:lang w:eastAsia="en-US"/>
        </w:rPr>
        <w:t>, schools should facilitate relevant pastoral support</w:t>
      </w:r>
      <w:r w:rsidRPr="009012AF" w:rsidR="0090405A">
        <w:rPr>
          <w:rFonts w:eastAsia="Arial" w:cs="Arial"/>
          <w:color w:val="000000" w:themeColor="text1"/>
          <w:szCs w:val="24"/>
          <w:lang w:eastAsia="en-US"/>
        </w:rPr>
        <w:t xml:space="preserve"> </w:t>
      </w:r>
      <w:r w:rsidRPr="009012AF" w:rsidR="00332B38">
        <w:rPr>
          <w:rFonts w:eastAsia="Arial" w:cs="Arial"/>
          <w:color w:val="000000" w:themeColor="text1"/>
          <w:szCs w:val="24"/>
          <w:lang w:eastAsia="en-US"/>
        </w:rPr>
        <w:t>with the clear aim of improving attendance as much as possible while supporting the underlying mental health issue making reasonable</w:t>
      </w:r>
      <w:r w:rsidRPr="009012AF" w:rsidR="0090405A">
        <w:rPr>
          <w:rFonts w:eastAsia="Arial" w:cs="Arial"/>
          <w:color w:val="000000" w:themeColor="text1"/>
          <w:szCs w:val="24"/>
          <w:lang w:eastAsia="en-US"/>
        </w:rPr>
        <w:t xml:space="preserve"> </w:t>
      </w:r>
      <w:r w:rsidRPr="009012AF" w:rsidR="00332B38">
        <w:rPr>
          <w:rFonts w:eastAsia="Arial" w:cs="Arial"/>
          <w:color w:val="000000" w:themeColor="text1"/>
          <w:szCs w:val="24"/>
          <w:lang w:eastAsia="en-US"/>
        </w:rPr>
        <w:t xml:space="preserve">adjustments </w:t>
      </w:r>
      <w:r w:rsidRPr="009012AF" w:rsidR="00330C5E">
        <w:rPr>
          <w:rFonts w:eastAsia="Arial" w:cs="Arial"/>
          <w:color w:val="000000" w:themeColor="text1"/>
          <w:szCs w:val="24"/>
          <w:lang w:eastAsia="en-US"/>
        </w:rPr>
        <w:t>to</w:t>
      </w:r>
      <w:r w:rsidRPr="009012AF" w:rsidR="00332B38">
        <w:rPr>
          <w:rFonts w:eastAsia="Arial" w:cs="Arial"/>
          <w:color w:val="000000" w:themeColor="text1"/>
          <w:szCs w:val="24"/>
          <w:lang w:eastAsia="en-US"/>
        </w:rPr>
        <w:t xml:space="preserve"> overcome specific barriers to attendance.</w:t>
      </w:r>
    </w:p>
    <w:p w:rsidRPr="009012AF" w:rsidR="004E6527" w:rsidP="003E547D" w:rsidRDefault="00D40A98" w14:paraId="36746C12" w14:textId="77777777">
      <w:pPr>
        <w:pStyle w:val="ListParagraph"/>
        <w:numPr>
          <w:ilvl w:val="0"/>
          <w:numId w:val="15"/>
        </w:numPr>
        <w:jc w:val="both"/>
        <w:rPr>
          <w:rFonts w:cs="Arial" w:eastAsiaTheme="minorEastAsia"/>
          <w:color w:val="000000" w:themeColor="text1"/>
          <w:szCs w:val="24"/>
          <w:lang w:eastAsia="en-US"/>
        </w:rPr>
      </w:pPr>
      <w:r>
        <w:rPr>
          <w:rFonts w:cs="Arial" w:eastAsiaTheme="minorEastAsia"/>
          <w:color w:val="000000" w:themeColor="text1"/>
          <w:szCs w:val="24"/>
          <w:lang w:eastAsia="en-US"/>
        </w:rPr>
        <w:t>t</w:t>
      </w:r>
      <w:r w:rsidRPr="009012AF" w:rsidR="00E34B87">
        <w:rPr>
          <w:rFonts w:cs="Arial" w:eastAsiaTheme="minorEastAsia"/>
          <w:color w:val="000000" w:themeColor="text1"/>
          <w:szCs w:val="24"/>
          <w:lang w:eastAsia="en-US"/>
        </w:rPr>
        <w:t xml:space="preserve">he school must share with </w:t>
      </w:r>
      <w:r w:rsidRPr="009012AF" w:rsidR="00A151F9">
        <w:rPr>
          <w:rFonts w:cs="Arial" w:eastAsiaTheme="minorEastAsia"/>
          <w:color w:val="000000" w:themeColor="text1"/>
          <w:szCs w:val="24"/>
          <w:lang w:eastAsia="en-US"/>
        </w:rPr>
        <w:t>ESMA</w:t>
      </w:r>
      <w:r w:rsidRPr="009012AF" w:rsidR="00E34B87">
        <w:rPr>
          <w:rFonts w:cs="Arial" w:eastAsiaTheme="minorEastAsia"/>
          <w:color w:val="000000" w:themeColor="text1"/>
          <w:szCs w:val="24"/>
          <w:lang w:eastAsia="en-US"/>
        </w:rPr>
        <w:t xml:space="preserve"> the</w:t>
      </w:r>
      <w:r w:rsidRPr="009012AF" w:rsidR="0063706B">
        <w:rPr>
          <w:rFonts w:cs="Arial" w:eastAsiaTheme="minorEastAsia"/>
          <w:color w:val="000000" w:themeColor="text1"/>
          <w:szCs w:val="24"/>
          <w:lang w:eastAsia="en-US"/>
        </w:rPr>
        <w:t>ir</w:t>
      </w:r>
      <w:r w:rsidRPr="009012AF" w:rsidR="00E34B87">
        <w:rPr>
          <w:rFonts w:cs="Arial" w:eastAsiaTheme="minorEastAsia"/>
          <w:color w:val="000000" w:themeColor="text1"/>
          <w:szCs w:val="24"/>
          <w:lang w:eastAsia="en-US"/>
        </w:rPr>
        <w:t xml:space="preserve"> pastoral support plan, indicating the reasonable adjustments in place, to help the pupil overcome barriers</w:t>
      </w:r>
      <w:r w:rsidRPr="009012AF" w:rsidR="00BA33C8">
        <w:rPr>
          <w:rFonts w:cs="Arial" w:eastAsiaTheme="minorEastAsia"/>
          <w:color w:val="000000" w:themeColor="text1"/>
          <w:szCs w:val="24"/>
          <w:lang w:eastAsia="en-US"/>
        </w:rPr>
        <w:t xml:space="preserve"> to school attendance</w:t>
      </w:r>
      <w:r w:rsidRPr="009012AF" w:rsidR="00E34B87">
        <w:rPr>
          <w:rFonts w:cs="Arial" w:eastAsiaTheme="minorEastAsia"/>
          <w:color w:val="000000" w:themeColor="text1"/>
          <w:szCs w:val="24"/>
          <w:lang w:eastAsia="en-US"/>
        </w:rPr>
        <w:t>.</w:t>
      </w:r>
      <w:r w:rsidRPr="009012AF" w:rsidR="003E547D">
        <w:rPr>
          <w:rFonts w:cs="Arial" w:eastAsiaTheme="minorEastAsia"/>
          <w:color w:val="000000" w:themeColor="text1"/>
          <w:szCs w:val="24"/>
          <w:lang w:eastAsia="en-US"/>
        </w:rPr>
        <w:t xml:space="preserve"> </w:t>
      </w:r>
    </w:p>
    <w:p w:rsidRPr="009012AF" w:rsidR="002C16CD" w:rsidP="00BA725D" w:rsidRDefault="006346E7" w14:paraId="2B62C60F" w14:textId="77777777">
      <w:pPr>
        <w:spacing w:after="160" w:line="259" w:lineRule="auto"/>
        <w:rPr>
          <w:rFonts w:cs="Arial"/>
          <w:szCs w:val="24"/>
        </w:rPr>
      </w:pPr>
      <w:r w:rsidRPr="009012AF">
        <w:rPr>
          <w:rStyle w:val="eop"/>
          <w:rFonts w:cs="Arial"/>
          <w:szCs w:val="24"/>
        </w:rPr>
        <w:br w:type="page"/>
      </w:r>
    </w:p>
    <w:p w:rsidRPr="009012AF" w:rsidR="00C02AFF" w:rsidP="00212622" w:rsidRDefault="00C02AFF" w14:paraId="0754F263" w14:textId="77777777">
      <w:pPr>
        <w:pStyle w:val="Heading1"/>
        <w:rPr>
          <w:rFonts w:eastAsia="Arial"/>
          <w:lang w:val="en"/>
        </w:rPr>
      </w:pPr>
      <w:bookmarkStart w:name="_Toc82792073" w:id="18"/>
      <w:bookmarkStart w:name="_Toc161401199" w:id="19"/>
      <w:r w:rsidRPr="009012AF">
        <w:rPr>
          <w:rFonts w:eastAsia="Arial"/>
          <w:lang w:val="en"/>
        </w:rPr>
        <w:lastRenderedPageBreak/>
        <w:t>The ESMA Teaching Service Provision</w:t>
      </w:r>
      <w:bookmarkEnd w:id="18"/>
      <w:bookmarkEnd w:id="19"/>
    </w:p>
    <w:p w:rsidRPr="009012AF" w:rsidR="00C02AFF" w:rsidP="00C02AFF" w:rsidRDefault="00C02AFF" w14:paraId="60E377A3" w14:textId="77777777">
      <w:pPr>
        <w:pStyle w:val="NormalWeb"/>
        <w:jc w:val="both"/>
        <w:rPr>
          <w:rFonts w:ascii="Arial" w:hAnsi="Arial" w:eastAsia="Arial" w:cs="Arial"/>
          <w:lang w:val="en"/>
        </w:rPr>
      </w:pPr>
      <w:r w:rsidRPr="009012AF">
        <w:rPr>
          <w:rFonts w:ascii="Arial" w:hAnsi="Arial" w:eastAsia="Arial" w:cs="Arial"/>
          <w:lang w:val="en"/>
        </w:rPr>
        <w:t xml:space="preserve">ESMA complements the education provided by schools and works in collaboration with schools to provide </w:t>
      </w:r>
      <w:r w:rsidR="00506C4A">
        <w:rPr>
          <w:rFonts w:ascii="Arial" w:hAnsi="Arial" w:eastAsia="Arial" w:cs="Arial"/>
          <w:lang w:val="en"/>
        </w:rPr>
        <w:t xml:space="preserve">teaching </w:t>
      </w:r>
      <w:r w:rsidRPr="009012AF">
        <w:rPr>
          <w:rFonts w:ascii="Arial" w:hAnsi="Arial" w:eastAsia="Arial" w:cs="Arial"/>
          <w:lang w:val="en"/>
        </w:rPr>
        <w:t>in the core subjects (English, Maths</w:t>
      </w:r>
      <w:r w:rsidRPr="009012AF" w:rsidR="006F6A4C">
        <w:rPr>
          <w:rFonts w:ascii="Arial" w:hAnsi="Arial" w:eastAsia="Arial" w:cs="Arial"/>
          <w:lang w:val="en"/>
        </w:rPr>
        <w:t>,</w:t>
      </w:r>
      <w:r w:rsidRPr="009012AF">
        <w:rPr>
          <w:rFonts w:ascii="Arial" w:hAnsi="Arial" w:eastAsia="Arial" w:cs="Arial"/>
          <w:lang w:val="en"/>
        </w:rPr>
        <w:t xml:space="preserve"> and Science) </w:t>
      </w:r>
      <w:r w:rsidRPr="009012AF" w:rsidR="0073421E">
        <w:rPr>
          <w:rFonts w:ascii="Arial" w:hAnsi="Arial" w:eastAsia="Arial" w:cs="Arial"/>
          <w:lang w:val="en"/>
        </w:rPr>
        <w:t>via</w:t>
      </w:r>
      <w:r w:rsidRPr="009012AF">
        <w:rPr>
          <w:rFonts w:ascii="Arial" w:hAnsi="Arial" w:eastAsia="Arial" w:cs="Arial"/>
          <w:lang w:val="en"/>
        </w:rPr>
        <w:t xml:space="preserve"> a </w:t>
      </w:r>
      <w:r w:rsidRPr="009012AF" w:rsidR="0073421E">
        <w:rPr>
          <w:rFonts w:ascii="Arial" w:hAnsi="Arial" w:eastAsia="Arial" w:cs="Arial"/>
          <w:lang w:val="en"/>
        </w:rPr>
        <w:t xml:space="preserve">graduated response </w:t>
      </w:r>
      <w:r w:rsidRPr="009012AF" w:rsidR="00252F1F">
        <w:rPr>
          <w:rFonts w:ascii="Arial" w:hAnsi="Arial" w:eastAsia="Arial" w:cs="Arial"/>
          <w:lang w:val="en"/>
        </w:rPr>
        <w:t xml:space="preserve">using a </w:t>
      </w:r>
      <w:r w:rsidRPr="009012AF">
        <w:rPr>
          <w:rFonts w:ascii="Arial" w:hAnsi="Arial" w:eastAsia="Arial" w:cs="Arial"/>
          <w:lang w:val="en"/>
        </w:rPr>
        <w:t>variety of support tools</w:t>
      </w:r>
      <w:r w:rsidRPr="009012AF" w:rsidR="0073421E">
        <w:rPr>
          <w:rFonts w:ascii="Arial" w:hAnsi="Arial" w:eastAsia="Arial" w:cs="Arial"/>
          <w:lang w:val="en"/>
        </w:rPr>
        <w:t>:</w:t>
      </w:r>
    </w:p>
    <w:p w:rsidRPr="009012AF" w:rsidR="00C02AFF" w:rsidP="00C02AFF" w:rsidRDefault="00C02AFF" w14:paraId="1171807C" w14:textId="77777777">
      <w:pPr>
        <w:pStyle w:val="ListParagraph"/>
        <w:numPr>
          <w:ilvl w:val="0"/>
          <w:numId w:val="14"/>
        </w:numPr>
        <w:jc w:val="both"/>
        <w:rPr>
          <w:rFonts w:cs="Arial"/>
          <w:szCs w:val="24"/>
        </w:rPr>
      </w:pPr>
      <w:r w:rsidRPr="009012AF">
        <w:rPr>
          <w:rFonts w:cs="Arial"/>
          <w:szCs w:val="24"/>
          <w:u w:val="single"/>
        </w:rPr>
        <w:t>Telepresence robot</w:t>
      </w:r>
      <w:r w:rsidRPr="009012AF">
        <w:rPr>
          <w:rFonts w:cs="Arial"/>
          <w:szCs w:val="24"/>
        </w:rPr>
        <w:t xml:space="preserve"> </w:t>
      </w:r>
      <w:hyperlink w:history="1" r:id="rId27">
        <w:r w:rsidRPr="009012AF">
          <w:rPr>
            <w:rStyle w:val="Hyperlink"/>
            <w:rFonts w:cs="Arial"/>
            <w:szCs w:val="24"/>
          </w:rPr>
          <w:t>AV1 Robot</w:t>
        </w:r>
      </w:hyperlink>
      <w:r w:rsidRPr="009012AF">
        <w:rPr>
          <w:rFonts w:cs="Arial"/>
          <w:szCs w:val="24"/>
        </w:rPr>
        <w:t xml:space="preserve"> (25 hours) reconnects primary or secondary school age pupils with school and their social life by providing full time access to school and peers. ESMA has ensured the safeguarding and GDPR compliance of this tool. Further details can be obtained from the ESMA Lead Teacher.</w:t>
      </w:r>
    </w:p>
    <w:p w:rsidRPr="009012AF" w:rsidR="00C02AFF" w:rsidP="00C02AFF" w:rsidRDefault="00C02AFF" w14:paraId="4A5AC779" w14:textId="77777777">
      <w:pPr>
        <w:pStyle w:val="ListParagraph"/>
        <w:numPr>
          <w:ilvl w:val="0"/>
          <w:numId w:val="14"/>
        </w:numPr>
        <w:jc w:val="both"/>
        <w:rPr>
          <w:rFonts w:cs="Arial" w:eastAsiaTheme="minorEastAsia"/>
          <w:szCs w:val="24"/>
        </w:rPr>
      </w:pPr>
      <w:r w:rsidRPr="009012AF">
        <w:rPr>
          <w:rFonts w:cs="Arial"/>
          <w:szCs w:val="24"/>
          <w:u w:val="single"/>
        </w:rPr>
        <w:t>Online and face-to-face group teaching</w:t>
      </w:r>
      <w:r w:rsidRPr="009012AF">
        <w:rPr>
          <w:rFonts w:cs="Arial"/>
          <w:szCs w:val="24"/>
        </w:rPr>
        <w:t xml:space="preserve"> by an ESMA Teacher in the core subjects (English, Maths, Science). Allocation of hours dependent on health needs of pupil.</w:t>
      </w:r>
    </w:p>
    <w:p w:rsidRPr="009012AF" w:rsidR="00C02AFF" w:rsidP="00C02AFF" w:rsidRDefault="00C02AFF" w14:paraId="17A3502A" w14:textId="77777777">
      <w:pPr>
        <w:pStyle w:val="ListParagraph"/>
        <w:numPr>
          <w:ilvl w:val="0"/>
          <w:numId w:val="14"/>
        </w:numPr>
        <w:jc w:val="both"/>
        <w:rPr>
          <w:rFonts w:cs="Arial"/>
          <w:szCs w:val="24"/>
        </w:rPr>
      </w:pPr>
      <w:r w:rsidRPr="009012AF">
        <w:rPr>
          <w:rFonts w:cs="Arial"/>
          <w:szCs w:val="24"/>
          <w:u w:val="single"/>
        </w:rPr>
        <w:t xml:space="preserve">Online and face-to-face (at one of the ESMA teaching sites) 1:1 tuition </w:t>
      </w:r>
      <w:r w:rsidRPr="009012AF">
        <w:rPr>
          <w:rFonts w:cs="Arial"/>
          <w:szCs w:val="24"/>
        </w:rPr>
        <w:t xml:space="preserve">by the ESMA Teacher in the core subjects (English, Maths, Science). Allocation of hours dependent on health needs of pupil. Face-to-face lessons are delivered at the Hemel Hempstead and Stevenage bases. </w:t>
      </w:r>
    </w:p>
    <w:p w:rsidRPr="009012AF" w:rsidR="00C02AFF" w:rsidP="00C02AFF" w:rsidRDefault="00C02AFF" w14:paraId="6F47219D" w14:textId="77777777">
      <w:pPr>
        <w:pStyle w:val="ListParagraph"/>
        <w:numPr>
          <w:ilvl w:val="0"/>
          <w:numId w:val="14"/>
        </w:numPr>
        <w:jc w:val="both"/>
        <w:rPr>
          <w:rFonts w:cs="Arial"/>
          <w:szCs w:val="24"/>
        </w:rPr>
      </w:pPr>
      <w:r w:rsidRPr="009012AF">
        <w:rPr>
          <w:rFonts w:cs="Arial"/>
          <w:szCs w:val="24"/>
          <w:u w:val="single"/>
        </w:rPr>
        <w:t xml:space="preserve">Reintegration Support Officer </w:t>
      </w:r>
      <w:r w:rsidRPr="00316885">
        <w:rPr>
          <w:rFonts w:cs="Arial"/>
          <w:szCs w:val="24"/>
        </w:rPr>
        <w:t>time limited interventions</w:t>
      </w:r>
    </w:p>
    <w:p w:rsidRPr="009012AF" w:rsidR="005F161C" w:rsidP="005F161C" w:rsidRDefault="005F161C" w14:paraId="16E17362" w14:textId="77777777">
      <w:pPr>
        <w:jc w:val="both"/>
        <w:rPr>
          <w:rFonts w:cs="Arial"/>
          <w:szCs w:val="24"/>
        </w:rPr>
      </w:pPr>
    </w:p>
    <w:p w:rsidRPr="009012AF" w:rsidR="005F161C" w:rsidP="005F161C" w:rsidRDefault="005F161C" w14:paraId="62142714" w14:textId="77777777">
      <w:pPr>
        <w:spacing w:after="160" w:line="259" w:lineRule="auto"/>
        <w:rPr>
          <w:rFonts w:cs="Arial"/>
          <w:szCs w:val="24"/>
        </w:rPr>
      </w:pPr>
      <w:r w:rsidRPr="009012AF">
        <w:rPr>
          <w:rFonts w:cs="Arial"/>
          <w:szCs w:val="24"/>
        </w:rPr>
        <w:t xml:space="preserve">Digital resources are used as to aid learning in line with the DfE guidance on the appropriate use of </w:t>
      </w:r>
      <w:hyperlink w:history="1" r:id="rId28">
        <w:r w:rsidRPr="009012AF">
          <w:rPr>
            <w:rStyle w:val="Hyperlink"/>
            <w:rFonts w:cs="Arial"/>
            <w:szCs w:val="24"/>
          </w:rPr>
          <w:t>remote education.</w:t>
        </w:r>
      </w:hyperlink>
    </w:p>
    <w:p w:rsidR="005F161C" w:rsidP="00212622" w:rsidRDefault="005F161C" w14:paraId="3A2C181C" w14:textId="77777777">
      <w:pPr>
        <w:pStyle w:val="Heading1"/>
      </w:pPr>
      <w:bookmarkStart w:name="_Toc161401200" w:id="20"/>
      <w:r w:rsidRPr="009012AF">
        <w:t>Reintegration into school</w:t>
      </w:r>
      <w:bookmarkEnd w:id="20"/>
      <w:r w:rsidRPr="009012AF">
        <w:t xml:space="preserve"> </w:t>
      </w:r>
    </w:p>
    <w:p w:rsidRPr="00212622" w:rsidR="00212622" w:rsidP="00212622" w:rsidRDefault="00212622" w14:paraId="48A5CEF3" w14:textId="77777777"/>
    <w:p w:rsidRPr="009012AF" w:rsidR="005F161C" w:rsidP="005F161C" w:rsidRDefault="005F161C" w14:paraId="1C0125E2" w14:textId="77777777">
      <w:pPr>
        <w:spacing w:after="160" w:line="259" w:lineRule="auto"/>
        <w:rPr>
          <w:rFonts w:cs="Arial"/>
        </w:rPr>
      </w:pPr>
      <w:r w:rsidRPr="009012AF">
        <w:rPr>
          <w:rFonts w:cs="Arial"/>
        </w:rPr>
        <w:t>ESMA works with school and family to aid reintegration into their home school. Individual tailored reintegration plan</w:t>
      </w:r>
      <w:r w:rsidRPr="009012AF" w:rsidR="002A1741">
        <w:rPr>
          <w:rFonts w:cs="Arial"/>
        </w:rPr>
        <w:t>s</w:t>
      </w:r>
      <w:r w:rsidRPr="009012AF">
        <w:rPr>
          <w:rFonts w:cs="Arial"/>
        </w:rPr>
        <w:t xml:space="preserve"> are developed for each child and several support steps can be employed:</w:t>
      </w:r>
    </w:p>
    <w:p w:rsidRPr="009012AF" w:rsidR="005F161C" w:rsidP="005F161C" w:rsidRDefault="005F161C" w14:paraId="73170E43" w14:textId="77777777">
      <w:pPr>
        <w:pStyle w:val="ListParagraph"/>
        <w:numPr>
          <w:ilvl w:val="0"/>
          <w:numId w:val="26"/>
        </w:numPr>
        <w:spacing w:after="160" w:line="259" w:lineRule="auto"/>
        <w:rPr>
          <w:rFonts w:cs="Arial"/>
          <w:szCs w:val="24"/>
        </w:rPr>
      </w:pPr>
      <w:r w:rsidRPr="009012AF">
        <w:rPr>
          <w:rFonts w:cs="Arial"/>
        </w:rPr>
        <w:t>visits</w:t>
      </w:r>
      <w:r w:rsidR="00B25C9C">
        <w:rPr>
          <w:rFonts w:cs="Arial"/>
        </w:rPr>
        <w:t xml:space="preserve"> to home school</w:t>
      </w:r>
      <w:r w:rsidRPr="009012AF">
        <w:rPr>
          <w:rFonts w:cs="Arial"/>
        </w:rPr>
        <w:t xml:space="preserve"> for the pupil to meet key worker, peers etc. </w:t>
      </w:r>
    </w:p>
    <w:p w:rsidRPr="009012AF" w:rsidR="005F161C" w:rsidP="005F161C" w:rsidRDefault="00B25C9C" w14:paraId="568B2543" w14:textId="77777777">
      <w:pPr>
        <w:pStyle w:val="ListParagraph"/>
        <w:numPr>
          <w:ilvl w:val="0"/>
          <w:numId w:val="26"/>
        </w:numPr>
        <w:spacing w:after="160" w:line="259" w:lineRule="auto"/>
        <w:rPr>
          <w:rFonts w:cs="Arial"/>
          <w:szCs w:val="24"/>
        </w:rPr>
      </w:pPr>
      <w:r>
        <w:rPr>
          <w:rFonts w:cs="Arial"/>
        </w:rPr>
        <w:t>t</w:t>
      </w:r>
      <w:r w:rsidRPr="009012AF" w:rsidR="005F161C">
        <w:rPr>
          <w:rFonts w:cs="Arial"/>
        </w:rPr>
        <w:t>he use of digital resources</w:t>
      </w:r>
      <w:r>
        <w:rPr>
          <w:rFonts w:cs="Arial"/>
        </w:rPr>
        <w:t xml:space="preserve"> to maintain the connection with school.</w:t>
      </w:r>
      <w:r w:rsidRPr="009012AF" w:rsidR="005F161C">
        <w:rPr>
          <w:rFonts w:cs="Arial"/>
        </w:rPr>
        <w:t xml:space="preserve"> </w:t>
      </w:r>
    </w:p>
    <w:p w:rsidRPr="009012AF" w:rsidR="005F161C" w:rsidP="005F161C" w:rsidRDefault="005F161C" w14:paraId="33215E2C" w14:textId="77777777">
      <w:pPr>
        <w:pStyle w:val="ListParagraph"/>
        <w:numPr>
          <w:ilvl w:val="0"/>
          <w:numId w:val="26"/>
        </w:numPr>
        <w:spacing w:after="160" w:line="259" w:lineRule="auto"/>
        <w:rPr>
          <w:rFonts w:cs="Arial"/>
          <w:szCs w:val="24"/>
        </w:rPr>
      </w:pPr>
      <w:r w:rsidRPr="009012AF">
        <w:rPr>
          <w:rFonts w:cs="Arial"/>
        </w:rPr>
        <w:t xml:space="preserve">school support to help fill any </w:t>
      </w:r>
      <w:r w:rsidR="00CA3754">
        <w:rPr>
          <w:rFonts w:cs="Arial"/>
        </w:rPr>
        <w:t xml:space="preserve">educational </w:t>
      </w:r>
      <w:r w:rsidRPr="009012AF">
        <w:rPr>
          <w:rFonts w:cs="Arial"/>
        </w:rPr>
        <w:t>gaps arising from the child’s absence.</w:t>
      </w:r>
    </w:p>
    <w:p w:rsidRPr="009012AF" w:rsidR="005F161C" w:rsidP="005F161C" w:rsidRDefault="005F161C" w14:paraId="222687DE" w14:textId="77777777">
      <w:pPr>
        <w:pStyle w:val="ListParagraph"/>
        <w:numPr>
          <w:ilvl w:val="0"/>
          <w:numId w:val="26"/>
        </w:numPr>
        <w:spacing w:after="160" w:line="259" w:lineRule="auto"/>
        <w:rPr>
          <w:rFonts w:cs="Arial"/>
          <w:szCs w:val="24"/>
        </w:rPr>
      </w:pPr>
      <w:r w:rsidRPr="009012AF">
        <w:rPr>
          <w:rFonts w:cs="Arial"/>
        </w:rPr>
        <w:t>reasonable adjustments to provide suitable access</w:t>
      </w:r>
      <w:r w:rsidR="00CA3754">
        <w:rPr>
          <w:rFonts w:cs="Arial"/>
        </w:rPr>
        <w:t>,</w:t>
      </w:r>
      <w:r w:rsidRPr="009012AF">
        <w:rPr>
          <w:rFonts w:cs="Arial"/>
        </w:rPr>
        <w:t xml:space="preserve"> for a child whose condition amounts to a disability. </w:t>
      </w:r>
    </w:p>
    <w:p w:rsidRPr="009012AF" w:rsidR="005F161C" w:rsidP="005F161C" w:rsidRDefault="004F4F2F" w14:paraId="3B3706DF" w14:textId="77777777">
      <w:pPr>
        <w:pStyle w:val="ListParagraph"/>
        <w:numPr>
          <w:ilvl w:val="0"/>
          <w:numId w:val="26"/>
        </w:numPr>
        <w:spacing w:after="160" w:line="259" w:lineRule="auto"/>
        <w:rPr>
          <w:rFonts w:cs="Arial"/>
          <w:szCs w:val="24"/>
        </w:rPr>
      </w:pPr>
      <w:r>
        <w:rPr>
          <w:rFonts w:cs="Arial"/>
        </w:rPr>
        <w:t>a</w:t>
      </w:r>
      <w:r w:rsidRPr="009012AF" w:rsidR="005F161C">
        <w:rPr>
          <w:rFonts w:cs="Arial"/>
        </w:rPr>
        <w:t xml:space="preserve"> gradual reintegration process</w:t>
      </w:r>
      <w:r>
        <w:rPr>
          <w:rFonts w:cs="Arial"/>
        </w:rPr>
        <w:t>,</w:t>
      </w:r>
      <w:r w:rsidRPr="009012AF" w:rsidR="005F161C">
        <w:rPr>
          <w:rFonts w:cs="Arial"/>
        </w:rPr>
        <w:t xml:space="preserve"> taking place over a longer period when necessary. </w:t>
      </w:r>
    </w:p>
    <w:p w:rsidRPr="009012AF" w:rsidR="005F161C" w:rsidP="005F161C" w:rsidRDefault="004F4F2F" w14:paraId="490F6DD5" w14:textId="77777777">
      <w:pPr>
        <w:pStyle w:val="ListParagraph"/>
        <w:numPr>
          <w:ilvl w:val="0"/>
          <w:numId w:val="26"/>
        </w:numPr>
        <w:spacing w:after="160" w:line="259" w:lineRule="auto"/>
        <w:rPr>
          <w:rFonts w:cs="Arial"/>
          <w:szCs w:val="24"/>
        </w:rPr>
      </w:pPr>
      <w:r>
        <w:rPr>
          <w:rFonts w:cs="Arial"/>
        </w:rPr>
        <w:t>d</w:t>
      </w:r>
      <w:r w:rsidRPr="009012AF" w:rsidR="005F161C">
        <w:rPr>
          <w:rFonts w:cs="Arial"/>
        </w:rPr>
        <w:t xml:space="preserve">igital learning platforms, telepresence solutions, school newsletters, social media platforms, emails; and invitations to school are recommended to aid and rebuild the link with school. </w:t>
      </w:r>
    </w:p>
    <w:p w:rsidRPr="009012AF" w:rsidR="005F161C" w:rsidP="00212622" w:rsidRDefault="005F161C" w14:paraId="6FF54F88" w14:textId="77777777">
      <w:pPr>
        <w:pStyle w:val="Heading1"/>
        <w:rPr>
          <w:lang w:eastAsia="en-US"/>
        </w:rPr>
      </w:pPr>
      <w:bookmarkStart w:name="_Toc161401201" w:id="21"/>
      <w:r w:rsidRPr="009012AF">
        <w:rPr>
          <w:lang w:eastAsia="en-US"/>
        </w:rPr>
        <w:t>The ESMA Teaching Service Exit Criteria</w:t>
      </w:r>
      <w:bookmarkEnd w:id="21"/>
    </w:p>
    <w:p w:rsidRPr="009012AF" w:rsidR="005F161C" w:rsidP="005F161C" w:rsidRDefault="005F161C" w14:paraId="30F8F55D" w14:textId="77777777">
      <w:pPr>
        <w:rPr>
          <w:rFonts w:cs="Arial"/>
          <w:szCs w:val="24"/>
          <w:lang w:eastAsia="en-US"/>
        </w:rPr>
      </w:pPr>
    </w:p>
    <w:p w:rsidRPr="009012AF" w:rsidR="005F161C" w:rsidP="005F161C" w:rsidRDefault="005F161C" w14:paraId="59E9CC6C" w14:textId="77777777">
      <w:pPr>
        <w:jc w:val="both"/>
        <w:rPr>
          <w:rFonts w:cs="Arial" w:eastAsiaTheme="minorEastAsia"/>
          <w:color w:val="000000" w:themeColor="text1"/>
          <w:szCs w:val="24"/>
          <w:lang w:eastAsia="en-US"/>
        </w:rPr>
      </w:pPr>
      <w:r w:rsidRPr="009012AF">
        <w:rPr>
          <w:rFonts w:cs="Arial" w:eastAsiaTheme="minorEastAsia"/>
          <w:color w:val="000000" w:themeColor="text1"/>
          <w:szCs w:val="24"/>
          <w:lang w:eastAsia="en-US"/>
        </w:rPr>
        <w:t xml:space="preserve">The ESMA Teaching Service works together with the pupil, parents, school, health, and other professionals supporting the child to ensure school reintegration is achieved as soon as their health needs permit. </w:t>
      </w:r>
    </w:p>
    <w:p w:rsidRPr="009012AF" w:rsidR="005F161C" w:rsidP="005F161C" w:rsidRDefault="005F161C" w14:paraId="79542AB1" w14:textId="77777777">
      <w:pPr>
        <w:jc w:val="both"/>
        <w:rPr>
          <w:rFonts w:cs="Arial"/>
          <w:szCs w:val="24"/>
        </w:rPr>
      </w:pPr>
    </w:p>
    <w:p w:rsidRPr="009012AF" w:rsidR="00EC0157" w:rsidP="002A1741" w:rsidRDefault="00EC0157" w14:paraId="2CF6B1E0" w14:textId="77777777">
      <w:pPr>
        <w:spacing w:after="160" w:line="259" w:lineRule="auto"/>
        <w:rPr>
          <w:rFonts w:cs="Arial"/>
          <w:szCs w:val="24"/>
        </w:rPr>
      </w:pPr>
      <w:r w:rsidRPr="009012AF">
        <w:rPr>
          <w:rFonts w:cs="Arial" w:eastAsiaTheme="minorEastAsia"/>
          <w:szCs w:val="24"/>
          <w:lang w:eastAsia="en-US"/>
        </w:rPr>
        <w:t>The ESMA Teaching Service will close support for a pupil if / once:</w:t>
      </w:r>
    </w:p>
    <w:p w:rsidRPr="009012AF" w:rsidR="00EC0157" w:rsidP="00EC0157" w:rsidRDefault="00EC0157" w14:paraId="0F12B5AB" w14:textId="77777777">
      <w:pPr>
        <w:jc w:val="both"/>
        <w:rPr>
          <w:rFonts w:cs="Arial" w:eastAsiaTheme="minorEastAsia"/>
          <w:color w:val="4472C4" w:themeColor="accent1"/>
          <w:szCs w:val="24"/>
          <w:u w:val="single"/>
          <w:lang w:eastAsia="en-US"/>
        </w:rPr>
      </w:pPr>
    </w:p>
    <w:p w:rsidRPr="009012AF" w:rsidR="00EC0157" w:rsidP="00EC0157" w:rsidRDefault="00AD6D2C" w14:paraId="5BD02C0C" w14:textId="77777777">
      <w:pPr>
        <w:pStyle w:val="ListParagraph"/>
        <w:numPr>
          <w:ilvl w:val="0"/>
          <w:numId w:val="18"/>
        </w:numPr>
        <w:jc w:val="both"/>
        <w:rPr>
          <w:rFonts w:cs="Arial" w:eastAsiaTheme="minorEastAsia"/>
          <w:color w:val="000000" w:themeColor="text1"/>
          <w:szCs w:val="24"/>
          <w:lang w:eastAsia="en-US"/>
        </w:rPr>
      </w:pPr>
      <w:r>
        <w:rPr>
          <w:rFonts w:cs="Arial" w:eastAsiaTheme="minorEastAsia"/>
          <w:color w:val="000000" w:themeColor="text1"/>
          <w:szCs w:val="24"/>
          <w:lang w:eastAsia="en-US"/>
        </w:rPr>
        <w:t>t</w:t>
      </w:r>
      <w:r w:rsidRPr="009012AF" w:rsidR="00EC0157">
        <w:rPr>
          <w:rFonts w:cs="Arial" w:eastAsiaTheme="minorEastAsia"/>
          <w:color w:val="000000" w:themeColor="text1"/>
          <w:szCs w:val="24"/>
          <w:lang w:eastAsia="en-US"/>
        </w:rPr>
        <w:t>he pupil reintegrates to their current school, or transitions to a new school.</w:t>
      </w:r>
    </w:p>
    <w:p w:rsidRPr="009012AF" w:rsidR="00EC0157" w:rsidP="00EC0157" w:rsidRDefault="00AD6D2C" w14:paraId="5C36BAC6" w14:textId="360BCF2E">
      <w:pPr>
        <w:pStyle w:val="ListParagraph"/>
        <w:numPr>
          <w:ilvl w:val="0"/>
          <w:numId w:val="18"/>
        </w:numPr>
        <w:jc w:val="both"/>
        <w:rPr>
          <w:rFonts w:cs="Arial" w:eastAsiaTheme="minorEastAsia"/>
          <w:color w:val="000000" w:themeColor="text1"/>
          <w:szCs w:val="24"/>
          <w:lang w:eastAsia="en-US"/>
        </w:rPr>
      </w:pPr>
      <w:r>
        <w:rPr>
          <w:rFonts w:cs="Arial" w:eastAsiaTheme="minorEastAsia"/>
          <w:color w:val="000000" w:themeColor="text1"/>
          <w:szCs w:val="24"/>
          <w:lang w:eastAsia="en-US"/>
        </w:rPr>
        <w:t>t</w:t>
      </w:r>
      <w:r w:rsidRPr="009012AF" w:rsidR="00EC0157">
        <w:rPr>
          <w:rFonts w:cs="Arial" w:eastAsiaTheme="minorEastAsia"/>
          <w:color w:val="000000" w:themeColor="text1"/>
          <w:szCs w:val="24"/>
          <w:lang w:eastAsia="en-US"/>
        </w:rPr>
        <w:t>he pupil is too unwell to engage with education</w:t>
      </w:r>
      <w:r w:rsidR="00641C61">
        <w:rPr>
          <w:rFonts w:cs="Arial" w:eastAsiaTheme="minorEastAsia"/>
          <w:color w:val="000000" w:themeColor="text1"/>
          <w:szCs w:val="24"/>
          <w:lang w:eastAsia="en-US"/>
        </w:rPr>
        <w:t xml:space="preserve">, and continuing would be detrimental to their health. However, the pupil can be re-referred to the ESMA Teaching Service once they are in a better position, physically or mentally, to engage with education. </w:t>
      </w:r>
    </w:p>
    <w:p w:rsidRPr="009012AF" w:rsidR="00EC0157" w:rsidP="00EC0157" w:rsidRDefault="00AD6D2C" w14:paraId="3AA825C8" w14:textId="77777777">
      <w:pPr>
        <w:pStyle w:val="ListParagraph"/>
        <w:numPr>
          <w:ilvl w:val="0"/>
          <w:numId w:val="18"/>
        </w:numPr>
        <w:jc w:val="both"/>
        <w:rPr>
          <w:rFonts w:cs="Arial" w:eastAsiaTheme="minorEastAsia"/>
          <w:color w:val="000000" w:themeColor="text1"/>
          <w:szCs w:val="24"/>
          <w:lang w:eastAsia="en-US"/>
        </w:rPr>
      </w:pPr>
      <w:r>
        <w:rPr>
          <w:rFonts w:cs="Arial" w:eastAsiaTheme="minorEastAsia"/>
          <w:color w:val="000000" w:themeColor="text1"/>
          <w:szCs w:val="24"/>
          <w:lang w:eastAsia="en-US"/>
        </w:rPr>
        <w:t>t</w:t>
      </w:r>
      <w:r w:rsidRPr="009012AF" w:rsidR="00EC0157">
        <w:rPr>
          <w:rFonts w:cs="Arial" w:eastAsiaTheme="minorEastAsia"/>
          <w:color w:val="000000" w:themeColor="text1"/>
          <w:szCs w:val="24"/>
          <w:lang w:eastAsia="en-US"/>
        </w:rPr>
        <w:t>he pupil does not attend the ESMA Teaching Service lessons.</w:t>
      </w:r>
    </w:p>
    <w:p w:rsidRPr="009012AF" w:rsidR="00EC0157" w:rsidP="00EC0157" w:rsidRDefault="00AD6D2C" w14:paraId="5FBE3A0D" w14:textId="77777777">
      <w:pPr>
        <w:pStyle w:val="ListParagraph"/>
        <w:numPr>
          <w:ilvl w:val="0"/>
          <w:numId w:val="18"/>
        </w:numPr>
        <w:jc w:val="both"/>
        <w:rPr>
          <w:rFonts w:eastAsia="Arial" w:cs="Arial"/>
          <w:szCs w:val="24"/>
        </w:rPr>
      </w:pPr>
      <w:r>
        <w:rPr>
          <w:rFonts w:eastAsia="Arial" w:cs="Arial"/>
          <w:szCs w:val="24"/>
        </w:rPr>
        <w:t>t</w:t>
      </w:r>
      <w:r w:rsidRPr="009012AF" w:rsidR="00EC0157">
        <w:rPr>
          <w:rFonts w:eastAsia="Arial" w:cs="Arial"/>
          <w:szCs w:val="24"/>
        </w:rPr>
        <w:t>he pupil refuses to access physical / mental health services.</w:t>
      </w:r>
    </w:p>
    <w:p w:rsidRPr="00641C61" w:rsidR="00EC0157" w:rsidP="00EC0157" w:rsidRDefault="00AD6D2C" w14:paraId="1FC6011B" w14:textId="77777777">
      <w:pPr>
        <w:pStyle w:val="ListParagraph"/>
        <w:numPr>
          <w:ilvl w:val="0"/>
          <w:numId w:val="18"/>
        </w:numPr>
        <w:jc w:val="both"/>
        <w:rPr>
          <w:rFonts w:cs="Arial" w:eastAsiaTheme="minorEastAsia"/>
          <w:color w:val="000000" w:themeColor="text1"/>
          <w:szCs w:val="24"/>
          <w:lang w:eastAsia="en-US"/>
        </w:rPr>
      </w:pPr>
      <w:r>
        <w:rPr>
          <w:rFonts w:eastAsia="Arial" w:cs="Arial"/>
          <w:szCs w:val="24"/>
        </w:rPr>
        <w:t>t</w:t>
      </w:r>
      <w:r w:rsidRPr="009012AF" w:rsidR="00EC0157">
        <w:rPr>
          <w:rFonts w:eastAsia="Arial" w:cs="Arial"/>
          <w:szCs w:val="24"/>
        </w:rPr>
        <w:t>he pupil moves out of Hertfordshire.</w:t>
      </w:r>
    </w:p>
    <w:p w:rsidRPr="009012AF" w:rsidR="00641C61" w:rsidP="00EC0157" w:rsidRDefault="00641C61" w14:paraId="432724B8" w14:textId="6453B3EA">
      <w:pPr>
        <w:pStyle w:val="ListParagraph"/>
        <w:numPr>
          <w:ilvl w:val="0"/>
          <w:numId w:val="18"/>
        </w:numPr>
        <w:jc w:val="both"/>
        <w:rPr>
          <w:rFonts w:cs="Arial" w:eastAsiaTheme="minorEastAsia"/>
          <w:color w:val="000000" w:themeColor="text1"/>
          <w:szCs w:val="24"/>
          <w:lang w:eastAsia="en-US"/>
        </w:rPr>
      </w:pPr>
      <w:r>
        <w:rPr>
          <w:rFonts w:eastAsia="Arial" w:cs="Arial"/>
          <w:szCs w:val="24"/>
        </w:rPr>
        <w:t xml:space="preserve">The pupil displays persistent inappropriate or unsafe behaviour that cannot be managed within ESMA’s safeguarding and behaviour policies. </w:t>
      </w:r>
    </w:p>
    <w:p w:rsidRPr="009012AF" w:rsidR="00EC0157" w:rsidP="00EC0157" w:rsidRDefault="00EC0157" w14:paraId="0A25305E" w14:textId="77777777">
      <w:pPr>
        <w:jc w:val="both"/>
        <w:rPr>
          <w:rFonts w:cs="Arial"/>
          <w:szCs w:val="24"/>
          <w:lang w:val="en"/>
        </w:rPr>
      </w:pPr>
    </w:p>
    <w:p w:rsidRPr="009012AF" w:rsidR="00C3449E" w:rsidRDefault="00C3449E" w14:paraId="4FBD4B88" w14:textId="77777777">
      <w:pPr>
        <w:spacing w:after="160" w:line="259" w:lineRule="auto"/>
        <w:rPr>
          <w:rFonts w:cs="Arial"/>
          <w:szCs w:val="24"/>
        </w:rPr>
      </w:pPr>
      <w:r w:rsidRPr="009012AF">
        <w:rPr>
          <w:rFonts w:cs="Arial"/>
          <w:szCs w:val="24"/>
        </w:rPr>
        <w:br w:type="page"/>
      </w:r>
    </w:p>
    <w:p w:rsidRPr="009012AF" w:rsidR="00EA180C" w:rsidP="00212622" w:rsidRDefault="00EA180C" w14:paraId="2C0781E4" w14:textId="77777777">
      <w:pPr>
        <w:pStyle w:val="Heading1"/>
      </w:pPr>
      <w:bookmarkStart w:name="_Toc161401202" w:id="22"/>
      <w:r w:rsidRPr="009012AF">
        <w:lastRenderedPageBreak/>
        <w:t>Attendance</w:t>
      </w:r>
      <w:bookmarkEnd w:id="22"/>
      <w:r w:rsidRPr="009012AF">
        <w:t xml:space="preserve"> </w:t>
      </w:r>
    </w:p>
    <w:p w:rsidRPr="009012AF" w:rsidR="000704F0" w:rsidP="00EA180C" w:rsidRDefault="000704F0" w14:paraId="370EC75E" w14:textId="77777777">
      <w:pPr>
        <w:jc w:val="both"/>
        <w:rPr>
          <w:rFonts w:cs="Arial"/>
          <w:szCs w:val="24"/>
        </w:rPr>
      </w:pPr>
    </w:p>
    <w:p w:rsidRPr="009012AF" w:rsidR="00EA180C" w:rsidP="00EA180C" w:rsidRDefault="003A02E9" w14:paraId="4D033C30" w14:textId="77777777">
      <w:pPr>
        <w:jc w:val="both"/>
        <w:rPr>
          <w:rFonts w:cs="Arial"/>
          <w:b/>
          <w:szCs w:val="24"/>
        </w:rPr>
      </w:pPr>
      <w:r w:rsidRPr="009012AF">
        <w:rPr>
          <w:rFonts w:cs="Arial"/>
          <w:szCs w:val="24"/>
        </w:rPr>
        <w:t>Referrals to the ESMA Teaching Service should be made only when the school has authorised absence on medical grounds.</w:t>
      </w:r>
    </w:p>
    <w:p w:rsidRPr="009012AF" w:rsidR="000704F0" w:rsidP="00EA180C" w:rsidRDefault="000704F0" w14:paraId="1028CB84" w14:textId="77777777">
      <w:pPr>
        <w:jc w:val="both"/>
        <w:rPr>
          <w:rFonts w:cs="Arial"/>
          <w:szCs w:val="24"/>
        </w:rPr>
      </w:pPr>
    </w:p>
    <w:p w:rsidRPr="009012AF" w:rsidR="00EA180C" w:rsidP="00EA180C" w:rsidRDefault="00EA180C" w14:paraId="081444C6" w14:textId="77777777">
      <w:pPr>
        <w:jc w:val="both"/>
        <w:rPr>
          <w:rFonts w:cs="Arial"/>
          <w:szCs w:val="24"/>
        </w:rPr>
      </w:pPr>
      <w:r w:rsidRPr="009012AF">
        <w:rPr>
          <w:rFonts w:cs="Arial"/>
          <w:szCs w:val="24"/>
        </w:rPr>
        <w:t>It is the expectation of both the home school and ESMA</w:t>
      </w:r>
      <w:r w:rsidR="00F528A1">
        <w:rPr>
          <w:rFonts w:cs="Arial"/>
          <w:szCs w:val="24"/>
        </w:rPr>
        <w:t>,</w:t>
      </w:r>
      <w:r w:rsidRPr="009012AF">
        <w:rPr>
          <w:rFonts w:cs="Arial"/>
          <w:szCs w:val="24"/>
        </w:rPr>
        <w:t xml:space="preserve"> that all students attend ESMA and/or their home school lessons and engage </w:t>
      </w:r>
      <w:r w:rsidRPr="009012AF" w:rsidR="00940D5F">
        <w:rPr>
          <w:rFonts w:cs="Arial"/>
          <w:szCs w:val="24"/>
        </w:rPr>
        <w:t xml:space="preserve">fully </w:t>
      </w:r>
      <w:r w:rsidRPr="009012AF">
        <w:rPr>
          <w:rFonts w:cs="Arial"/>
          <w:szCs w:val="24"/>
        </w:rPr>
        <w:t xml:space="preserve">with work set up by their school, </w:t>
      </w:r>
      <w:r w:rsidRPr="009012AF" w:rsidR="00082272">
        <w:rPr>
          <w:rFonts w:cs="Arial"/>
          <w:szCs w:val="24"/>
        </w:rPr>
        <w:t>daily</w:t>
      </w:r>
      <w:r w:rsidRPr="009012AF">
        <w:rPr>
          <w:rFonts w:cs="Arial"/>
          <w:szCs w:val="24"/>
        </w:rPr>
        <w:t xml:space="preserve"> during term-time (term dates are available on request)</w:t>
      </w:r>
      <w:r w:rsidR="00F528A1">
        <w:rPr>
          <w:rFonts w:cs="Arial"/>
          <w:szCs w:val="24"/>
        </w:rPr>
        <w:t>,</w:t>
      </w:r>
      <w:r w:rsidRPr="009012AF">
        <w:rPr>
          <w:rFonts w:cs="Arial"/>
          <w:szCs w:val="24"/>
        </w:rPr>
        <w:t xml:space="preserve"> unless deemed medically exempt by the </w:t>
      </w:r>
      <w:r w:rsidR="007E19B5">
        <w:rPr>
          <w:rFonts w:cs="Arial"/>
          <w:szCs w:val="24"/>
        </w:rPr>
        <w:t>r</w:t>
      </w:r>
      <w:r w:rsidRPr="009012AF">
        <w:rPr>
          <w:rFonts w:cs="Arial"/>
          <w:szCs w:val="24"/>
        </w:rPr>
        <w:t xml:space="preserve">esponsible Health Professional. Where the Health Professional </w:t>
      </w:r>
      <w:r w:rsidR="007E19B5">
        <w:rPr>
          <w:rFonts w:cs="Arial"/>
          <w:szCs w:val="24"/>
        </w:rPr>
        <w:t>r</w:t>
      </w:r>
      <w:r w:rsidRPr="009012AF">
        <w:rPr>
          <w:rFonts w:cs="Arial"/>
          <w:szCs w:val="24"/>
        </w:rPr>
        <w:t xml:space="preserve">esponsible deems the student medically exempt, the absence will be recorded as ‘authorised’ on the Attendance register. </w:t>
      </w:r>
    </w:p>
    <w:p w:rsidRPr="009012AF" w:rsidR="00EA180C" w:rsidP="00EA180C" w:rsidRDefault="00EA180C" w14:paraId="0C9F0DCA" w14:textId="77777777">
      <w:pPr>
        <w:jc w:val="both"/>
        <w:rPr>
          <w:rFonts w:cs="Arial"/>
          <w:szCs w:val="24"/>
        </w:rPr>
      </w:pPr>
    </w:p>
    <w:p w:rsidRPr="009012AF" w:rsidR="00A9193A" w:rsidP="000704F0" w:rsidRDefault="00EA180C" w14:paraId="4CE0B827" w14:textId="77777777">
      <w:pPr>
        <w:jc w:val="both"/>
        <w:rPr>
          <w:rFonts w:cs="Arial"/>
          <w:szCs w:val="24"/>
          <w:highlight w:val="yellow"/>
        </w:rPr>
      </w:pPr>
      <w:r w:rsidRPr="009012AF">
        <w:rPr>
          <w:rFonts w:cs="Arial"/>
          <w:szCs w:val="24"/>
        </w:rPr>
        <w:t xml:space="preserve">Should a student refuse to engage in timetabled </w:t>
      </w:r>
      <w:r w:rsidR="007E19B5">
        <w:rPr>
          <w:rFonts w:cs="Arial"/>
          <w:szCs w:val="24"/>
        </w:rPr>
        <w:t>lessons</w:t>
      </w:r>
      <w:r w:rsidRPr="009012AF">
        <w:rPr>
          <w:rFonts w:cs="Arial"/>
          <w:szCs w:val="24"/>
        </w:rPr>
        <w:t xml:space="preserve">, this will be recorded as “unauthorised absence” on the register. ESMA and the school will work actively with the family to address the issue of regular attendance. ESMA reserves the right to reduce a young person’s timetable if deemed necessary as a measure to support the student’s health needs.  </w:t>
      </w:r>
    </w:p>
    <w:p w:rsidRPr="009012AF" w:rsidR="000704F0" w:rsidP="000704F0" w:rsidRDefault="000704F0" w14:paraId="64058BBA" w14:textId="77777777">
      <w:pPr>
        <w:jc w:val="both"/>
        <w:rPr>
          <w:rFonts w:cs="Arial"/>
          <w:szCs w:val="24"/>
          <w:highlight w:val="yellow"/>
        </w:rPr>
      </w:pPr>
    </w:p>
    <w:p w:rsidR="00C3449E" w:rsidP="00212622" w:rsidRDefault="00C3449E" w14:paraId="43CE5D6D" w14:textId="77777777">
      <w:pPr>
        <w:pStyle w:val="Heading1"/>
      </w:pPr>
      <w:bookmarkStart w:name="_Toc161401203" w:id="23"/>
      <w:r w:rsidRPr="009012AF">
        <w:t xml:space="preserve">Recording </w:t>
      </w:r>
      <w:r w:rsidR="00633ADB">
        <w:t>school a</w:t>
      </w:r>
      <w:r w:rsidRPr="009012AF">
        <w:t>ttendance for authorised absence on medical grounds</w:t>
      </w:r>
      <w:bookmarkEnd w:id="23"/>
    </w:p>
    <w:p w:rsidRPr="009012AF" w:rsidR="00660430" w:rsidP="00660430" w:rsidRDefault="00660430" w14:paraId="5EE2E5EE" w14:textId="77777777">
      <w:pPr>
        <w:pStyle w:val="Title"/>
      </w:pPr>
    </w:p>
    <w:p w:rsidRPr="009012AF" w:rsidR="002E2DDB" w:rsidP="00C3449E" w:rsidRDefault="00C3449E" w14:paraId="419BB24E" w14:textId="77777777">
      <w:pPr>
        <w:jc w:val="both"/>
        <w:rPr>
          <w:rFonts w:cs="Arial"/>
          <w:color w:val="000000" w:themeColor="text1"/>
          <w:szCs w:val="24"/>
        </w:rPr>
      </w:pPr>
      <w:r w:rsidRPr="009012AF">
        <w:rPr>
          <w:rFonts w:cs="Arial"/>
          <w:color w:val="000000" w:themeColor="text1"/>
          <w:szCs w:val="24"/>
        </w:rPr>
        <w:t xml:space="preserve">It is important that schools act to ensure that the DfE guidance in respect of attendance is correctly observed for pupils unable to attend school for medical reasons. The registration codes that school apply will be dependent on the arrangement agreed, or decision of the </w:t>
      </w:r>
      <w:r w:rsidR="00BD3A09">
        <w:rPr>
          <w:rFonts w:cs="Arial"/>
          <w:color w:val="000000" w:themeColor="text1"/>
          <w:szCs w:val="24"/>
        </w:rPr>
        <w:t>h</w:t>
      </w:r>
      <w:r w:rsidRPr="009012AF">
        <w:rPr>
          <w:rFonts w:cs="Arial"/>
          <w:color w:val="000000" w:themeColor="text1"/>
          <w:szCs w:val="24"/>
        </w:rPr>
        <w:t xml:space="preserve">eadteacher regarding attendance and based on the medical reasons or evidence provided. </w:t>
      </w:r>
    </w:p>
    <w:p w:rsidRPr="009012AF" w:rsidR="002E2DDB" w:rsidP="00C3449E" w:rsidRDefault="002E2DDB" w14:paraId="0D1421D2" w14:textId="77777777">
      <w:pPr>
        <w:jc w:val="both"/>
        <w:rPr>
          <w:rFonts w:cs="Arial"/>
          <w:color w:val="000000" w:themeColor="text1"/>
          <w:szCs w:val="24"/>
        </w:rPr>
      </w:pPr>
    </w:p>
    <w:p w:rsidRPr="009012AF" w:rsidR="00CD577F" w:rsidP="00C3449E" w:rsidRDefault="004537CA" w14:paraId="586233B4" w14:textId="77777777">
      <w:pPr>
        <w:jc w:val="both"/>
        <w:rPr>
          <w:rFonts w:cs="Arial"/>
          <w:color w:val="000000" w:themeColor="text1"/>
          <w:szCs w:val="24"/>
        </w:rPr>
      </w:pPr>
      <w:r w:rsidRPr="009012AF">
        <w:rPr>
          <w:rFonts w:cs="Arial"/>
          <w:color w:val="000000" w:themeColor="text1"/>
          <w:szCs w:val="24"/>
        </w:rPr>
        <w:t xml:space="preserve">Student absence from school is taken very seriously. In law, the decision whether to authorise absence rests with the Headteacher of a school or a person designated with this responsibility by the </w:t>
      </w:r>
      <w:r w:rsidR="00BD3A09">
        <w:rPr>
          <w:rFonts w:cs="Arial"/>
          <w:color w:val="000000" w:themeColor="text1"/>
          <w:szCs w:val="24"/>
        </w:rPr>
        <w:t>h</w:t>
      </w:r>
      <w:r w:rsidRPr="009012AF">
        <w:rPr>
          <w:rFonts w:cs="Arial"/>
          <w:color w:val="000000" w:themeColor="text1"/>
          <w:szCs w:val="24"/>
        </w:rPr>
        <w:t>eadteacher. In line with Section 444(1) Education Act 1996 – if a child is absent without authorisation, then the school will follow their school’s attendance policy to ensure an offence is not being committed</w:t>
      </w:r>
      <w:r w:rsidRPr="009012AF" w:rsidR="00CD577F">
        <w:rPr>
          <w:rFonts w:cs="Arial"/>
          <w:color w:val="000000" w:themeColor="text1"/>
          <w:szCs w:val="24"/>
        </w:rPr>
        <w:t>.</w:t>
      </w:r>
    </w:p>
    <w:p w:rsidR="00BD3A09" w:rsidP="00F64E49" w:rsidRDefault="00BD3A09" w14:paraId="4A6665FE" w14:textId="77777777">
      <w:pPr>
        <w:jc w:val="both"/>
        <w:rPr>
          <w:rFonts w:cs="Arial"/>
          <w:color w:val="000000" w:themeColor="text1"/>
          <w:szCs w:val="24"/>
        </w:rPr>
      </w:pPr>
    </w:p>
    <w:p w:rsidRPr="009012AF" w:rsidR="00F64E49" w:rsidP="00F64E49" w:rsidRDefault="00F64E49" w14:paraId="5563A6CD" w14:textId="77777777">
      <w:pPr>
        <w:jc w:val="both"/>
        <w:rPr>
          <w:rFonts w:cs="Arial"/>
          <w:color w:val="000000" w:themeColor="text1"/>
          <w:szCs w:val="24"/>
        </w:rPr>
      </w:pPr>
      <w:r w:rsidRPr="009012AF">
        <w:rPr>
          <w:rFonts w:cs="Arial"/>
          <w:color w:val="000000" w:themeColor="text1"/>
          <w:szCs w:val="24"/>
        </w:rPr>
        <w:t xml:space="preserve">Please refer to the </w:t>
      </w:r>
      <w:hyperlink w:history="1" r:id="rId29">
        <w:r w:rsidRPr="009012AF">
          <w:rPr>
            <w:rStyle w:val="Hyperlink"/>
            <w:rFonts w:cs="Arial"/>
            <w:szCs w:val="24"/>
          </w:rPr>
          <w:t>DfE Guidance on School Attendance</w:t>
        </w:r>
      </w:hyperlink>
      <w:r w:rsidRPr="009012AF">
        <w:rPr>
          <w:rFonts w:cs="Arial"/>
          <w:color w:val="000000" w:themeColor="text1"/>
          <w:szCs w:val="24"/>
        </w:rPr>
        <w:t xml:space="preserve"> for additional information:</w:t>
      </w:r>
    </w:p>
    <w:p w:rsidRPr="009012AF" w:rsidR="00F64E49" w:rsidP="00F64E49" w:rsidRDefault="00F64E49" w14:paraId="6B02E508" w14:textId="77777777">
      <w:pPr>
        <w:jc w:val="both"/>
        <w:rPr>
          <w:rFonts w:cs="Arial"/>
          <w:color w:val="000000" w:themeColor="text1"/>
          <w:szCs w:val="24"/>
        </w:rPr>
      </w:pPr>
    </w:p>
    <w:p w:rsidRPr="009012AF" w:rsidR="00F64E49" w:rsidP="00F64E49" w:rsidRDefault="00F64E49" w14:paraId="69194696" w14:textId="76D708B0">
      <w:pPr>
        <w:pStyle w:val="ListParagraph"/>
        <w:numPr>
          <w:ilvl w:val="0"/>
          <w:numId w:val="19"/>
        </w:numPr>
        <w:contextualSpacing w:val="0"/>
        <w:jc w:val="both"/>
        <w:rPr>
          <w:rFonts w:cs="Arial"/>
          <w:color w:val="000000" w:themeColor="text1"/>
          <w:szCs w:val="24"/>
        </w:rPr>
      </w:pPr>
      <w:r w:rsidRPr="009012AF">
        <w:rPr>
          <w:rFonts w:cs="Arial"/>
          <w:color w:val="000000" w:themeColor="text1"/>
          <w:szCs w:val="24"/>
        </w:rPr>
        <w:t xml:space="preserve">Record the pupil’s absence from school for sessions when they are not in attendance as authorised absence if there is supporting medical evidence (register code C).  </w:t>
      </w:r>
    </w:p>
    <w:p w:rsidRPr="009012AF" w:rsidR="00F64E49" w:rsidP="00F64E49" w:rsidRDefault="00F64E49" w14:paraId="09B5CAE0" w14:textId="1E3CE024">
      <w:pPr>
        <w:pStyle w:val="ListParagraph"/>
        <w:numPr>
          <w:ilvl w:val="0"/>
          <w:numId w:val="19"/>
        </w:numPr>
        <w:contextualSpacing w:val="0"/>
        <w:jc w:val="both"/>
        <w:rPr>
          <w:rFonts w:cs="Arial"/>
          <w:color w:val="000000" w:themeColor="text1"/>
          <w:szCs w:val="24"/>
        </w:rPr>
      </w:pPr>
      <w:r w:rsidRPr="009012AF">
        <w:rPr>
          <w:rFonts w:cs="Arial"/>
          <w:color w:val="000000" w:themeColor="text1"/>
          <w:szCs w:val="24"/>
        </w:rPr>
        <w:t xml:space="preserve">If a referral to the ESMA Teaching Service is successful, then school would be required to amend their register code from ‘C’ to </w:t>
      </w:r>
      <w:r w:rsidRPr="00633ADB">
        <w:rPr>
          <w:rFonts w:cs="Arial"/>
          <w:color w:val="000000" w:themeColor="text1"/>
          <w:szCs w:val="24"/>
        </w:rPr>
        <w:t>‘</w:t>
      </w:r>
      <w:r w:rsidR="00641C61">
        <w:rPr>
          <w:rFonts w:cs="Arial"/>
          <w:color w:val="000000" w:themeColor="text1"/>
          <w:szCs w:val="24"/>
        </w:rPr>
        <w:t xml:space="preserve">C2’ </w:t>
      </w:r>
      <w:r w:rsidRPr="009012AF">
        <w:rPr>
          <w:rFonts w:cs="Arial"/>
          <w:color w:val="000000" w:themeColor="text1"/>
          <w:szCs w:val="24"/>
        </w:rPr>
        <w:t xml:space="preserve">for the time the pupil is receiving support for their education from the ESMA Teaching Service. </w:t>
      </w:r>
    </w:p>
    <w:p w:rsidRPr="009012AF" w:rsidR="00F64E49" w:rsidP="00F64E49" w:rsidRDefault="00F64E49" w14:paraId="1E34B9CF" w14:textId="77777777">
      <w:pPr>
        <w:pStyle w:val="ListParagraph"/>
        <w:numPr>
          <w:ilvl w:val="0"/>
          <w:numId w:val="19"/>
        </w:numPr>
        <w:contextualSpacing w:val="0"/>
        <w:jc w:val="both"/>
        <w:rPr>
          <w:rFonts w:cs="Arial"/>
          <w:color w:val="000000" w:themeColor="text1"/>
          <w:szCs w:val="24"/>
        </w:rPr>
      </w:pPr>
      <w:r w:rsidRPr="009012AF">
        <w:rPr>
          <w:rFonts w:cs="Arial"/>
          <w:color w:val="000000" w:themeColor="text1"/>
          <w:szCs w:val="24"/>
        </w:rPr>
        <w:t>If the pupil does not access the ESMA Teaching Service support, then the school should record attendance as unauthorised, unless parent or health provides additional supporting evidence and the headteacher decides to authorise the absence based on this evidence.</w:t>
      </w:r>
    </w:p>
    <w:p w:rsidRPr="009012AF" w:rsidR="00F64E49" w:rsidP="00F64E49" w:rsidRDefault="00F64E49" w14:paraId="67C90A25" w14:textId="77777777">
      <w:pPr>
        <w:jc w:val="both"/>
        <w:rPr>
          <w:rFonts w:cs="Arial"/>
          <w:color w:val="000000" w:themeColor="text1"/>
          <w:szCs w:val="24"/>
        </w:rPr>
      </w:pPr>
      <w:r w:rsidRPr="009012AF">
        <w:rPr>
          <w:rFonts w:cs="Arial"/>
          <w:szCs w:val="24"/>
        </w:rPr>
        <w:br w:type="page"/>
      </w:r>
    </w:p>
    <w:p w:rsidRPr="009012AF" w:rsidR="00B37980" w:rsidP="00B37980" w:rsidRDefault="00B37980" w14:paraId="26972661" w14:textId="77777777">
      <w:pPr>
        <w:jc w:val="both"/>
        <w:rPr>
          <w:rFonts w:cs="Arial"/>
          <w:color w:val="000000" w:themeColor="text1"/>
          <w:szCs w:val="24"/>
        </w:rPr>
      </w:pPr>
    </w:p>
    <w:p w:rsidRPr="00B37980" w:rsidR="00B37980" w:rsidP="00224792" w:rsidRDefault="00B37980" w14:paraId="0FA81129" w14:textId="77777777">
      <w:pPr>
        <w:pStyle w:val="Heading1"/>
        <w:rPr>
          <w:rFonts w:cs="Arial"/>
          <w:i/>
          <w:color w:val="FF0000"/>
          <w:szCs w:val="24"/>
        </w:rPr>
      </w:pPr>
      <w:bookmarkStart w:name="_Toc161401204" w:id="24"/>
      <w:r w:rsidRPr="00224792">
        <w:t>Registration codes</w:t>
      </w:r>
      <w:bookmarkEnd w:id="24"/>
      <w:r w:rsidRPr="00224792">
        <w:t xml:space="preserve"> </w:t>
      </w:r>
    </w:p>
    <w:p w:rsidRPr="00224792" w:rsidR="00224792" w:rsidP="00B37980" w:rsidRDefault="00E71802" w14:paraId="3DA71508" w14:textId="58B1CDDD">
      <w:pPr>
        <w:jc w:val="both"/>
        <w:rPr>
          <w:rFonts w:cs="Arial"/>
          <w:szCs w:val="24"/>
        </w:rPr>
      </w:pPr>
      <w:r>
        <w:rPr>
          <w:rFonts w:cs="Arial"/>
          <w:szCs w:val="24"/>
        </w:rPr>
        <w:t xml:space="preserve"> Schools can find the official list of registration codes and their descriptions in Hertfordshire’s Attendance Code Summary Table, available on the </w:t>
      </w:r>
      <w:proofErr w:type="spellStart"/>
      <w:r>
        <w:rPr>
          <w:rFonts w:cs="Arial"/>
          <w:szCs w:val="24"/>
        </w:rPr>
        <w:t>HfL</w:t>
      </w:r>
      <w:proofErr w:type="spellEnd"/>
      <w:r>
        <w:rPr>
          <w:rFonts w:cs="Arial"/>
          <w:szCs w:val="24"/>
        </w:rPr>
        <w:t xml:space="preserve"> Grid. The document provides detailed guidance on how to record attendance accurately, including codes for authorised absence, off-site educational activity, and work experience. Access the document </w:t>
      </w:r>
      <w:hyperlink w:history="1" r:id="rId30">
        <w:r w:rsidRPr="00E71802">
          <w:rPr>
            <w:rStyle w:val="Hyperlink"/>
            <w:rFonts w:cs="Arial"/>
            <w:szCs w:val="24"/>
          </w:rPr>
          <w:t>here</w:t>
        </w:r>
      </w:hyperlink>
    </w:p>
    <w:p w:rsidR="00134C8B" w:rsidP="00212622" w:rsidRDefault="008C5E3D" w14:paraId="400202FE" w14:textId="4A0D0746">
      <w:pPr>
        <w:pStyle w:val="Heading1"/>
      </w:pPr>
      <w:bookmarkStart w:name="_Toc161401205" w:id="25"/>
      <w:r w:rsidRPr="009012AF">
        <w:t>Multi Agency Work</w:t>
      </w:r>
      <w:bookmarkEnd w:id="25"/>
    </w:p>
    <w:p w:rsidRPr="009012AF" w:rsidR="00660430" w:rsidP="00660430" w:rsidRDefault="00660430" w14:paraId="2839974D" w14:textId="77777777">
      <w:pPr>
        <w:pStyle w:val="Title"/>
      </w:pPr>
    </w:p>
    <w:p w:rsidRPr="009012AF" w:rsidR="006F6FD3" w:rsidP="008C5E3D" w:rsidRDefault="008C5E3D" w14:paraId="446E3452" w14:textId="77777777">
      <w:pPr>
        <w:pStyle w:val="ListParagraph"/>
        <w:spacing w:after="200" w:line="276" w:lineRule="auto"/>
        <w:ind w:left="0"/>
        <w:jc w:val="both"/>
        <w:rPr>
          <w:rFonts w:cs="Arial"/>
          <w:szCs w:val="24"/>
          <w:shd w:val="clear" w:color="auto" w:fill="FFFFFF"/>
        </w:rPr>
      </w:pPr>
      <w:r w:rsidRPr="009012AF">
        <w:rPr>
          <w:rFonts w:cs="Arial"/>
          <w:szCs w:val="24"/>
          <w:shd w:val="clear" w:color="auto" w:fill="FFFFFF"/>
        </w:rPr>
        <w:t xml:space="preserve">The school can obtain further support from </w:t>
      </w:r>
      <w:r w:rsidRPr="009012AF" w:rsidR="00332E70">
        <w:rPr>
          <w:rFonts w:cs="Arial"/>
          <w:szCs w:val="24"/>
          <w:shd w:val="clear" w:color="auto" w:fill="FFFFFF"/>
        </w:rPr>
        <w:t xml:space="preserve">Hertfordshire County Council, </w:t>
      </w:r>
      <w:r w:rsidRPr="009012AF" w:rsidR="008F7976">
        <w:rPr>
          <w:rFonts w:cs="Arial"/>
          <w:szCs w:val="24"/>
          <w:shd w:val="clear" w:color="auto" w:fill="FFFFFF"/>
        </w:rPr>
        <w:t xml:space="preserve">the services below </w:t>
      </w:r>
      <w:r w:rsidRPr="009012AF" w:rsidR="00B3526D">
        <w:rPr>
          <w:rFonts w:cs="Arial"/>
          <w:szCs w:val="24"/>
          <w:shd w:val="clear" w:color="auto" w:fill="FFFFFF"/>
        </w:rPr>
        <w:t xml:space="preserve">provide help </w:t>
      </w:r>
      <w:r w:rsidRPr="009012AF" w:rsidR="00E37EFA">
        <w:rPr>
          <w:rFonts w:cs="Arial"/>
          <w:szCs w:val="24"/>
          <w:shd w:val="clear" w:color="auto" w:fill="FFFFFF"/>
        </w:rPr>
        <w:t>to schools</w:t>
      </w:r>
      <w:r w:rsidRPr="009012AF">
        <w:rPr>
          <w:rFonts w:cs="Arial"/>
          <w:szCs w:val="24"/>
          <w:shd w:val="clear" w:color="auto" w:fill="FFFFFF"/>
        </w:rPr>
        <w:t>, settings</w:t>
      </w:r>
      <w:r w:rsidRPr="009012AF" w:rsidR="00324A12">
        <w:rPr>
          <w:rFonts w:cs="Arial"/>
          <w:szCs w:val="24"/>
          <w:shd w:val="clear" w:color="auto" w:fill="FFFFFF"/>
        </w:rPr>
        <w:t>,</w:t>
      </w:r>
      <w:r w:rsidRPr="009012AF">
        <w:rPr>
          <w:rFonts w:cs="Arial"/>
          <w:szCs w:val="24"/>
          <w:shd w:val="clear" w:color="auto" w:fill="FFFFFF"/>
        </w:rPr>
        <w:t xml:space="preserve"> and families to improve outcomes for children and young people with additional and special educational needs</w:t>
      </w:r>
      <w:r w:rsidRPr="009012AF" w:rsidR="00E37EFA">
        <w:rPr>
          <w:rFonts w:cs="Arial"/>
          <w:szCs w:val="24"/>
          <w:shd w:val="clear" w:color="auto" w:fill="FFFFFF"/>
        </w:rPr>
        <w:t>:</w:t>
      </w:r>
    </w:p>
    <w:p w:rsidRPr="009012AF" w:rsidR="008C5E3D" w:rsidP="008C5E3D" w:rsidRDefault="008C5E3D" w14:paraId="52DA1557" w14:textId="77777777">
      <w:pPr>
        <w:pStyle w:val="ListParagraph"/>
        <w:spacing w:after="200" w:line="276" w:lineRule="auto"/>
        <w:ind w:left="0"/>
        <w:jc w:val="both"/>
        <w:rPr>
          <w:rFonts w:cs="Arial"/>
          <w:szCs w:val="24"/>
          <w:shd w:val="clear" w:color="auto" w:fill="FFFFFF"/>
        </w:rPr>
      </w:pPr>
    </w:p>
    <w:p w:rsidRPr="009012AF" w:rsidR="008C5E3D" w:rsidP="008C5E3D" w:rsidRDefault="008C5E3D" w14:paraId="1371857F" w14:textId="77777777">
      <w:pPr>
        <w:pStyle w:val="ListParagraph"/>
        <w:numPr>
          <w:ilvl w:val="0"/>
          <w:numId w:val="21"/>
        </w:numPr>
        <w:shd w:val="clear" w:color="auto" w:fill="FFFFFF" w:themeFill="background1"/>
        <w:spacing w:before="240"/>
        <w:jc w:val="both"/>
        <w:rPr>
          <w:rFonts w:cs="Arial"/>
          <w:szCs w:val="24"/>
        </w:rPr>
      </w:pPr>
      <w:r w:rsidRPr="009012AF">
        <w:rPr>
          <w:rFonts w:cs="Arial"/>
          <w:szCs w:val="24"/>
        </w:rPr>
        <w:t xml:space="preserve">Educational Psychology </w:t>
      </w:r>
    </w:p>
    <w:p w:rsidRPr="009012AF" w:rsidR="008C5E3D" w:rsidP="008C5E3D" w:rsidRDefault="008C5E3D" w14:paraId="051B1947" w14:textId="77777777">
      <w:pPr>
        <w:pStyle w:val="ListParagraph"/>
        <w:numPr>
          <w:ilvl w:val="0"/>
          <w:numId w:val="21"/>
        </w:numPr>
        <w:shd w:val="clear" w:color="auto" w:fill="FFFFFF"/>
        <w:spacing w:before="240"/>
        <w:jc w:val="both"/>
        <w:rPr>
          <w:rFonts w:cs="Arial"/>
          <w:szCs w:val="24"/>
        </w:rPr>
      </w:pPr>
      <w:r w:rsidRPr="009012AF">
        <w:rPr>
          <w:rFonts w:cs="Arial"/>
          <w:szCs w:val="24"/>
        </w:rPr>
        <w:t>Early Years SEND </w:t>
      </w:r>
    </w:p>
    <w:p w:rsidRPr="009012AF" w:rsidR="008C5E3D" w:rsidP="008C5E3D" w:rsidRDefault="008C5E3D" w14:paraId="7BA57ED9" w14:textId="77777777">
      <w:pPr>
        <w:pStyle w:val="ListParagraph"/>
        <w:numPr>
          <w:ilvl w:val="0"/>
          <w:numId w:val="21"/>
        </w:numPr>
        <w:shd w:val="clear" w:color="auto" w:fill="FFFFFF"/>
        <w:spacing w:before="240"/>
        <w:jc w:val="both"/>
        <w:rPr>
          <w:rFonts w:cs="Arial"/>
          <w:szCs w:val="24"/>
        </w:rPr>
      </w:pPr>
      <w:r w:rsidRPr="009012AF">
        <w:rPr>
          <w:rFonts w:cs="Arial"/>
          <w:szCs w:val="24"/>
        </w:rPr>
        <w:t>Neurodiversity Team</w:t>
      </w:r>
    </w:p>
    <w:p w:rsidRPr="009012AF" w:rsidR="008C5E3D" w:rsidP="008C5E3D" w:rsidRDefault="008C5E3D" w14:paraId="170044AB" w14:textId="77777777">
      <w:pPr>
        <w:pStyle w:val="ListParagraph"/>
        <w:numPr>
          <w:ilvl w:val="0"/>
          <w:numId w:val="21"/>
        </w:numPr>
        <w:shd w:val="clear" w:color="auto" w:fill="FFFFFF"/>
        <w:spacing w:before="240"/>
        <w:jc w:val="both"/>
        <w:rPr>
          <w:rFonts w:cs="Arial"/>
          <w:szCs w:val="24"/>
        </w:rPr>
      </w:pPr>
      <w:r w:rsidRPr="009012AF">
        <w:rPr>
          <w:rFonts w:cs="Arial"/>
          <w:szCs w:val="24"/>
        </w:rPr>
        <w:t>Physical and Neurological Impairment Team, including Specific Learning Difficulties</w:t>
      </w:r>
    </w:p>
    <w:p w:rsidRPr="009012AF" w:rsidR="008C5E3D" w:rsidP="008C5E3D" w:rsidRDefault="008C5E3D" w14:paraId="00571517" w14:textId="77777777">
      <w:pPr>
        <w:pStyle w:val="ListParagraph"/>
        <w:numPr>
          <w:ilvl w:val="0"/>
          <w:numId w:val="21"/>
        </w:numPr>
        <w:shd w:val="clear" w:color="auto" w:fill="FFFFFF"/>
        <w:spacing w:before="240"/>
        <w:jc w:val="both"/>
        <w:rPr>
          <w:rFonts w:cs="Arial"/>
          <w:szCs w:val="24"/>
        </w:rPr>
      </w:pPr>
      <w:r w:rsidRPr="009012AF">
        <w:rPr>
          <w:rFonts w:cs="Arial"/>
          <w:szCs w:val="24"/>
        </w:rPr>
        <w:t>Access to Education for Travellers</w:t>
      </w:r>
      <w:r w:rsidRPr="009012AF" w:rsidR="00571842">
        <w:rPr>
          <w:rFonts w:cs="Arial"/>
          <w:szCs w:val="24"/>
        </w:rPr>
        <w:t>, Refugees, Asylum Seekers and Unaccompanied Migrant Children.</w:t>
      </w:r>
    </w:p>
    <w:p w:rsidRPr="009012AF" w:rsidR="008C5E3D" w:rsidP="008C5E3D" w:rsidRDefault="008C5E3D" w14:paraId="27D0B2FA" w14:textId="77777777">
      <w:pPr>
        <w:pStyle w:val="ListParagraph"/>
        <w:numPr>
          <w:ilvl w:val="0"/>
          <w:numId w:val="21"/>
        </w:numPr>
        <w:shd w:val="clear" w:color="auto" w:fill="FFFFFF"/>
        <w:spacing w:before="240"/>
        <w:jc w:val="both"/>
        <w:rPr>
          <w:rFonts w:cs="Arial"/>
          <w:szCs w:val="24"/>
        </w:rPr>
      </w:pPr>
      <w:r w:rsidRPr="009012AF">
        <w:rPr>
          <w:rFonts w:cs="Arial"/>
          <w:szCs w:val="24"/>
        </w:rPr>
        <w:t>Hertfordshire Therapeutic Thinking</w:t>
      </w:r>
    </w:p>
    <w:p w:rsidRPr="009012AF" w:rsidR="008C5E3D" w:rsidP="008C5E3D" w:rsidRDefault="008C5E3D" w14:paraId="0C6EED54" w14:textId="77777777">
      <w:pPr>
        <w:pStyle w:val="ListParagraph"/>
        <w:numPr>
          <w:ilvl w:val="0"/>
          <w:numId w:val="21"/>
        </w:numPr>
        <w:shd w:val="clear" w:color="auto" w:fill="FFFFFF"/>
        <w:spacing w:before="240"/>
        <w:jc w:val="both"/>
        <w:rPr>
          <w:rFonts w:cs="Arial"/>
          <w:szCs w:val="24"/>
        </w:rPr>
      </w:pPr>
      <w:r w:rsidRPr="009012AF">
        <w:rPr>
          <w:rFonts w:cs="Arial"/>
          <w:szCs w:val="24"/>
        </w:rPr>
        <w:t>Attendance and Statutory Participation</w:t>
      </w:r>
      <w:r w:rsidRPr="009012AF" w:rsidR="00C8234F">
        <w:rPr>
          <w:rFonts w:cs="Arial"/>
          <w:szCs w:val="24"/>
        </w:rPr>
        <w:t xml:space="preserve"> Team (SAPT)</w:t>
      </w:r>
    </w:p>
    <w:p w:rsidRPr="009012AF" w:rsidR="008C5E3D" w:rsidP="008C5E3D" w:rsidRDefault="008C5E3D" w14:paraId="16935C7A" w14:textId="77777777">
      <w:pPr>
        <w:pStyle w:val="ListParagraph"/>
        <w:numPr>
          <w:ilvl w:val="0"/>
          <w:numId w:val="21"/>
        </w:numPr>
        <w:shd w:val="clear" w:color="auto" w:fill="FFFFFF"/>
        <w:spacing w:before="240"/>
        <w:jc w:val="both"/>
        <w:rPr>
          <w:rFonts w:cs="Arial"/>
          <w:szCs w:val="24"/>
        </w:rPr>
      </w:pPr>
      <w:r w:rsidRPr="009012AF">
        <w:rPr>
          <w:rFonts w:cs="Arial"/>
          <w:szCs w:val="24"/>
        </w:rPr>
        <w:t>Special Educational Needs and Disabilities (SEND)</w:t>
      </w:r>
    </w:p>
    <w:p w:rsidRPr="009012AF" w:rsidR="008C5E3D" w:rsidRDefault="008C5E3D" w14:paraId="2E4F6733" w14:textId="77777777">
      <w:pPr>
        <w:spacing w:after="160" w:line="259" w:lineRule="auto"/>
        <w:rPr>
          <w:rFonts w:cs="Arial"/>
          <w:szCs w:val="24"/>
        </w:rPr>
      </w:pPr>
    </w:p>
    <w:p w:rsidRPr="009012AF" w:rsidR="00BC6249" w:rsidRDefault="00BC6249" w14:paraId="3736CFD1" w14:textId="77777777">
      <w:pPr>
        <w:spacing w:after="160" w:line="259" w:lineRule="auto"/>
        <w:rPr>
          <w:rFonts w:cs="Arial"/>
          <w:szCs w:val="24"/>
        </w:rPr>
      </w:pPr>
      <w:r w:rsidRPr="009012AF">
        <w:rPr>
          <w:rFonts w:cs="Arial"/>
          <w:szCs w:val="24"/>
        </w:rPr>
        <w:br w:type="page"/>
      </w:r>
    </w:p>
    <w:p w:rsidR="006014A9" w:rsidP="00496261" w:rsidRDefault="00BC6249" w14:paraId="4CCF58EC" w14:textId="77777777">
      <w:pPr>
        <w:pStyle w:val="Heading1"/>
      </w:pPr>
      <w:bookmarkStart w:name="_Toc161401206" w:id="26"/>
      <w:r w:rsidRPr="009012AF">
        <w:lastRenderedPageBreak/>
        <w:t xml:space="preserve">Annex 1: Service Level Agreement </w:t>
      </w:r>
      <w:r w:rsidRPr="009012AF" w:rsidR="00F131B9">
        <w:t xml:space="preserve">between </w:t>
      </w:r>
      <w:r w:rsidRPr="009012AF" w:rsidR="003229AA">
        <w:t>the referring school</w:t>
      </w:r>
      <w:r w:rsidRPr="009012AF" w:rsidR="00332E70">
        <w:t xml:space="preserve">, parents </w:t>
      </w:r>
      <w:r w:rsidRPr="009012AF" w:rsidR="003229AA">
        <w:t>and the ESMA Teaching Service</w:t>
      </w:r>
      <w:bookmarkEnd w:id="26"/>
    </w:p>
    <w:p w:rsidRPr="00496261" w:rsidR="00496261" w:rsidP="00496261" w:rsidRDefault="00496261" w14:paraId="499320F6" w14:textId="77777777"/>
    <w:p w:rsidRPr="009012AF" w:rsidR="006014A9" w:rsidP="006014A9" w:rsidRDefault="006014A9" w14:paraId="2C64654B" w14:textId="77777777">
      <w:pPr>
        <w:shd w:val="clear" w:color="auto" w:fill="D9D9D9" w:themeFill="background1" w:themeFillShade="D9"/>
        <w:jc w:val="center"/>
        <w:textAlignment w:val="baseline"/>
        <w:rPr>
          <w:rFonts w:eastAsia="Arial" w:cs="Arial"/>
          <w:b/>
          <w:color w:val="000000"/>
          <w:sz w:val="32"/>
          <w:szCs w:val="32"/>
        </w:rPr>
      </w:pPr>
      <w:r w:rsidRPr="009012AF">
        <w:rPr>
          <w:rFonts w:eastAsia="Arial" w:cs="Arial"/>
          <w:b/>
          <w:color w:val="000000"/>
          <w:sz w:val="32"/>
          <w:szCs w:val="32"/>
        </w:rPr>
        <w:t xml:space="preserve">Service Level Agreement between </w:t>
      </w:r>
    </w:p>
    <w:p w:rsidRPr="009012AF" w:rsidR="006014A9" w:rsidP="006014A9" w:rsidRDefault="006014A9" w14:paraId="228EC59D" w14:textId="77777777">
      <w:pPr>
        <w:shd w:val="clear" w:color="auto" w:fill="D9D9D9" w:themeFill="background1" w:themeFillShade="D9"/>
        <w:jc w:val="center"/>
        <w:textAlignment w:val="baseline"/>
        <w:rPr>
          <w:rFonts w:eastAsia="Arial" w:cs="Arial"/>
          <w:b/>
          <w:color w:val="000000"/>
          <w:sz w:val="32"/>
          <w:szCs w:val="32"/>
        </w:rPr>
      </w:pPr>
      <w:r w:rsidRPr="009012AF">
        <w:rPr>
          <w:rFonts w:eastAsia="Arial" w:cs="Arial"/>
          <w:b/>
          <w:color w:val="000000"/>
          <w:sz w:val="32"/>
          <w:szCs w:val="32"/>
        </w:rPr>
        <w:t>Schools, families &amp; the ESMA Teaching Service</w:t>
      </w:r>
    </w:p>
    <w:p w:rsidRPr="009012AF" w:rsidR="006014A9" w:rsidP="006014A9" w:rsidRDefault="006014A9" w14:paraId="5A3FE9EE" w14:textId="77777777">
      <w:pPr>
        <w:jc w:val="center"/>
        <w:textAlignment w:val="baseline"/>
        <w:rPr>
          <w:rFonts w:eastAsia="Arial" w:cs="Arial"/>
          <w:b/>
          <w:color w:val="000000"/>
          <w:sz w:val="32"/>
          <w:szCs w:val="32"/>
        </w:rPr>
      </w:pPr>
    </w:p>
    <w:p w:rsidRPr="009012AF" w:rsidR="006014A9" w:rsidP="006014A9" w:rsidRDefault="006014A9" w14:paraId="60FE3DC1" w14:textId="77777777">
      <w:pPr>
        <w:textAlignment w:val="baseline"/>
        <w:rPr>
          <w:rFonts w:eastAsia="Arial" w:cs="Arial"/>
          <w:color w:val="000000"/>
        </w:rPr>
      </w:pPr>
      <w:r w:rsidRPr="009012AF">
        <w:rPr>
          <w:rFonts w:eastAsia="Arial" w:cs="Arial"/>
          <w:color w:val="000000"/>
        </w:rPr>
        <w:t xml:space="preserve">Effective collaboration between all relevant services (CAMHS, NHS, schools, HCC, and parents) is essential to delivering effective education for children with additional health needs. This Agreement confirms the support arrangements for pupils referred to the ESMA Teaching Service (ESMA) who are temporarily unable to attend their school, due to the impact of their medical condition. </w:t>
      </w:r>
    </w:p>
    <w:p w:rsidRPr="009012AF" w:rsidR="006014A9" w:rsidP="006014A9" w:rsidRDefault="006014A9" w14:paraId="1493FD57" w14:textId="77777777">
      <w:pPr>
        <w:textAlignment w:val="baseline"/>
        <w:rPr>
          <w:rFonts w:eastAsia="Arial" w:cs="Arial"/>
          <w:color w:val="000000"/>
        </w:rPr>
      </w:pPr>
    </w:p>
    <w:p w:rsidRPr="009012AF" w:rsidR="006014A9" w:rsidP="006014A9" w:rsidRDefault="006014A9" w14:paraId="0C6ABF7C" w14:textId="77777777">
      <w:pPr>
        <w:pBdr>
          <w:left w:val="single" w:color="auto" w:sz="4" w:space="4"/>
          <w:bottom w:val="single" w:color="auto" w:sz="4" w:space="1"/>
        </w:pBdr>
        <w:shd w:val="clear" w:color="auto" w:fill="D9D9D9" w:themeFill="background1" w:themeFillShade="D9"/>
        <w:textAlignment w:val="baseline"/>
        <w:rPr>
          <w:rFonts w:eastAsia="Arial" w:cs="Arial"/>
          <w:b/>
          <w:color w:val="000000"/>
        </w:rPr>
      </w:pPr>
      <w:r w:rsidRPr="009012AF">
        <w:rPr>
          <w:rFonts w:eastAsia="Arial" w:cs="Arial"/>
          <w:b/>
          <w:color w:val="000000"/>
        </w:rPr>
        <w:t>The ESMA Teaching Service Purpose:</w:t>
      </w:r>
    </w:p>
    <w:p w:rsidRPr="009012AF" w:rsidR="006014A9" w:rsidP="006014A9" w:rsidRDefault="006014A9" w14:paraId="7640B975" w14:textId="77777777">
      <w:pPr>
        <w:pStyle w:val="ListParagraph"/>
        <w:numPr>
          <w:ilvl w:val="0"/>
          <w:numId w:val="36"/>
        </w:numPr>
        <w:textAlignment w:val="baseline"/>
        <w:rPr>
          <w:rFonts w:eastAsia="Arial" w:cs="Arial"/>
          <w:color w:val="000000"/>
        </w:rPr>
      </w:pPr>
      <w:r w:rsidRPr="009012AF">
        <w:rPr>
          <w:rFonts w:eastAsia="Arial" w:cs="Arial"/>
          <w:color w:val="000000"/>
        </w:rPr>
        <w:t xml:space="preserve">To enable pupils to feel </w:t>
      </w:r>
      <w:r w:rsidRPr="009012AF">
        <w:rPr>
          <w:rFonts w:eastAsia="Arial" w:cs="Arial"/>
          <w:color w:val="7030A0"/>
        </w:rPr>
        <w:t>connected</w:t>
      </w:r>
      <w:r w:rsidRPr="009012AF">
        <w:rPr>
          <w:rFonts w:eastAsia="Arial" w:cs="Arial"/>
          <w:color w:val="000000"/>
        </w:rPr>
        <w:t xml:space="preserve"> with their peers</w:t>
      </w:r>
      <w:r w:rsidRPr="009012AF">
        <w:rPr>
          <w:rFonts w:eastAsia="Arial" w:cs="Arial"/>
          <w:color w:val="7030A0"/>
        </w:rPr>
        <w:t xml:space="preserve">, included </w:t>
      </w:r>
      <w:r w:rsidRPr="009012AF">
        <w:rPr>
          <w:rFonts w:eastAsia="Arial" w:cs="Arial"/>
          <w:color w:val="000000"/>
        </w:rPr>
        <w:t xml:space="preserve">in their school and </w:t>
      </w:r>
      <w:r w:rsidRPr="009012AF">
        <w:rPr>
          <w:rFonts w:eastAsia="Arial" w:cs="Arial"/>
          <w:color w:val="7030A0"/>
        </w:rPr>
        <w:t>supported</w:t>
      </w:r>
      <w:r w:rsidRPr="009012AF">
        <w:rPr>
          <w:rFonts w:eastAsia="Arial" w:cs="Arial"/>
          <w:color w:val="000000"/>
        </w:rPr>
        <w:t xml:space="preserve"> in their learning.</w:t>
      </w:r>
    </w:p>
    <w:p w:rsidRPr="009012AF" w:rsidR="006014A9" w:rsidP="006014A9" w:rsidRDefault="006014A9" w14:paraId="2C17AD4C" w14:textId="77777777">
      <w:pPr>
        <w:pStyle w:val="ListParagraph"/>
        <w:numPr>
          <w:ilvl w:val="0"/>
          <w:numId w:val="36"/>
        </w:numPr>
        <w:textAlignment w:val="baseline"/>
        <w:rPr>
          <w:rFonts w:eastAsia="Arial" w:cs="Arial"/>
          <w:color w:val="000000"/>
        </w:rPr>
      </w:pPr>
      <w:r w:rsidRPr="009012AF">
        <w:rPr>
          <w:rFonts w:eastAsia="Arial" w:cs="Arial"/>
          <w:color w:val="000000"/>
        </w:rPr>
        <w:t>To work together with pupil, parent, school, health, and other professionals supporting the child to ensure school reintegration is achieved as soon as their health needs permit.</w:t>
      </w:r>
    </w:p>
    <w:p w:rsidRPr="009012AF" w:rsidR="006014A9" w:rsidP="006014A9" w:rsidRDefault="006014A9" w14:paraId="236016C0" w14:textId="77777777">
      <w:pPr>
        <w:pStyle w:val="ListParagraph"/>
        <w:numPr>
          <w:ilvl w:val="0"/>
          <w:numId w:val="36"/>
        </w:numPr>
        <w:textAlignment w:val="baseline"/>
        <w:rPr>
          <w:rFonts w:eastAsia="Arial" w:cs="Arial"/>
          <w:color w:val="000000"/>
        </w:rPr>
      </w:pPr>
      <w:r w:rsidRPr="009012AF">
        <w:rPr>
          <w:rFonts w:eastAsia="Arial" w:cs="Arial"/>
          <w:color w:val="000000"/>
        </w:rPr>
        <w:t>To ensure the school has exam arrangements in place for the pupil as ESMA is not a registered exam Centre.</w:t>
      </w:r>
    </w:p>
    <w:p w:rsidRPr="009012AF" w:rsidR="006014A9" w:rsidP="006014A9" w:rsidRDefault="006014A9" w14:paraId="38558AEF" w14:textId="77777777">
      <w:pPr>
        <w:textAlignment w:val="baseline"/>
        <w:rPr>
          <w:rFonts w:eastAsia="Arial" w:cs="Arial"/>
          <w:b/>
          <w:color w:val="000000"/>
        </w:rPr>
      </w:pPr>
    </w:p>
    <w:p w:rsidRPr="009012AF" w:rsidR="006014A9" w:rsidP="006014A9" w:rsidRDefault="006014A9" w14:paraId="44BFBBBB" w14:textId="77777777">
      <w:pPr>
        <w:pBdr>
          <w:left w:val="single" w:color="auto" w:sz="4" w:space="4"/>
          <w:bottom w:val="single" w:color="auto" w:sz="4" w:space="1"/>
        </w:pBdr>
        <w:shd w:val="clear" w:color="auto" w:fill="D9D9D9" w:themeFill="background1" w:themeFillShade="D9"/>
        <w:textAlignment w:val="baseline"/>
        <w:rPr>
          <w:rFonts w:eastAsia="Arial" w:cs="Arial"/>
          <w:b/>
          <w:color w:val="000000"/>
        </w:rPr>
      </w:pPr>
      <w:r w:rsidRPr="009012AF">
        <w:rPr>
          <w:rFonts w:eastAsia="Arial" w:cs="Arial"/>
          <w:b/>
          <w:color w:val="000000"/>
        </w:rPr>
        <w:t xml:space="preserve">Roles &amp; Responsibilities </w:t>
      </w:r>
    </w:p>
    <w:p w:rsidRPr="009012AF" w:rsidR="006014A9" w:rsidP="006014A9" w:rsidRDefault="006014A9" w14:paraId="0A91C4A9" w14:textId="77777777">
      <w:pPr>
        <w:textAlignment w:val="baseline"/>
        <w:rPr>
          <w:rFonts w:eastAsia="Arial" w:cs="Arial"/>
          <w:b/>
          <w:color w:val="000000"/>
        </w:rPr>
      </w:pPr>
    </w:p>
    <w:p w:rsidRPr="009012AF" w:rsidR="006014A9" w:rsidP="006014A9" w:rsidRDefault="006014A9" w14:paraId="15324510" w14:textId="77777777">
      <w:pPr>
        <w:shd w:val="clear" w:color="auto" w:fill="F2F2F2" w:themeFill="background1" w:themeFillShade="F2"/>
        <w:textAlignment w:val="baseline"/>
        <w:rPr>
          <w:rFonts w:eastAsia="Arial" w:cs="Arial"/>
          <w:b/>
          <w:color w:val="000000"/>
        </w:rPr>
      </w:pPr>
      <w:r w:rsidRPr="009012AF">
        <w:rPr>
          <w:rFonts w:eastAsia="Arial" w:cs="Arial"/>
          <w:b/>
          <w:color w:val="000000"/>
        </w:rPr>
        <w:t>Parents’ / Carer Responsibilities</w:t>
      </w:r>
    </w:p>
    <w:p w:rsidRPr="009012AF" w:rsidR="006014A9" w:rsidP="006014A9" w:rsidRDefault="006014A9" w14:paraId="44903D18" w14:textId="77777777">
      <w:pPr>
        <w:pStyle w:val="ListParagraph"/>
        <w:numPr>
          <w:ilvl w:val="0"/>
          <w:numId w:val="35"/>
        </w:numPr>
        <w:spacing w:after="200" w:line="276" w:lineRule="auto"/>
        <w:rPr>
          <w:rFonts w:cs="Arial"/>
          <w:szCs w:val="24"/>
        </w:rPr>
      </w:pPr>
      <w:r w:rsidRPr="009012AF">
        <w:rPr>
          <w:rFonts w:cs="Arial"/>
          <w:szCs w:val="24"/>
        </w:rPr>
        <w:t>Promptly inform school and ESMA of any non-attendance to ensure pupil safety and wellbeing is monitored and any issues identified are addressed in line with Safeguarding responsibilities.</w:t>
      </w:r>
    </w:p>
    <w:p w:rsidRPr="009012AF" w:rsidR="006014A9" w:rsidP="006014A9" w:rsidRDefault="006014A9" w14:paraId="6C84AA17" w14:textId="77777777">
      <w:pPr>
        <w:pStyle w:val="ListParagraph"/>
        <w:numPr>
          <w:ilvl w:val="0"/>
          <w:numId w:val="35"/>
        </w:numPr>
        <w:autoSpaceDE w:val="0"/>
        <w:autoSpaceDN w:val="0"/>
        <w:adjustRightInd w:val="0"/>
        <w:jc w:val="both"/>
        <w:rPr>
          <w:rFonts w:cs="Arial"/>
          <w:szCs w:val="24"/>
        </w:rPr>
      </w:pPr>
      <w:r w:rsidRPr="009012AF">
        <w:rPr>
          <w:rFonts w:cs="Arial"/>
          <w:szCs w:val="24"/>
        </w:rPr>
        <w:t>Proactively engage with any support offered and be reminded of the importance of regular attendance, the emotional and mental wellbeing benefits of attending school for children and young people.</w:t>
      </w:r>
    </w:p>
    <w:p w:rsidRPr="009012AF" w:rsidR="006014A9" w:rsidP="006014A9" w:rsidRDefault="006014A9" w14:paraId="387E3588" w14:textId="77777777">
      <w:pPr>
        <w:pStyle w:val="ListParagraph"/>
        <w:numPr>
          <w:ilvl w:val="0"/>
          <w:numId w:val="35"/>
        </w:numPr>
        <w:spacing w:after="200" w:line="276" w:lineRule="auto"/>
        <w:rPr>
          <w:rFonts w:cs="Arial"/>
          <w:szCs w:val="24"/>
        </w:rPr>
      </w:pPr>
      <w:r w:rsidRPr="009012AF">
        <w:rPr>
          <w:rFonts w:cs="Arial"/>
          <w:szCs w:val="24"/>
        </w:rPr>
        <w:t>Work with the school and other partner organisations to establish a shared understanding of perceived barriers to attendance, with a view to supporting their child to maintain full-time attendance at school.</w:t>
      </w:r>
    </w:p>
    <w:p w:rsidRPr="009012AF" w:rsidR="006014A9" w:rsidP="006014A9" w:rsidRDefault="006014A9" w14:paraId="5CD881F0" w14:textId="77777777">
      <w:pPr>
        <w:pStyle w:val="ListParagraph"/>
        <w:numPr>
          <w:ilvl w:val="0"/>
          <w:numId w:val="35"/>
        </w:numPr>
        <w:spacing w:after="200" w:line="276" w:lineRule="auto"/>
        <w:rPr>
          <w:rFonts w:cs="Arial"/>
          <w:szCs w:val="24"/>
        </w:rPr>
      </w:pPr>
      <w:r w:rsidRPr="009012AF">
        <w:rPr>
          <w:rFonts w:cs="Arial"/>
          <w:szCs w:val="24"/>
        </w:rPr>
        <w:t>Keep in touch with the school and be open in communicating information that will help improve the quality and nature of support being provided.</w:t>
      </w:r>
    </w:p>
    <w:p w:rsidRPr="009012AF" w:rsidR="006014A9" w:rsidP="006014A9" w:rsidRDefault="006014A9" w14:paraId="78FDC4BA" w14:textId="77777777">
      <w:pPr>
        <w:pStyle w:val="ListParagraph"/>
        <w:numPr>
          <w:ilvl w:val="0"/>
          <w:numId w:val="35"/>
        </w:numPr>
        <w:spacing w:after="200" w:line="276" w:lineRule="auto"/>
        <w:rPr>
          <w:rFonts w:cs="Arial"/>
          <w:szCs w:val="24"/>
        </w:rPr>
      </w:pPr>
      <w:r w:rsidRPr="009012AF">
        <w:rPr>
          <w:rFonts w:cs="Arial"/>
          <w:szCs w:val="24"/>
        </w:rPr>
        <w:t>Act as best they can to support their child(ren) to recognise and manage their social, emotional, and mental health and wellbeing.</w:t>
      </w:r>
    </w:p>
    <w:p w:rsidRPr="009012AF" w:rsidR="006014A9" w:rsidP="006014A9" w:rsidRDefault="006014A9" w14:paraId="3A710D08" w14:textId="77777777">
      <w:pPr>
        <w:pStyle w:val="ListParagraph"/>
        <w:numPr>
          <w:ilvl w:val="0"/>
          <w:numId w:val="35"/>
        </w:numPr>
        <w:spacing w:after="200" w:line="276" w:lineRule="auto"/>
        <w:rPr>
          <w:rFonts w:cs="Arial"/>
          <w:szCs w:val="24"/>
        </w:rPr>
      </w:pPr>
      <w:r w:rsidRPr="009012AF">
        <w:rPr>
          <w:rFonts w:cs="Arial"/>
          <w:szCs w:val="24"/>
        </w:rPr>
        <w:t>Ensure school has all the current medical information available from the health professionals supporting their child.</w:t>
      </w:r>
    </w:p>
    <w:p w:rsidRPr="009012AF" w:rsidR="006014A9" w:rsidP="006014A9" w:rsidRDefault="006014A9" w14:paraId="1E0DB051" w14:textId="77777777">
      <w:pPr>
        <w:pStyle w:val="ListParagraph"/>
        <w:numPr>
          <w:ilvl w:val="0"/>
          <w:numId w:val="35"/>
        </w:numPr>
        <w:spacing w:after="200" w:line="276" w:lineRule="auto"/>
        <w:rPr>
          <w:rFonts w:eastAsia="PMingLiU" w:cs="Arial"/>
          <w:szCs w:val="24"/>
        </w:rPr>
      </w:pPr>
      <w:r w:rsidRPr="009012AF">
        <w:rPr>
          <w:rFonts w:cs="Arial" w:eastAsiaTheme="minorEastAsia"/>
          <w:color w:val="000000" w:themeColor="text1"/>
        </w:rPr>
        <w:t>Seek advice from a qualified health professional when non-attendance to school develops. (For children with mental health issues, a mental health practitioner)</w:t>
      </w:r>
    </w:p>
    <w:p w:rsidRPr="009012AF" w:rsidR="006014A9" w:rsidP="006014A9" w:rsidRDefault="006014A9" w14:paraId="0E31E70D" w14:textId="77777777">
      <w:pPr>
        <w:pStyle w:val="ListParagraph"/>
        <w:numPr>
          <w:ilvl w:val="0"/>
          <w:numId w:val="35"/>
        </w:numPr>
        <w:spacing w:after="200" w:line="276" w:lineRule="auto"/>
        <w:rPr>
          <w:rFonts w:eastAsia="PMingLiU" w:cs="Arial"/>
          <w:szCs w:val="24"/>
        </w:rPr>
      </w:pPr>
      <w:r w:rsidRPr="009012AF">
        <w:rPr>
          <w:rFonts w:cs="Arial" w:eastAsiaTheme="minorEastAsia"/>
          <w:color w:val="000000" w:themeColor="text1"/>
        </w:rPr>
        <w:t xml:space="preserve">Share health advice with the school to assist with their support plan or individual health care plan (IHP). </w:t>
      </w:r>
    </w:p>
    <w:p w:rsidRPr="009012AF" w:rsidR="006014A9" w:rsidP="006014A9" w:rsidRDefault="006014A9" w14:paraId="2B79861C" w14:textId="77777777">
      <w:pPr>
        <w:pStyle w:val="ListParagraph"/>
        <w:numPr>
          <w:ilvl w:val="0"/>
          <w:numId w:val="35"/>
        </w:numPr>
        <w:autoSpaceDE w:val="0"/>
        <w:autoSpaceDN w:val="0"/>
        <w:adjustRightInd w:val="0"/>
        <w:jc w:val="both"/>
        <w:rPr>
          <w:rFonts w:cs="Arial"/>
          <w:szCs w:val="24"/>
        </w:rPr>
      </w:pPr>
      <w:r w:rsidRPr="009012AF">
        <w:rPr>
          <w:rFonts w:cs="Arial"/>
          <w:szCs w:val="24"/>
        </w:rPr>
        <w:t>Proactively support and encourage their child to be ready to actively engage with the teaching support made available.</w:t>
      </w:r>
    </w:p>
    <w:p w:rsidRPr="009012AF" w:rsidR="006014A9" w:rsidP="006014A9" w:rsidRDefault="006014A9" w14:paraId="701AB656" w14:textId="77777777">
      <w:pPr>
        <w:numPr>
          <w:ilvl w:val="0"/>
          <w:numId w:val="35"/>
        </w:numPr>
        <w:contextualSpacing/>
        <w:rPr>
          <w:rFonts w:cs="Arial"/>
          <w:color w:val="000000" w:themeColor="text1"/>
        </w:rPr>
      </w:pPr>
      <w:r w:rsidRPr="009012AF">
        <w:rPr>
          <w:rFonts w:cs="Arial" w:eastAsiaTheme="minorEastAsia"/>
        </w:rPr>
        <w:t>Provide early communication to school if a problem arises or help is needed.</w:t>
      </w:r>
    </w:p>
    <w:p w:rsidRPr="009012AF" w:rsidR="006014A9" w:rsidP="006014A9" w:rsidRDefault="006014A9" w14:paraId="4BD1FD19" w14:textId="77777777">
      <w:pPr>
        <w:numPr>
          <w:ilvl w:val="0"/>
          <w:numId w:val="35"/>
        </w:numPr>
        <w:contextualSpacing/>
        <w:rPr>
          <w:rFonts w:cs="Arial"/>
          <w:color w:val="000000" w:themeColor="text1"/>
        </w:rPr>
      </w:pPr>
      <w:r w:rsidRPr="009012AF">
        <w:rPr>
          <w:rFonts w:cs="Arial" w:eastAsiaTheme="minorEastAsia"/>
        </w:rPr>
        <w:lastRenderedPageBreak/>
        <w:t>Attend necessary meetings with school and relevant professionals.</w:t>
      </w:r>
    </w:p>
    <w:p w:rsidRPr="009012AF" w:rsidR="006014A9" w:rsidP="006014A9" w:rsidRDefault="006014A9" w14:paraId="51E78BA9" w14:textId="77777777">
      <w:pPr>
        <w:numPr>
          <w:ilvl w:val="0"/>
          <w:numId w:val="35"/>
        </w:numPr>
        <w:contextualSpacing/>
        <w:rPr>
          <w:rFonts w:cs="Arial"/>
          <w:color w:val="000000" w:themeColor="text1"/>
        </w:rPr>
      </w:pPr>
      <w:r w:rsidRPr="009012AF">
        <w:rPr>
          <w:rFonts w:cs="Arial" w:eastAsiaTheme="minorEastAsia"/>
        </w:rPr>
        <w:t>Complete recommended techniques by health, to support their child to return to school when health needs permit.</w:t>
      </w:r>
    </w:p>
    <w:p w:rsidRPr="009012AF" w:rsidR="006014A9" w:rsidP="006014A9" w:rsidRDefault="006014A9" w14:paraId="3AE5BB98" w14:textId="77777777">
      <w:pPr>
        <w:numPr>
          <w:ilvl w:val="0"/>
          <w:numId w:val="35"/>
        </w:numPr>
        <w:contextualSpacing/>
        <w:rPr>
          <w:rFonts w:cs="Arial"/>
          <w:color w:val="000000" w:themeColor="text1"/>
        </w:rPr>
      </w:pPr>
      <w:r w:rsidRPr="009012AF">
        <w:rPr>
          <w:rFonts w:cs="Arial" w:eastAsiaTheme="minorEastAsia"/>
        </w:rPr>
        <w:t>Reinforce with their child, the value of a return to school.</w:t>
      </w:r>
    </w:p>
    <w:p w:rsidRPr="009012AF" w:rsidR="006014A9" w:rsidP="006014A9" w:rsidRDefault="006014A9" w14:paraId="1A5A90F6" w14:textId="77777777">
      <w:pPr>
        <w:numPr>
          <w:ilvl w:val="0"/>
          <w:numId w:val="35"/>
        </w:numPr>
        <w:contextualSpacing/>
        <w:rPr>
          <w:rFonts w:cs="Arial"/>
          <w:color w:val="000000" w:themeColor="text1"/>
        </w:rPr>
      </w:pPr>
      <w:r w:rsidRPr="009012AF">
        <w:rPr>
          <w:rFonts w:cs="Arial" w:eastAsiaTheme="minorEastAsia"/>
        </w:rPr>
        <w:t>Support child to work towards the targets identified.</w:t>
      </w:r>
    </w:p>
    <w:p w:rsidRPr="009012AF" w:rsidR="006014A9" w:rsidP="006014A9" w:rsidRDefault="006014A9" w14:paraId="1F77DF92" w14:textId="77777777">
      <w:pPr>
        <w:numPr>
          <w:ilvl w:val="0"/>
          <w:numId w:val="35"/>
        </w:numPr>
        <w:contextualSpacing/>
        <w:rPr>
          <w:rFonts w:cs="Arial"/>
          <w:color w:val="000000" w:themeColor="text1"/>
        </w:rPr>
      </w:pPr>
      <w:r w:rsidRPr="009012AF">
        <w:rPr>
          <w:rFonts w:cs="Arial" w:eastAsiaTheme="minorEastAsia"/>
        </w:rPr>
        <w:t>Be responsible for safeguarding their child when they are not accessing education.</w:t>
      </w:r>
    </w:p>
    <w:p w:rsidRPr="009012AF" w:rsidR="006014A9" w:rsidP="006014A9" w:rsidRDefault="006014A9" w14:paraId="54C8B257" w14:textId="77777777">
      <w:pPr>
        <w:numPr>
          <w:ilvl w:val="0"/>
          <w:numId w:val="35"/>
        </w:numPr>
        <w:contextualSpacing/>
        <w:rPr>
          <w:rFonts w:cs="Arial"/>
          <w:color w:val="000000" w:themeColor="text1"/>
        </w:rPr>
      </w:pPr>
      <w:r w:rsidRPr="009012AF">
        <w:rPr>
          <w:rFonts w:cs="Arial" w:eastAsiaTheme="minorEastAsia"/>
        </w:rPr>
        <w:t>Be responsible for arranging for an identified adult to supervise pupil when accessing education not on school site or at an ESMA venue.</w:t>
      </w:r>
    </w:p>
    <w:p w:rsidRPr="009012AF" w:rsidR="006014A9" w:rsidP="006014A9" w:rsidRDefault="006014A9" w14:paraId="326E8654" w14:textId="77777777">
      <w:pPr>
        <w:numPr>
          <w:ilvl w:val="0"/>
          <w:numId w:val="35"/>
        </w:numPr>
        <w:contextualSpacing/>
        <w:rPr>
          <w:rFonts w:cs="Arial"/>
          <w:color w:val="000000" w:themeColor="text1"/>
        </w:rPr>
      </w:pPr>
      <w:r w:rsidRPr="009012AF">
        <w:rPr>
          <w:rFonts w:cs="Arial" w:eastAsiaTheme="minorEastAsia"/>
        </w:rPr>
        <w:t>Inform both school and ESMA of the medical steps to take should there be a health emergency (risk assessment information)</w:t>
      </w:r>
    </w:p>
    <w:p w:rsidRPr="009012AF" w:rsidR="006014A9" w:rsidP="006014A9" w:rsidRDefault="006014A9" w14:paraId="55240C5F" w14:textId="77777777">
      <w:pPr>
        <w:tabs>
          <w:tab w:val="left" w:pos="-1080"/>
          <w:tab w:val="left" w:pos="450"/>
        </w:tabs>
        <w:textAlignment w:val="baseline"/>
        <w:rPr>
          <w:rFonts w:eastAsia="Arial" w:cs="Arial"/>
          <w:color w:val="000000"/>
        </w:rPr>
      </w:pPr>
    </w:p>
    <w:p w:rsidRPr="009012AF" w:rsidR="006014A9" w:rsidP="006014A9" w:rsidRDefault="006014A9" w14:paraId="62FB79C4" w14:textId="77777777">
      <w:pPr>
        <w:shd w:val="clear" w:color="auto" w:fill="F2F2F2" w:themeFill="background1" w:themeFillShade="F2"/>
        <w:textAlignment w:val="baseline"/>
        <w:rPr>
          <w:rFonts w:eastAsia="Arial" w:cs="Arial"/>
          <w:b/>
          <w:color w:val="000000"/>
        </w:rPr>
      </w:pPr>
      <w:r w:rsidRPr="009012AF">
        <w:rPr>
          <w:rFonts w:eastAsia="Arial" w:cs="Arial"/>
          <w:b/>
          <w:color w:val="000000"/>
        </w:rPr>
        <w:t>School’s Responsibilities</w:t>
      </w:r>
    </w:p>
    <w:p w:rsidRPr="009012AF" w:rsidR="006014A9" w:rsidP="006014A9" w:rsidRDefault="006014A9" w14:paraId="647B4B90" w14:textId="77777777">
      <w:pPr>
        <w:numPr>
          <w:ilvl w:val="0"/>
          <w:numId w:val="37"/>
        </w:numPr>
        <w:tabs>
          <w:tab w:val="left" w:pos="450"/>
        </w:tabs>
        <w:textAlignment w:val="baseline"/>
        <w:rPr>
          <w:rFonts w:eastAsia="Arial" w:cs="Arial"/>
          <w:color w:val="000000"/>
        </w:rPr>
      </w:pPr>
      <w:bookmarkStart w:name="_Hlk106181062" w:id="27"/>
      <w:r w:rsidRPr="009012AF">
        <w:rPr>
          <w:rFonts w:eastAsia="Arial" w:cs="Arial"/>
          <w:color w:val="000000"/>
        </w:rPr>
        <w:t>Where possible, schools should continue to provide education to children with health needs who can attend school e.g., providing support to children who are absent from school because of illness for a short period, see DfE Guidance ‘</w:t>
      </w:r>
      <w:r w:rsidRPr="009012AF">
        <w:rPr>
          <w:rFonts w:eastAsia="Arial" w:cs="Arial"/>
          <w:i/>
          <w:color w:val="000000"/>
        </w:rPr>
        <w:t>Supporting pupils at school with medical conditions</w:t>
      </w:r>
      <w:r w:rsidRPr="009012AF">
        <w:rPr>
          <w:rFonts w:eastAsia="Arial" w:cs="Arial"/>
          <w:color w:val="000000"/>
        </w:rPr>
        <w:t>’ and remain solely responsible for the first 15 days of non-attendance (consecutive or cumulative).</w:t>
      </w:r>
    </w:p>
    <w:p w:rsidRPr="009012AF" w:rsidR="006014A9" w:rsidP="006014A9" w:rsidRDefault="006014A9" w14:paraId="690EBAB6" w14:textId="77777777">
      <w:pPr>
        <w:numPr>
          <w:ilvl w:val="0"/>
          <w:numId w:val="37"/>
        </w:numPr>
        <w:tabs>
          <w:tab w:val="left" w:pos="450"/>
        </w:tabs>
        <w:textAlignment w:val="baseline"/>
        <w:rPr>
          <w:rFonts w:eastAsia="Arial" w:cs="Arial"/>
          <w:color w:val="000000"/>
        </w:rPr>
      </w:pPr>
      <w:r w:rsidRPr="009012AF">
        <w:rPr>
          <w:rFonts w:eastAsia="Arial" w:cs="Arial"/>
          <w:color w:val="000000"/>
        </w:rPr>
        <w:t>Be aware of their responsibilities when mental health issues are impacting on a child’s attendance, see DfE Guidance ‘</w:t>
      </w:r>
      <w:r w:rsidRPr="009012AF">
        <w:rPr>
          <w:rFonts w:eastAsia="Arial" w:cs="Arial"/>
          <w:i/>
          <w:color w:val="000000"/>
        </w:rPr>
        <w:t>Summary of responsibilities where a mental health issue is affecting attendance</w:t>
      </w:r>
      <w:r w:rsidRPr="009012AF">
        <w:rPr>
          <w:rFonts w:eastAsia="Arial" w:cs="Arial"/>
          <w:color w:val="000000"/>
        </w:rPr>
        <w:t>’.</w:t>
      </w:r>
    </w:p>
    <w:p w:rsidRPr="009012AF" w:rsidR="006014A9" w:rsidP="006014A9" w:rsidRDefault="006014A9" w14:paraId="751DCB6E" w14:textId="77777777">
      <w:pPr>
        <w:numPr>
          <w:ilvl w:val="0"/>
          <w:numId w:val="37"/>
        </w:numPr>
        <w:tabs>
          <w:tab w:val="left" w:pos="450"/>
        </w:tabs>
        <w:textAlignment w:val="baseline"/>
        <w:rPr>
          <w:rFonts w:eastAsia="Arial" w:cs="Arial"/>
          <w:color w:val="000000"/>
        </w:rPr>
      </w:pPr>
      <w:r w:rsidRPr="009012AF">
        <w:rPr>
          <w:rFonts w:eastAsia="Arial" w:cs="Arial"/>
          <w:color w:val="000000"/>
        </w:rPr>
        <w:t>Provide access to the full curriculum (Art, History, etc.) according to the needs of the pupil, working together with ESMA who will provide additional access to the core curriculum (English, Math’s, Science)</w:t>
      </w:r>
    </w:p>
    <w:p w:rsidRPr="009012AF" w:rsidR="006014A9" w:rsidP="006014A9" w:rsidRDefault="006014A9" w14:paraId="131229B5" w14:textId="77777777">
      <w:pPr>
        <w:numPr>
          <w:ilvl w:val="0"/>
          <w:numId w:val="37"/>
        </w:numPr>
        <w:tabs>
          <w:tab w:val="left" w:pos="450"/>
        </w:tabs>
        <w:textAlignment w:val="baseline"/>
        <w:rPr>
          <w:rFonts w:eastAsia="Arial" w:cs="Arial"/>
          <w:color w:val="000000"/>
        </w:rPr>
      </w:pPr>
      <w:r w:rsidRPr="009012AF">
        <w:rPr>
          <w:rFonts w:eastAsia="Arial" w:cs="Arial"/>
          <w:color w:val="000000"/>
        </w:rPr>
        <w:t>Provide and identify baseline attainment.</w:t>
      </w:r>
    </w:p>
    <w:p w:rsidRPr="009012AF" w:rsidR="006014A9" w:rsidP="006014A9" w:rsidRDefault="006014A9" w14:paraId="3AD6CA37" w14:textId="77777777">
      <w:pPr>
        <w:numPr>
          <w:ilvl w:val="0"/>
          <w:numId w:val="37"/>
        </w:numPr>
        <w:tabs>
          <w:tab w:val="left" w:pos="450"/>
        </w:tabs>
        <w:textAlignment w:val="baseline"/>
        <w:rPr>
          <w:rFonts w:eastAsia="Arial" w:cs="Arial"/>
          <w:color w:val="000000"/>
        </w:rPr>
      </w:pPr>
      <w:r w:rsidRPr="009012AF">
        <w:rPr>
          <w:rFonts w:eastAsia="Arial" w:cs="Arial"/>
          <w:color w:val="000000"/>
        </w:rPr>
        <w:t>Submit the agreed reintegration plan for pupils on a reduced timetable (see HCC guidance on reduced timetables)</w:t>
      </w:r>
    </w:p>
    <w:p w:rsidRPr="009012AF" w:rsidR="006014A9" w:rsidP="006014A9" w:rsidRDefault="006014A9" w14:paraId="5D186211" w14:textId="77777777">
      <w:pPr>
        <w:numPr>
          <w:ilvl w:val="0"/>
          <w:numId w:val="37"/>
        </w:numPr>
        <w:tabs>
          <w:tab w:val="left" w:pos="450"/>
        </w:tabs>
        <w:textAlignment w:val="baseline"/>
        <w:rPr>
          <w:rFonts w:eastAsia="Arial" w:cs="Arial"/>
          <w:color w:val="000000"/>
        </w:rPr>
      </w:pPr>
      <w:r w:rsidRPr="009012AF">
        <w:rPr>
          <w:rFonts w:eastAsia="Arial" w:cs="Arial"/>
          <w:color w:val="000000"/>
        </w:rPr>
        <w:t>Identify a senior member of staff, able to make decisions, to host and chair regular review meetings (normally every 6 weeks), recording and sharing the action plans.</w:t>
      </w:r>
    </w:p>
    <w:p w:rsidRPr="009012AF" w:rsidR="006014A9" w:rsidP="006014A9" w:rsidRDefault="006014A9" w14:paraId="0B7707F6" w14:textId="77777777">
      <w:pPr>
        <w:numPr>
          <w:ilvl w:val="0"/>
          <w:numId w:val="37"/>
        </w:numPr>
        <w:tabs>
          <w:tab w:val="left" w:pos="450"/>
        </w:tabs>
        <w:textAlignment w:val="baseline"/>
        <w:rPr>
          <w:rFonts w:eastAsia="Arial" w:cs="Arial"/>
          <w:color w:val="000000"/>
        </w:rPr>
      </w:pPr>
      <w:r w:rsidRPr="009012AF">
        <w:rPr>
          <w:rFonts w:eastAsia="Arial" w:cs="Arial"/>
          <w:color w:val="000000"/>
        </w:rPr>
        <w:t xml:space="preserve">Identify in-school support and a pastoral link (tutor/ key worker) to have regular contact with pupil to address educational, social, and emotional needs. </w:t>
      </w:r>
    </w:p>
    <w:p w:rsidRPr="009012AF" w:rsidR="00F64E49" w:rsidP="006014A9" w:rsidRDefault="006014A9" w14:paraId="70791D6A" w14:textId="77777777">
      <w:pPr>
        <w:numPr>
          <w:ilvl w:val="0"/>
          <w:numId w:val="37"/>
        </w:numPr>
        <w:tabs>
          <w:tab w:val="left" w:pos="450"/>
        </w:tabs>
        <w:textAlignment w:val="baseline"/>
        <w:rPr>
          <w:rFonts w:eastAsia="Arial" w:cs="Arial"/>
          <w:color w:val="000000"/>
        </w:rPr>
      </w:pPr>
      <w:r w:rsidRPr="009012AF">
        <w:rPr>
          <w:rFonts w:eastAsia="Arial" w:cs="Arial"/>
          <w:color w:val="000000"/>
        </w:rPr>
        <w:t xml:space="preserve">Be proactive in supporting the pupil to still feel part of the school community whilst they are not well enough to attend school. </w:t>
      </w:r>
    </w:p>
    <w:p w:rsidRPr="009012AF" w:rsidR="006014A9" w:rsidP="00F64E49" w:rsidRDefault="00F64E49" w14:paraId="716A5C6C" w14:textId="77777777">
      <w:pPr>
        <w:tabs>
          <w:tab w:val="left" w:pos="450"/>
        </w:tabs>
        <w:ind w:left="141"/>
        <w:textAlignment w:val="baseline"/>
        <w:rPr>
          <w:rFonts w:eastAsia="Arial" w:cs="Arial"/>
          <w:color w:val="000000"/>
        </w:rPr>
      </w:pPr>
      <w:r w:rsidRPr="009012AF">
        <w:rPr>
          <w:rFonts w:eastAsia="Arial" w:cs="Arial"/>
          <w:color w:val="000000"/>
        </w:rPr>
        <w:t>Examples below and see Annex 3 in SLA</w:t>
      </w:r>
      <w:r w:rsidRPr="009012AF" w:rsidR="006014A9">
        <w:rPr>
          <w:rFonts w:eastAsia="Arial" w:cs="Arial"/>
          <w:color w:val="000000"/>
        </w:rPr>
        <w:t>:</w:t>
      </w:r>
    </w:p>
    <w:p w:rsidRPr="009012AF" w:rsidR="006014A9" w:rsidP="006014A9" w:rsidRDefault="006014A9" w14:paraId="18689140" w14:textId="77777777">
      <w:pPr>
        <w:pStyle w:val="ListParagraph"/>
        <w:numPr>
          <w:ilvl w:val="1"/>
          <w:numId w:val="37"/>
        </w:numPr>
        <w:tabs>
          <w:tab w:val="left" w:pos="450"/>
        </w:tabs>
        <w:textAlignment w:val="baseline"/>
        <w:rPr>
          <w:rFonts w:eastAsia="Arial" w:cs="Arial"/>
          <w:color w:val="000000"/>
        </w:rPr>
      </w:pPr>
      <w:r w:rsidRPr="009012AF">
        <w:rPr>
          <w:rFonts w:eastAsia="Arial" w:cs="Arial"/>
          <w:color w:val="000000"/>
        </w:rPr>
        <w:t xml:space="preserve">telepresence solutions, </w:t>
      </w:r>
    </w:p>
    <w:p w:rsidRPr="009012AF" w:rsidR="006014A9" w:rsidP="006014A9" w:rsidRDefault="006014A9" w14:paraId="7E98FB05" w14:textId="77777777">
      <w:pPr>
        <w:pStyle w:val="ListParagraph"/>
        <w:numPr>
          <w:ilvl w:val="1"/>
          <w:numId w:val="37"/>
        </w:numPr>
        <w:tabs>
          <w:tab w:val="left" w:pos="450"/>
        </w:tabs>
        <w:textAlignment w:val="baseline"/>
        <w:rPr>
          <w:rFonts w:eastAsia="Arial" w:cs="Arial"/>
          <w:color w:val="000000"/>
        </w:rPr>
      </w:pPr>
      <w:r w:rsidRPr="009012AF">
        <w:rPr>
          <w:rFonts w:eastAsia="Arial" w:cs="Arial"/>
          <w:color w:val="000000"/>
        </w:rPr>
        <w:t xml:space="preserve">school newsletters, </w:t>
      </w:r>
    </w:p>
    <w:p w:rsidRPr="009012AF" w:rsidR="006014A9" w:rsidP="006014A9" w:rsidRDefault="006014A9" w14:paraId="4DE2E68D" w14:textId="77777777">
      <w:pPr>
        <w:pStyle w:val="ListParagraph"/>
        <w:numPr>
          <w:ilvl w:val="1"/>
          <w:numId w:val="37"/>
        </w:numPr>
        <w:tabs>
          <w:tab w:val="left" w:pos="450"/>
        </w:tabs>
        <w:textAlignment w:val="baseline"/>
        <w:rPr>
          <w:rFonts w:eastAsia="Arial" w:cs="Arial"/>
          <w:color w:val="000000"/>
        </w:rPr>
      </w:pPr>
      <w:r w:rsidRPr="009012AF">
        <w:rPr>
          <w:rFonts w:eastAsia="Arial" w:cs="Arial"/>
          <w:color w:val="000000"/>
        </w:rPr>
        <w:t xml:space="preserve">social media platforms, </w:t>
      </w:r>
    </w:p>
    <w:p w:rsidRPr="009012AF" w:rsidR="006014A9" w:rsidP="006014A9" w:rsidRDefault="006014A9" w14:paraId="14B39341" w14:textId="77777777">
      <w:pPr>
        <w:pStyle w:val="ListParagraph"/>
        <w:numPr>
          <w:ilvl w:val="1"/>
          <w:numId w:val="37"/>
        </w:numPr>
        <w:tabs>
          <w:tab w:val="left" w:pos="450"/>
        </w:tabs>
        <w:textAlignment w:val="baseline"/>
        <w:rPr>
          <w:rFonts w:eastAsia="Arial" w:cs="Arial"/>
          <w:color w:val="000000"/>
        </w:rPr>
      </w:pPr>
      <w:r w:rsidRPr="009012AF">
        <w:rPr>
          <w:rFonts w:eastAsia="Arial" w:cs="Arial"/>
          <w:color w:val="000000"/>
        </w:rPr>
        <w:t>emails; and invitations to school,</w:t>
      </w:r>
    </w:p>
    <w:p w:rsidRPr="009012AF" w:rsidR="006014A9" w:rsidP="006014A9" w:rsidRDefault="006014A9" w14:paraId="4824EAE5" w14:textId="77777777">
      <w:pPr>
        <w:pStyle w:val="ListParagraph"/>
        <w:numPr>
          <w:ilvl w:val="1"/>
          <w:numId w:val="37"/>
        </w:numPr>
        <w:tabs>
          <w:tab w:val="left" w:pos="450"/>
        </w:tabs>
        <w:textAlignment w:val="baseline"/>
        <w:rPr>
          <w:rFonts w:eastAsia="Arial" w:cs="Arial"/>
          <w:color w:val="000000"/>
        </w:rPr>
      </w:pPr>
      <w:r w:rsidRPr="009012AF">
        <w:rPr>
          <w:rFonts w:eastAsia="Arial" w:cs="Arial"/>
          <w:color w:val="000000"/>
        </w:rPr>
        <w:t>digital learning platforms.</w:t>
      </w:r>
    </w:p>
    <w:p w:rsidRPr="009012AF" w:rsidR="006014A9" w:rsidP="006014A9" w:rsidRDefault="006014A9" w14:paraId="4B543B91" w14:textId="77777777">
      <w:pPr>
        <w:numPr>
          <w:ilvl w:val="0"/>
          <w:numId w:val="37"/>
        </w:numPr>
        <w:tabs>
          <w:tab w:val="left" w:pos="450"/>
        </w:tabs>
        <w:textAlignment w:val="baseline"/>
        <w:rPr>
          <w:rFonts w:eastAsia="Arial" w:cs="Arial"/>
          <w:color w:val="000000"/>
        </w:rPr>
      </w:pPr>
      <w:r w:rsidRPr="009012AF">
        <w:rPr>
          <w:rFonts w:eastAsia="Arial" w:cs="Arial"/>
          <w:color w:val="000000"/>
        </w:rPr>
        <w:t>Inform all relevant staff of the child’s condition and the support required.</w:t>
      </w:r>
    </w:p>
    <w:p w:rsidRPr="009012AF" w:rsidR="006014A9" w:rsidP="006014A9" w:rsidRDefault="006014A9" w14:paraId="797E047C" w14:textId="77777777">
      <w:pPr>
        <w:numPr>
          <w:ilvl w:val="0"/>
          <w:numId w:val="37"/>
        </w:numPr>
        <w:tabs>
          <w:tab w:val="left" w:pos="450"/>
        </w:tabs>
        <w:textAlignment w:val="baseline"/>
        <w:rPr>
          <w:rFonts w:eastAsia="Arial" w:cs="Arial"/>
          <w:color w:val="000000"/>
        </w:rPr>
      </w:pPr>
      <w:r w:rsidRPr="009012AF">
        <w:rPr>
          <w:rFonts w:eastAsia="Arial" w:cs="Arial"/>
          <w:color w:val="000000"/>
        </w:rPr>
        <w:t>Be proactive in supporting the reintegration of the pupil back into school as soon as they are well enough e.g., provide a suitable working area within school for pupil to access tuition to enable reintegration.</w:t>
      </w:r>
    </w:p>
    <w:p w:rsidRPr="009012AF" w:rsidR="006014A9" w:rsidP="006014A9" w:rsidRDefault="006014A9" w14:paraId="727F0EF1" w14:textId="77777777">
      <w:pPr>
        <w:numPr>
          <w:ilvl w:val="0"/>
          <w:numId w:val="37"/>
        </w:numPr>
        <w:tabs>
          <w:tab w:val="left" w:pos="450"/>
        </w:tabs>
        <w:textAlignment w:val="baseline"/>
        <w:rPr>
          <w:rFonts w:eastAsia="Arial" w:cs="Arial"/>
          <w:color w:val="000000"/>
        </w:rPr>
      </w:pPr>
      <w:r w:rsidRPr="009012AF">
        <w:rPr>
          <w:rFonts w:eastAsia="Arial" w:cs="Arial"/>
          <w:color w:val="000000"/>
        </w:rPr>
        <w:t>Make reasonable adjustments under equalities legislation. This duty is anticipatory, and adjustments must be put in place beforehand to prevent disadvantage e.g., rest breaks, safe space etc.</w:t>
      </w:r>
    </w:p>
    <w:p w:rsidRPr="009012AF" w:rsidR="006014A9" w:rsidP="006014A9" w:rsidRDefault="006014A9" w14:paraId="0F6D242C" w14:textId="77777777">
      <w:pPr>
        <w:numPr>
          <w:ilvl w:val="0"/>
          <w:numId w:val="37"/>
        </w:numPr>
        <w:tabs>
          <w:tab w:val="left" w:pos="450"/>
        </w:tabs>
        <w:textAlignment w:val="baseline"/>
        <w:rPr>
          <w:rFonts w:eastAsia="Arial" w:cs="Arial"/>
          <w:color w:val="000000"/>
        </w:rPr>
      </w:pPr>
      <w:r w:rsidRPr="009012AF">
        <w:rPr>
          <w:rFonts w:eastAsia="Arial" w:cs="Arial"/>
          <w:color w:val="000000"/>
        </w:rPr>
        <w:t>Organise exams and invigilation in line with JCQ guidance.</w:t>
      </w:r>
    </w:p>
    <w:p w:rsidRPr="009012AF" w:rsidR="006014A9" w:rsidP="006014A9" w:rsidRDefault="006014A9" w14:paraId="69115FC2" w14:textId="77777777">
      <w:pPr>
        <w:numPr>
          <w:ilvl w:val="0"/>
          <w:numId w:val="37"/>
        </w:numPr>
        <w:tabs>
          <w:tab w:val="left" w:pos="450"/>
        </w:tabs>
        <w:textAlignment w:val="baseline"/>
        <w:rPr>
          <w:rFonts w:eastAsia="Arial" w:cs="Arial"/>
          <w:color w:val="000000"/>
        </w:rPr>
      </w:pPr>
      <w:r w:rsidRPr="009012AF">
        <w:rPr>
          <w:rFonts w:eastAsia="Arial" w:cs="Arial"/>
          <w:color w:val="000000"/>
        </w:rPr>
        <w:t>For pupils who have long term or recurrent illness submit current treatment plan and named medical contact</w:t>
      </w:r>
    </w:p>
    <w:p w:rsidRPr="009012AF" w:rsidR="006014A9" w:rsidP="006014A9" w:rsidRDefault="006014A9" w14:paraId="5A938305" w14:textId="77777777">
      <w:pPr>
        <w:numPr>
          <w:ilvl w:val="0"/>
          <w:numId w:val="37"/>
        </w:numPr>
        <w:tabs>
          <w:tab w:val="left" w:pos="450"/>
        </w:tabs>
        <w:textAlignment w:val="baseline"/>
        <w:rPr>
          <w:rFonts w:eastAsia="Arial" w:cs="Arial"/>
          <w:color w:val="000000"/>
        </w:rPr>
      </w:pPr>
      <w:r w:rsidRPr="009012AF">
        <w:rPr>
          <w:rFonts w:eastAsia="Arial" w:cs="Arial"/>
          <w:color w:val="000000"/>
        </w:rPr>
        <w:lastRenderedPageBreak/>
        <w:t>For pupils receiving additional funding through either an EHCP or Local High Needs Funding and/or Pupil Premium Grant, state in reintegration plan how funding is used.</w:t>
      </w:r>
    </w:p>
    <w:p w:rsidRPr="009012AF" w:rsidR="006014A9" w:rsidP="006014A9" w:rsidRDefault="006014A9" w14:paraId="68164615" w14:textId="77777777">
      <w:pPr>
        <w:numPr>
          <w:ilvl w:val="0"/>
          <w:numId w:val="37"/>
        </w:numPr>
        <w:tabs>
          <w:tab w:val="left" w:pos="450"/>
        </w:tabs>
        <w:textAlignment w:val="baseline"/>
        <w:rPr>
          <w:rFonts w:eastAsia="Arial" w:cs="Arial"/>
          <w:color w:val="000000"/>
        </w:rPr>
      </w:pPr>
      <w:r w:rsidRPr="009012AF">
        <w:rPr>
          <w:rFonts w:eastAsia="Arial" w:cs="Arial"/>
          <w:color w:val="000000"/>
        </w:rPr>
        <w:t>Apply usual school policies e.g., Attendance recording.</w:t>
      </w:r>
    </w:p>
    <w:bookmarkEnd w:id="27"/>
    <w:p w:rsidRPr="009012AF" w:rsidR="006014A9" w:rsidP="006014A9" w:rsidRDefault="006014A9" w14:paraId="398B89B7" w14:textId="77777777">
      <w:pPr>
        <w:tabs>
          <w:tab w:val="left" w:pos="-1080"/>
          <w:tab w:val="left" w:pos="432"/>
        </w:tabs>
        <w:textAlignment w:val="baseline"/>
        <w:rPr>
          <w:rFonts w:eastAsia="Arial" w:cs="Arial"/>
          <w:b/>
          <w:bCs/>
          <w:color w:val="000000"/>
          <w:u w:val="single"/>
        </w:rPr>
      </w:pPr>
    </w:p>
    <w:p w:rsidRPr="009012AF" w:rsidR="006014A9" w:rsidP="006014A9" w:rsidRDefault="006014A9" w14:paraId="392F1583" w14:textId="77777777">
      <w:pPr>
        <w:shd w:val="clear" w:color="auto" w:fill="F2F2F2" w:themeFill="background1" w:themeFillShade="F2"/>
        <w:tabs>
          <w:tab w:val="left" w:pos="-1080"/>
          <w:tab w:val="left" w:pos="432"/>
        </w:tabs>
        <w:textAlignment w:val="baseline"/>
        <w:rPr>
          <w:rFonts w:eastAsia="Arial" w:cs="Arial"/>
          <w:b/>
          <w:bCs/>
          <w:color w:val="000000"/>
          <w:u w:val="single"/>
        </w:rPr>
      </w:pPr>
      <w:r w:rsidRPr="009012AF">
        <w:rPr>
          <w:rFonts w:eastAsia="Arial" w:cs="Arial"/>
          <w:b/>
          <w:bCs/>
          <w:color w:val="000000"/>
          <w:u w:val="single"/>
        </w:rPr>
        <w:t>ESMA's Responsibilities</w:t>
      </w:r>
    </w:p>
    <w:p w:rsidRPr="009012AF" w:rsidR="006014A9" w:rsidP="006014A9" w:rsidRDefault="006014A9" w14:paraId="5E5908DF" w14:textId="77777777">
      <w:pPr>
        <w:numPr>
          <w:ilvl w:val="0"/>
          <w:numId w:val="32"/>
        </w:numPr>
        <w:tabs>
          <w:tab w:val="left" w:pos="450"/>
        </w:tabs>
        <w:ind w:left="450" w:hanging="450"/>
        <w:textAlignment w:val="baseline"/>
        <w:rPr>
          <w:rFonts w:eastAsia="Arial" w:cs="Arial"/>
          <w:color w:val="000000"/>
        </w:rPr>
      </w:pPr>
      <w:r w:rsidRPr="009012AF">
        <w:rPr>
          <w:rFonts w:eastAsia="Arial" w:cs="Arial"/>
          <w:color w:val="000000"/>
        </w:rPr>
        <w:t>Assess all referrals to the service and identify suitable teaching intervention within 15 days.</w:t>
      </w:r>
    </w:p>
    <w:p w:rsidRPr="009012AF" w:rsidR="006014A9" w:rsidP="006014A9" w:rsidRDefault="006014A9" w14:paraId="18B63B64" w14:textId="77777777">
      <w:pPr>
        <w:numPr>
          <w:ilvl w:val="0"/>
          <w:numId w:val="32"/>
        </w:numPr>
        <w:tabs>
          <w:tab w:val="left" w:pos="450"/>
        </w:tabs>
        <w:ind w:left="450" w:hanging="450"/>
        <w:textAlignment w:val="baseline"/>
        <w:rPr>
          <w:rFonts w:eastAsia="Arial" w:cs="Arial"/>
          <w:color w:val="000000"/>
        </w:rPr>
      </w:pPr>
      <w:r w:rsidRPr="009012AF">
        <w:rPr>
          <w:rFonts w:eastAsia="Arial" w:cs="Arial"/>
          <w:color w:val="000000"/>
        </w:rPr>
        <w:t>Ensure all stakeholders are aware of the service’s entry and exit criteria.</w:t>
      </w:r>
    </w:p>
    <w:p w:rsidRPr="009012AF" w:rsidR="006014A9" w:rsidP="006014A9" w:rsidRDefault="006014A9" w14:paraId="22111FC8" w14:textId="77777777">
      <w:pPr>
        <w:numPr>
          <w:ilvl w:val="0"/>
          <w:numId w:val="32"/>
        </w:numPr>
        <w:tabs>
          <w:tab w:val="left" w:pos="450"/>
        </w:tabs>
        <w:ind w:left="450" w:hanging="450"/>
        <w:textAlignment w:val="baseline"/>
        <w:rPr>
          <w:rFonts w:eastAsia="Arial" w:cs="Arial"/>
          <w:color w:val="000000"/>
        </w:rPr>
      </w:pPr>
      <w:r w:rsidRPr="009012AF">
        <w:rPr>
          <w:rFonts w:eastAsia="Arial" w:cs="Arial"/>
          <w:color w:val="000000"/>
        </w:rPr>
        <w:t>Provide access to the ESMA core curriculum, meeting key requirements of the National Curriculum for all exam boards in English, Math’s, and Science.</w:t>
      </w:r>
    </w:p>
    <w:p w:rsidRPr="009012AF" w:rsidR="006014A9" w:rsidP="006014A9" w:rsidRDefault="006014A9" w14:paraId="05FCF4D5" w14:textId="77777777">
      <w:pPr>
        <w:numPr>
          <w:ilvl w:val="0"/>
          <w:numId w:val="32"/>
        </w:numPr>
        <w:tabs>
          <w:tab w:val="left" w:pos="450"/>
        </w:tabs>
        <w:ind w:left="450" w:hanging="450"/>
        <w:textAlignment w:val="baseline"/>
        <w:rPr>
          <w:rFonts w:eastAsia="Arial" w:cs="Arial"/>
          <w:color w:val="000000"/>
        </w:rPr>
      </w:pPr>
      <w:r w:rsidRPr="009012AF">
        <w:rPr>
          <w:rFonts w:eastAsia="Arial" w:cs="Arial"/>
          <w:color w:val="000000"/>
        </w:rPr>
        <w:t xml:space="preserve">Monitor and evaluate the teaching provided by the ESMA teachers to ensure it continues to meet the needs of individual pupils in line with their health needs. </w:t>
      </w:r>
    </w:p>
    <w:p w:rsidRPr="009012AF" w:rsidR="006014A9" w:rsidP="006014A9" w:rsidRDefault="006014A9" w14:paraId="54493332" w14:textId="77777777">
      <w:pPr>
        <w:numPr>
          <w:ilvl w:val="0"/>
          <w:numId w:val="32"/>
        </w:numPr>
        <w:tabs>
          <w:tab w:val="left" w:pos="450"/>
        </w:tabs>
        <w:ind w:left="450" w:hanging="450"/>
        <w:textAlignment w:val="baseline"/>
        <w:rPr>
          <w:rFonts w:eastAsia="Arial" w:cs="Arial"/>
          <w:color w:val="000000"/>
        </w:rPr>
      </w:pPr>
      <w:r w:rsidRPr="009012AF">
        <w:rPr>
          <w:rFonts w:eastAsia="Arial" w:cs="Arial"/>
          <w:color w:val="000000"/>
        </w:rPr>
        <w:t>Report to stakeholders on pupil’s attendance, engagement, and academic progress (core subjects) during the period of support</w:t>
      </w:r>
    </w:p>
    <w:p w:rsidRPr="009012AF" w:rsidR="006014A9" w:rsidP="006014A9" w:rsidRDefault="006014A9" w14:paraId="173DD843" w14:textId="77777777">
      <w:pPr>
        <w:numPr>
          <w:ilvl w:val="0"/>
          <w:numId w:val="32"/>
        </w:numPr>
        <w:tabs>
          <w:tab w:val="left" w:pos="450"/>
        </w:tabs>
        <w:ind w:left="450" w:hanging="450"/>
        <w:textAlignment w:val="baseline"/>
        <w:rPr>
          <w:rFonts w:eastAsia="Arial" w:cs="Arial"/>
          <w:color w:val="000000"/>
        </w:rPr>
      </w:pPr>
      <w:r w:rsidRPr="009012AF">
        <w:rPr>
          <w:rFonts w:eastAsia="Arial" w:cs="Arial"/>
          <w:color w:val="000000"/>
        </w:rPr>
        <w:t>Co-produce a Holistic Reintegration Plan (HRP) in collaboration with schools, pupil, parents, and professionals working with the child.</w:t>
      </w:r>
    </w:p>
    <w:p w:rsidRPr="009012AF" w:rsidR="006014A9" w:rsidP="006014A9" w:rsidRDefault="006014A9" w14:paraId="3A9E46AD" w14:textId="77777777">
      <w:pPr>
        <w:numPr>
          <w:ilvl w:val="0"/>
          <w:numId w:val="32"/>
        </w:numPr>
        <w:tabs>
          <w:tab w:val="left" w:pos="450"/>
        </w:tabs>
        <w:ind w:left="450" w:hanging="450"/>
        <w:textAlignment w:val="baseline"/>
        <w:rPr>
          <w:rFonts w:eastAsia="Arial" w:cs="Arial"/>
          <w:color w:val="000000"/>
        </w:rPr>
      </w:pPr>
      <w:r w:rsidRPr="009012AF">
        <w:rPr>
          <w:rFonts w:eastAsia="Arial" w:cs="Arial"/>
          <w:color w:val="000000"/>
        </w:rPr>
        <w:t>Liaise with the school’s identified member of staff, to ensure review meetings are held regularly (normally every 6 weeks), and school, parents, pupil, and other professionals (health) working with the child are aware of the Holistic Reintegration Plan targets and impact of support provided by professionals involved.</w:t>
      </w:r>
    </w:p>
    <w:p w:rsidRPr="009012AF" w:rsidR="006014A9" w:rsidP="006014A9" w:rsidRDefault="006014A9" w14:paraId="650A277F" w14:textId="77777777">
      <w:pPr>
        <w:numPr>
          <w:ilvl w:val="0"/>
          <w:numId w:val="32"/>
        </w:numPr>
        <w:tabs>
          <w:tab w:val="left" w:pos="450"/>
        </w:tabs>
        <w:ind w:left="450" w:hanging="450"/>
        <w:textAlignment w:val="baseline"/>
        <w:rPr>
          <w:rFonts w:eastAsia="Arial" w:cs="Arial"/>
          <w:color w:val="000000"/>
        </w:rPr>
      </w:pPr>
      <w:r w:rsidRPr="009012AF">
        <w:rPr>
          <w:rFonts w:eastAsia="Arial" w:cs="Arial"/>
          <w:color w:val="000000"/>
        </w:rPr>
        <w:t xml:space="preserve">Capture the pupil voice to ensure they are involved in the HRP creation. </w:t>
      </w:r>
    </w:p>
    <w:p w:rsidRPr="009012AF" w:rsidR="006014A9" w:rsidP="006014A9" w:rsidRDefault="006014A9" w14:paraId="519A2C5F" w14:textId="77777777">
      <w:pPr>
        <w:numPr>
          <w:ilvl w:val="0"/>
          <w:numId w:val="32"/>
        </w:numPr>
        <w:tabs>
          <w:tab w:val="left" w:pos="450"/>
        </w:tabs>
        <w:ind w:left="450" w:hanging="450"/>
        <w:textAlignment w:val="baseline"/>
        <w:rPr>
          <w:rFonts w:eastAsia="Arial" w:cs="Arial"/>
          <w:color w:val="000000"/>
        </w:rPr>
      </w:pPr>
      <w:r w:rsidRPr="009012AF">
        <w:rPr>
          <w:rFonts w:eastAsia="Arial" w:cs="Arial"/>
          <w:color w:val="000000"/>
        </w:rPr>
        <w:t>Monitor that updated medical evidence is provided by the school to ensure ongoing teaching intervention from ESMA (beyond 12 weeks) meets pupil’s needs.</w:t>
      </w:r>
    </w:p>
    <w:p w:rsidRPr="009012AF" w:rsidR="006014A9" w:rsidP="006014A9" w:rsidRDefault="006014A9" w14:paraId="22A50E4F" w14:textId="77777777">
      <w:pPr>
        <w:numPr>
          <w:ilvl w:val="0"/>
          <w:numId w:val="32"/>
        </w:numPr>
        <w:tabs>
          <w:tab w:val="left" w:pos="450"/>
        </w:tabs>
        <w:ind w:left="450" w:hanging="450"/>
        <w:textAlignment w:val="baseline"/>
        <w:rPr>
          <w:rFonts w:eastAsia="Arial" w:cs="Arial"/>
          <w:color w:val="000000"/>
        </w:rPr>
      </w:pPr>
      <w:r w:rsidRPr="009012AF">
        <w:rPr>
          <w:rFonts w:eastAsia="Arial" w:cs="Arial"/>
          <w:color w:val="000000"/>
        </w:rPr>
        <w:t>Support pupils on the school site; in a suitable venue, or exceptionally, in the pupil’s home if supported by appropriate medical evidence. If support is required in the home, complete a risk assessment to identify steps and support measures e.g., supporting adult present.</w:t>
      </w:r>
    </w:p>
    <w:p w:rsidRPr="009012AF" w:rsidR="006014A9" w:rsidP="006014A9" w:rsidRDefault="006014A9" w14:paraId="31229F5A" w14:textId="77777777">
      <w:pPr>
        <w:numPr>
          <w:ilvl w:val="0"/>
          <w:numId w:val="32"/>
        </w:numPr>
        <w:tabs>
          <w:tab w:val="left" w:pos="450"/>
        </w:tabs>
        <w:ind w:left="450" w:hanging="450"/>
        <w:textAlignment w:val="baseline"/>
        <w:rPr>
          <w:rFonts w:eastAsia="Arial" w:cs="Arial"/>
          <w:color w:val="000000"/>
        </w:rPr>
      </w:pPr>
      <w:r w:rsidRPr="009012AF">
        <w:rPr>
          <w:rFonts w:eastAsia="Arial" w:cs="Arial"/>
          <w:color w:val="000000"/>
        </w:rPr>
        <w:t>Inform stakeholders as to why a referral did not meet the entry criteria.</w:t>
      </w:r>
    </w:p>
    <w:p w:rsidRPr="009012AF" w:rsidR="006014A9" w:rsidP="006014A9" w:rsidRDefault="006014A9" w14:paraId="18481172" w14:textId="77777777">
      <w:pPr>
        <w:numPr>
          <w:ilvl w:val="0"/>
          <w:numId w:val="32"/>
        </w:numPr>
        <w:tabs>
          <w:tab w:val="left" w:pos="450"/>
        </w:tabs>
        <w:ind w:left="450" w:hanging="450"/>
        <w:textAlignment w:val="baseline"/>
        <w:rPr>
          <w:rFonts w:eastAsia="Arial" w:cs="Arial"/>
          <w:color w:val="000000"/>
        </w:rPr>
      </w:pPr>
      <w:r w:rsidRPr="009012AF">
        <w:rPr>
          <w:rFonts w:eastAsia="Arial" w:cs="Arial"/>
          <w:color w:val="000000"/>
        </w:rPr>
        <w:t>Liaise with health professionals to determine how much education is manageable for the pupil in relation to current health needs.</w:t>
      </w:r>
    </w:p>
    <w:p w:rsidRPr="009012AF" w:rsidR="006014A9" w:rsidP="006014A9" w:rsidRDefault="006014A9" w14:paraId="1FD1FC69" w14:textId="77777777">
      <w:pPr>
        <w:numPr>
          <w:ilvl w:val="0"/>
          <w:numId w:val="32"/>
        </w:numPr>
        <w:tabs>
          <w:tab w:val="left" w:pos="450"/>
        </w:tabs>
        <w:ind w:left="450" w:hanging="450"/>
        <w:textAlignment w:val="baseline"/>
        <w:rPr>
          <w:rFonts w:eastAsia="Arial" w:cs="Arial"/>
          <w:color w:val="000000"/>
        </w:rPr>
      </w:pPr>
      <w:r w:rsidRPr="009012AF">
        <w:rPr>
          <w:rFonts w:eastAsia="Arial" w:cs="Arial"/>
          <w:color w:val="000000"/>
        </w:rPr>
        <w:t>Should ESMA teaching need to be cancelled due to staff sickness, cover work will be made available for pupils to complete independently and then reviewed during next lesson.</w:t>
      </w:r>
    </w:p>
    <w:p w:rsidRPr="009012AF" w:rsidR="006014A9" w:rsidP="006014A9" w:rsidRDefault="006014A9" w14:paraId="55CD123F" w14:textId="77777777">
      <w:pPr>
        <w:numPr>
          <w:ilvl w:val="0"/>
          <w:numId w:val="32"/>
        </w:numPr>
        <w:tabs>
          <w:tab w:val="left" w:pos="450"/>
        </w:tabs>
        <w:ind w:left="450" w:hanging="450"/>
        <w:textAlignment w:val="baseline"/>
        <w:rPr>
          <w:rFonts w:eastAsia="Arial" w:cs="Arial"/>
          <w:color w:val="000000"/>
        </w:rPr>
      </w:pPr>
      <w:r w:rsidRPr="009012AF">
        <w:rPr>
          <w:rFonts w:eastAsia="Arial" w:cs="Arial"/>
          <w:color w:val="000000"/>
        </w:rPr>
        <w:t>Follow ESMA Teaching Service Policies in the support plan arrangements e.g., Attendance, Behaviour, Safeguarding, Risk Assessments etc.</w:t>
      </w:r>
    </w:p>
    <w:p w:rsidRPr="009012AF" w:rsidR="006014A9" w:rsidP="006014A9" w:rsidRDefault="006014A9" w14:paraId="3741ED61" w14:textId="77777777">
      <w:pPr>
        <w:tabs>
          <w:tab w:val="left" w:pos="450"/>
        </w:tabs>
        <w:textAlignment w:val="baseline"/>
        <w:rPr>
          <w:rFonts w:eastAsia="Arial" w:cs="Arial"/>
          <w:color w:val="000000"/>
        </w:rPr>
      </w:pPr>
    </w:p>
    <w:p w:rsidRPr="009012AF" w:rsidR="006014A9" w:rsidP="006014A9" w:rsidRDefault="006014A9" w14:paraId="773C6AB1" w14:textId="77777777">
      <w:pPr>
        <w:shd w:val="clear" w:color="auto" w:fill="F2F2F2" w:themeFill="background1" w:themeFillShade="F2"/>
        <w:tabs>
          <w:tab w:val="left" w:pos="-1080"/>
          <w:tab w:val="left" w:pos="432"/>
        </w:tabs>
        <w:textAlignment w:val="baseline"/>
        <w:rPr>
          <w:rFonts w:eastAsia="Arial" w:cs="Arial"/>
          <w:b/>
          <w:bCs/>
          <w:color w:val="000000"/>
        </w:rPr>
      </w:pPr>
      <w:r w:rsidRPr="009012AF">
        <w:rPr>
          <w:rFonts w:eastAsia="Arial" w:cs="Arial"/>
          <w:b/>
          <w:bCs/>
          <w:color w:val="000000"/>
        </w:rPr>
        <w:t>Health Service Responsibilities</w:t>
      </w:r>
    </w:p>
    <w:p w:rsidRPr="009012AF" w:rsidR="006014A9" w:rsidP="006014A9" w:rsidRDefault="006014A9" w14:paraId="63D5FAF0" w14:textId="77777777">
      <w:pPr>
        <w:numPr>
          <w:ilvl w:val="0"/>
          <w:numId w:val="33"/>
        </w:numPr>
        <w:tabs>
          <w:tab w:val="left" w:pos="450"/>
        </w:tabs>
        <w:ind w:left="450" w:hanging="450"/>
        <w:textAlignment w:val="baseline"/>
        <w:rPr>
          <w:rFonts w:eastAsia="Arial" w:cs="Arial"/>
          <w:color w:val="000000"/>
        </w:rPr>
      </w:pPr>
      <w:r w:rsidRPr="009012AF">
        <w:rPr>
          <w:rFonts w:eastAsia="Arial" w:cs="Arial"/>
          <w:color w:val="000000"/>
        </w:rPr>
        <w:t>Provide support to schools to inform the pupil’s health care plan.</w:t>
      </w:r>
    </w:p>
    <w:p w:rsidRPr="009012AF" w:rsidR="006014A9" w:rsidP="006014A9" w:rsidRDefault="006014A9" w14:paraId="2308C618" w14:textId="77777777">
      <w:pPr>
        <w:numPr>
          <w:ilvl w:val="0"/>
          <w:numId w:val="33"/>
        </w:numPr>
        <w:tabs>
          <w:tab w:val="left" w:pos="450"/>
        </w:tabs>
        <w:ind w:left="450" w:hanging="450"/>
        <w:textAlignment w:val="baseline"/>
        <w:rPr>
          <w:rFonts w:eastAsia="Arial" w:cs="Arial"/>
          <w:color w:val="000000"/>
        </w:rPr>
      </w:pPr>
      <w:r w:rsidRPr="009012AF">
        <w:rPr>
          <w:rFonts w:eastAsia="Arial" w:cs="Arial"/>
          <w:color w:val="000000"/>
        </w:rPr>
        <w:t>Provide relevant details to school of health support to enable the school to develop a holistic support plan in liaison with school, parents, pupil, and other professionals (health) working with the child.</w:t>
      </w:r>
    </w:p>
    <w:p w:rsidRPr="009012AF" w:rsidR="006014A9" w:rsidP="006014A9" w:rsidRDefault="006014A9" w14:paraId="22A458B1" w14:textId="77777777">
      <w:pPr>
        <w:numPr>
          <w:ilvl w:val="0"/>
          <w:numId w:val="33"/>
        </w:numPr>
        <w:tabs>
          <w:tab w:val="left" w:pos="450"/>
        </w:tabs>
        <w:ind w:left="450" w:hanging="450"/>
        <w:textAlignment w:val="baseline"/>
        <w:rPr>
          <w:rFonts w:eastAsia="Arial" w:cs="Arial"/>
          <w:color w:val="000000"/>
        </w:rPr>
      </w:pPr>
      <w:r w:rsidRPr="009012AF">
        <w:rPr>
          <w:rFonts w:eastAsia="Arial" w:cs="Arial"/>
          <w:color w:val="000000"/>
        </w:rPr>
        <w:t>Provide outreach and training to the school in relation to the needs of the pupil due to the impact of their medical condition.</w:t>
      </w:r>
    </w:p>
    <w:p w:rsidRPr="009012AF" w:rsidR="006014A9" w:rsidP="006014A9" w:rsidRDefault="006014A9" w14:paraId="15EB4D34" w14:textId="77777777">
      <w:pPr>
        <w:numPr>
          <w:ilvl w:val="0"/>
          <w:numId w:val="33"/>
        </w:numPr>
        <w:tabs>
          <w:tab w:val="left" w:pos="450"/>
        </w:tabs>
        <w:ind w:left="450" w:hanging="450"/>
        <w:textAlignment w:val="baseline"/>
        <w:rPr>
          <w:rFonts w:eastAsia="Arial" w:cs="Arial"/>
          <w:color w:val="000000"/>
        </w:rPr>
      </w:pPr>
      <w:r w:rsidRPr="009012AF">
        <w:rPr>
          <w:rFonts w:eastAsia="Arial" w:cs="Arial"/>
          <w:color w:val="000000"/>
        </w:rPr>
        <w:t>Participate, or provide written advice to inform the Holistic Reintegration Plan</w:t>
      </w:r>
    </w:p>
    <w:p w:rsidRPr="009012AF" w:rsidR="006014A9" w:rsidP="006014A9" w:rsidRDefault="006014A9" w14:paraId="7EFD81A1" w14:textId="77777777">
      <w:pPr>
        <w:tabs>
          <w:tab w:val="left" w:pos="360"/>
          <w:tab w:val="left" w:pos="936"/>
        </w:tabs>
        <w:spacing w:line="249" w:lineRule="exact"/>
        <w:textAlignment w:val="baseline"/>
        <w:rPr>
          <w:rFonts w:eastAsia="Arial" w:cs="Arial"/>
          <w:color w:val="000000"/>
        </w:rPr>
      </w:pPr>
    </w:p>
    <w:p w:rsidRPr="009012AF" w:rsidR="006014A9" w:rsidP="006014A9" w:rsidRDefault="006014A9" w14:paraId="5E62F11A" w14:textId="77777777">
      <w:pPr>
        <w:shd w:val="clear" w:color="auto" w:fill="F2F2F2" w:themeFill="background1" w:themeFillShade="F2"/>
        <w:tabs>
          <w:tab w:val="left" w:pos="-1080"/>
          <w:tab w:val="left" w:pos="432"/>
        </w:tabs>
        <w:textAlignment w:val="baseline"/>
        <w:rPr>
          <w:rFonts w:eastAsia="Arial" w:cs="Arial"/>
          <w:b/>
          <w:bCs/>
          <w:color w:val="000000"/>
        </w:rPr>
      </w:pPr>
      <w:r w:rsidRPr="009012AF">
        <w:rPr>
          <w:rFonts w:eastAsia="Arial" w:cs="Arial"/>
          <w:b/>
          <w:bCs/>
          <w:color w:val="000000"/>
        </w:rPr>
        <w:t>Pupil Responsibilities</w:t>
      </w:r>
    </w:p>
    <w:p w:rsidRPr="009012AF" w:rsidR="006014A9" w:rsidP="006014A9" w:rsidRDefault="006014A9" w14:paraId="14C856C7" w14:textId="77777777">
      <w:pPr>
        <w:numPr>
          <w:ilvl w:val="0"/>
          <w:numId w:val="34"/>
        </w:numPr>
        <w:tabs>
          <w:tab w:val="left" w:pos="450"/>
        </w:tabs>
        <w:ind w:left="450" w:hanging="450"/>
        <w:textAlignment w:val="baseline"/>
        <w:rPr>
          <w:rFonts w:eastAsia="Arial" w:cs="Arial"/>
          <w:color w:val="000000"/>
        </w:rPr>
      </w:pPr>
      <w:r w:rsidRPr="009012AF">
        <w:rPr>
          <w:rFonts w:eastAsia="Arial" w:cs="Arial"/>
          <w:color w:val="000000"/>
        </w:rPr>
        <w:t>Be ready to maintain communication with the identified link teacher from school.</w:t>
      </w:r>
    </w:p>
    <w:p w:rsidRPr="009012AF" w:rsidR="006014A9" w:rsidP="006014A9" w:rsidRDefault="006014A9" w14:paraId="64B5CC15" w14:textId="77777777">
      <w:pPr>
        <w:numPr>
          <w:ilvl w:val="0"/>
          <w:numId w:val="34"/>
        </w:numPr>
        <w:tabs>
          <w:tab w:val="left" w:pos="450"/>
        </w:tabs>
        <w:ind w:left="450" w:hanging="450"/>
        <w:textAlignment w:val="baseline"/>
        <w:rPr>
          <w:rFonts w:eastAsia="Arial" w:cs="Arial"/>
          <w:color w:val="000000"/>
        </w:rPr>
      </w:pPr>
      <w:r w:rsidRPr="009012AF">
        <w:rPr>
          <w:rFonts w:eastAsia="Arial" w:cs="Arial"/>
          <w:color w:val="000000"/>
        </w:rPr>
        <w:lastRenderedPageBreak/>
        <w:t>Be ready to engage with the agreed Holistic Reintegration Plan including attendance, participation, and reintegration steps as health needs permit.</w:t>
      </w:r>
    </w:p>
    <w:p w:rsidRPr="009012AF" w:rsidR="006014A9" w:rsidP="006014A9" w:rsidRDefault="006014A9" w14:paraId="2D633FE2" w14:textId="77777777">
      <w:pPr>
        <w:numPr>
          <w:ilvl w:val="0"/>
          <w:numId w:val="34"/>
        </w:numPr>
        <w:tabs>
          <w:tab w:val="left" w:pos="450"/>
        </w:tabs>
        <w:ind w:left="450" w:hanging="450"/>
        <w:textAlignment w:val="baseline"/>
        <w:rPr>
          <w:rFonts w:eastAsia="Arial" w:cs="Arial"/>
          <w:color w:val="000000"/>
        </w:rPr>
      </w:pPr>
      <w:r w:rsidRPr="009012AF">
        <w:rPr>
          <w:rFonts w:eastAsia="Arial" w:cs="Arial"/>
          <w:color w:val="000000"/>
        </w:rPr>
        <w:t>Be prepared to work with the professionals to develop skills to communicate their views and concerns.</w:t>
      </w:r>
    </w:p>
    <w:p w:rsidRPr="009012AF" w:rsidR="006014A9" w:rsidP="006014A9" w:rsidRDefault="006014A9" w14:paraId="53969D6A" w14:textId="77777777">
      <w:pPr>
        <w:numPr>
          <w:ilvl w:val="0"/>
          <w:numId w:val="34"/>
        </w:numPr>
        <w:tabs>
          <w:tab w:val="left" w:pos="450"/>
        </w:tabs>
        <w:ind w:left="450" w:hanging="450"/>
        <w:textAlignment w:val="baseline"/>
        <w:rPr>
          <w:rFonts w:eastAsia="Arial" w:cs="Arial"/>
          <w:color w:val="000000"/>
        </w:rPr>
      </w:pPr>
      <w:r w:rsidRPr="009012AF">
        <w:rPr>
          <w:rFonts w:eastAsia="Arial" w:cs="Arial"/>
          <w:color w:val="000000"/>
        </w:rPr>
        <w:t>Be ready to take steps needed to commence the return to school.</w:t>
      </w:r>
    </w:p>
    <w:p w:rsidRPr="009012AF" w:rsidR="006014A9" w:rsidP="006014A9" w:rsidRDefault="006014A9" w14:paraId="5421BCF4" w14:textId="77777777">
      <w:pPr>
        <w:numPr>
          <w:ilvl w:val="0"/>
          <w:numId w:val="34"/>
        </w:numPr>
        <w:tabs>
          <w:tab w:val="left" w:pos="450"/>
        </w:tabs>
        <w:ind w:left="450" w:hanging="450"/>
        <w:textAlignment w:val="baseline"/>
        <w:rPr>
          <w:rFonts w:eastAsia="Arial" w:cs="Arial"/>
          <w:color w:val="000000"/>
        </w:rPr>
      </w:pPr>
      <w:r w:rsidRPr="009012AF">
        <w:rPr>
          <w:rFonts w:eastAsia="Arial" w:cs="Arial"/>
          <w:color w:val="000000"/>
        </w:rPr>
        <w:t>Be ready to learn (correct equipment) and ready to actively engage in the teaching being provided and independent study tasks set.</w:t>
      </w:r>
    </w:p>
    <w:p w:rsidRPr="009012AF" w:rsidR="006014A9" w:rsidRDefault="006014A9" w14:paraId="2D5AC77D" w14:textId="77777777">
      <w:pPr>
        <w:spacing w:after="160" w:line="259" w:lineRule="auto"/>
        <w:rPr>
          <w:rFonts w:cs="Arial"/>
          <w:color w:val="FF0000"/>
          <w:szCs w:val="24"/>
        </w:rPr>
      </w:pPr>
    </w:p>
    <w:p w:rsidRPr="009012AF" w:rsidR="00B37980" w:rsidRDefault="00B37980" w14:paraId="0EA3E100" w14:textId="77777777">
      <w:pPr>
        <w:spacing w:after="160" w:line="259" w:lineRule="auto"/>
        <w:rPr>
          <w:rFonts w:cs="Arial"/>
          <w:color w:val="FF0000"/>
          <w:szCs w:val="24"/>
        </w:rPr>
      </w:pPr>
    </w:p>
    <w:tbl>
      <w:tblPr>
        <w:tblStyle w:val="TableGrid"/>
        <w:tblW w:w="0" w:type="auto"/>
        <w:tblLook w:val="04A0" w:firstRow="1" w:lastRow="0" w:firstColumn="1" w:lastColumn="0" w:noHBand="0" w:noVBand="1"/>
      </w:tblPr>
      <w:tblGrid>
        <w:gridCol w:w="9016"/>
      </w:tblGrid>
      <w:tr w:rsidR="00701773" w14:paraId="2F8F0208" w14:textId="77777777">
        <w:tc>
          <w:tcPr>
            <w:tcW w:w="9016" w:type="dxa"/>
          </w:tcPr>
          <w:p w:rsidRPr="00D2540F" w:rsidR="00701773" w:rsidP="00D2540F" w:rsidRDefault="00EA6FC4" w14:paraId="3FFB87A1" w14:textId="77777777">
            <w:pPr>
              <w:rPr>
                <w:rFonts w:ascii="Calibri" w:hAnsi="Calibri"/>
                <w:sz w:val="22"/>
              </w:rPr>
            </w:pPr>
            <w:r>
              <w:t xml:space="preserve">The </w:t>
            </w:r>
            <w:r w:rsidRPr="00EA6FC4">
              <w:t xml:space="preserve">ESMA </w:t>
            </w:r>
            <w:r>
              <w:t xml:space="preserve">Teaching Service </w:t>
            </w:r>
            <w:r w:rsidRPr="00EA6FC4">
              <w:t>assumes the SLA conditions have been accepted</w:t>
            </w:r>
            <w:r w:rsidR="00D2540F">
              <w:t>,</w:t>
            </w:r>
            <w:r>
              <w:t xml:space="preserve"> by parents and </w:t>
            </w:r>
            <w:r w:rsidR="00D2540F">
              <w:t>school</w:t>
            </w:r>
            <w:r w:rsidR="00633ADB">
              <w:t>,</w:t>
            </w:r>
            <w:r w:rsidR="00D2540F">
              <w:t xml:space="preserve"> unless</w:t>
            </w:r>
            <w:r w:rsidRPr="00EA6FC4">
              <w:t xml:space="preserve"> we hear otherwise.</w:t>
            </w:r>
          </w:p>
        </w:tc>
      </w:tr>
    </w:tbl>
    <w:p w:rsidRPr="009012AF" w:rsidR="00F64E49" w:rsidP="0022554A" w:rsidRDefault="00F64E49" w14:paraId="1C4DBEE1" w14:textId="77777777">
      <w:pPr>
        <w:spacing w:after="160" w:line="259" w:lineRule="auto"/>
        <w:rPr>
          <w:rFonts w:cs="Arial"/>
          <w:b/>
          <w:bCs/>
          <w:szCs w:val="24"/>
        </w:rPr>
      </w:pPr>
    </w:p>
    <w:p w:rsidRPr="009012AF" w:rsidR="00F64E49" w:rsidP="0022554A" w:rsidRDefault="00F64E49" w14:paraId="6DA08CA3" w14:textId="77777777">
      <w:pPr>
        <w:spacing w:after="160" w:line="259" w:lineRule="auto"/>
        <w:rPr>
          <w:rFonts w:cs="Arial"/>
          <w:b/>
          <w:bCs/>
          <w:szCs w:val="24"/>
        </w:rPr>
      </w:pPr>
    </w:p>
    <w:p w:rsidRPr="009012AF" w:rsidR="00F64E49" w:rsidP="0022554A" w:rsidRDefault="00F64E49" w14:paraId="43402D52" w14:textId="77777777">
      <w:pPr>
        <w:spacing w:after="160" w:line="259" w:lineRule="auto"/>
        <w:rPr>
          <w:rFonts w:cs="Arial"/>
          <w:b/>
          <w:bCs/>
          <w:szCs w:val="24"/>
        </w:rPr>
      </w:pPr>
    </w:p>
    <w:p w:rsidRPr="009012AF" w:rsidR="00F64E49" w:rsidP="0022554A" w:rsidRDefault="00F64E49" w14:paraId="1017700B" w14:textId="77777777">
      <w:pPr>
        <w:spacing w:after="160" w:line="259" w:lineRule="auto"/>
        <w:rPr>
          <w:rFonts w:cs="Arial"/>
          <w:b/>
          <w:bCs/>
          <w:szCs w:val="24"/>
        </w:rPr>
      </w:pPr>
    </w:p>
    <w:p w:rsidRPr="009012AF" w:rsidR="00F64E49" w:rsidP="0022554A" w:rsidRDefault="00F64E49" w14:paraId="6E3213E2" w14:textId="77777777">
      <w:pPr>
        <w:spacing w:after="160" w:line="259" w:lineRule="auto"/>
        <w:rPr>
          <w:rFonts w:cs="Arial"/>
          <w:b/>
          <w:bCs/>
          <w:szCs w:val="24"/>
        </w:rPr>
      </w:pPr>
    </w:p>
    <w:p w:rsidRPr="009012AF" w:rsidR="00F64E49" w:rsidP="0022554A" w:rsidRDefault="00F64E49" w14:paraId="1231C6A8" w14:textId="77777777">
      <w:pPr>
        <w:spacing w:after="160" w:line="259" w:lineRule="auto"/>
        <w:rPr>
          <w:rFonts w:cs="Arial"/>
          <w:b/>
          <w:bCs/>
          <w:szCs w:val="24"/>
        </w:rPr>
      </w:pPr>
    </w:p>
    <w:p w:rsidRPr="009012AF" w:rsidR="00F64E49" w:rsidP="0022554A" w:rsidRDefault="00F64E49" w14:paraId="1A9ED0C2" w14:textId="77777777">
      <w:pPr>
        <w:spacing w:after="160" w:line="259" w:lineRule="auto"/>
        <w:rPr>
          <w:rFonts w:cs="Arial"/>
          <w:b/>
          <w:bCs/>
          <w:szCs w:val="24"/>
        </w:rPr>
      </w:pPr>
    </w:p>
    <w:p w:rsidRPr="009012AF" w:rsidR="00F64E49" w:rsidRDefault="00F64E49" w14:paraId="59BB5F04" w14:textId="77777777">
      <w:pPr>
        <w:spacing w:after="160" w:line="259" w:lineRule="auto"/>
        <w:rPr>
          <w:rFonts w:cs="Arial"/>
          <w:b/>
          <w:bCs/>
          <w:szCs w:val="24"/>
        </w:rPr>
      </w:pPr>
      <w:r w:rsidRPr="009012AF">
        <w:rPr>
          <w:rFonts w:cs="Arial"/>
          <w:b/>
          <w:bCs/>
          <w:szCs w:val="24"/>
        </w:rPr>
        <w:br w:type="page"/>
      </w:r>
    </w:p>
    <w:p w:rsidRPr="009012AF" w:rsidR="0022554A" w:rsidP="00AC3B7F" w:rsidRDefault="0022554A" w14:paraId="043913AB" w14:textId="77777777">
      <w:pPr>
        <w:pStyle w:val="Heading1"/>
      </w:pPr>
      <w:bookmarkStart w:name="_Toc161401207" w:id="28"/>
      <w:r w:rsidRPr="009012AF">
        <w:lastRenderedPageBreak/>
        <w:t>Annex 2: ESMA Referral Checklist</w:t>
      </w:r>
      <w:bookmarkEnd w:id="28"/>
    </w:p>
    <w:p w:rsidRPr="009012AF" w:rsidR="0022554A" w:rsidP="0022554A" w:rsidRDefault="0022554A" w14:paraId="1CB43A3A" w14:textId="77777777">
      <w:pPr>
        <w:spacing w:after="160" w:line="259" w:lineRule="auto"/>
        <w:rPr>
          <w:rFonts w:cs="Arial"/>
          <w:szCs w:val="24"/>
        </w:rPr>
      </w:pPr>
      <w:r w:rsidRPr="009012AF">
        <w:rPr>
          <w:rFonts w:cs="Arial"/>
          <w:szCs w:val="24"/>
        </w:rPr>
        <w:t xml:space="preserve">Before submitting a referral, </w:t>
      </w:r>
      <w:r w:rsidRPr="009012AF" w:rsidR="00F64E49">
        <w:rPr>
          <w:rFonts w:cs="Arial"/>
          <w:szCs w:val="24"/>
        </w:rPr>
        <w:t xml:space="preserve">schools should </w:t>
      </w:r>
      <w:r w:rsidRPr="009012AF">
        <w:rPr>
          <w:rFonts w:cs="Arial"/>
          <w:szCs w:val="24"/>
        </w:rPr>
        <w:t xml:space="preserve">check </w:t>
      </w:r>
      <w:r w:rsidRPr="009012AF" w:rsidR="00F64E49">
        <w:rPr>
          <w:rFonts w:cs="Arial"/>
          <w:szCs w:val="24"/>
        </w:rPr>
        <w:t>they</w:t>
      </w:r>
      <w:r w:rsidRPr="009012AF">
        <w:rPr>
          <w:rFonts w:cs="Arial"/>
          <w:szCs w:val="24"/>
        </w:rPr>
        <w:t xml:space="preserve"> have completed the following steps:</w:t>
      </w:r>
    </w:p>
    <w:p w:rsidRPr="009012AF" w:rsidR="0022554A" w:rsidP="0022554A" w:rsidRDefault="0022554A" w14:paraId="492A71E6" w14:textId="77777777">
      <w:pPr>
        <w:rPr>
          <w:rFonts w:cs="Arial"/>
          <w:b/>
          <w:bCs/>
        </w:rPr>
      </w:pPr>
      <w:r w:rsidRPr="009012AF">
        <w:rPr>
          <w:rFonts w:cs="Arial"/>
          <w:b/>
          <w:bCs/>
        </w:rPr>
        <w:t>HAVE YOU:</w:t>
      </w:r>
    </w:p>
    <w:tbl>
      <w:tblPr>
        <w:tblStyle w:val="TableGrid"/>
        <w:tblW w:w="0" w:type="auto"/>
        <w:tblLook w:val="04A0" w:firstRow="1" w:lastRow="0" w:firstColumn="1" w:lastColumn="0" w:noHBand="0" w:noVBand="1"/>
      </w:tblPr>
      <w:tblGrid>
        <w:gridCol w:w="846"/>
        <w:gridCol w:w="7371"/>
        <w:gridCol w:w="799"/>
      </w:tblGrid>
      <w:tr w:rsidRPr="009012AF" w:rsidR="0022554A" w:rsidTr="003534D3" w14:paraId="4D64BA4E" w14:textId="77777777">
        <w:tc>
          <w:tcPr>
            <w:tcW w:w="846" w:type="dxa"/>
          </w:tcPr>
          <w:p w:rsidRPr="009012AF" w:rsidR="0022554A" w:rsidP="003534D3" w:rsidRDefault="0022554A" w14:paraId="7C60728C" w14:textId="77777777">
            <w:pPr>
              <w:rPr>
                <w:rFonts w:cs="Arial"/>
              </w:rPr>
            </w:pPr>
            <w:r w:rsidRPr="009012AF">
              <w:rPr>
                <w:rFonts w:cs="Arial"/>
              </w:rPr>
              <w:t>1</w:t>
            </w:r>
          </w:p>
        </w:tc>
        <w:tc>
          <w:tcPr>
            <w:tcW w:w="7371" w:type="dxa"/>
          </w:tcPr>
          <w:p w:rsidRPr="009012AF" w:rsidR="0022554A" w:rsidP="003534D3" w:rsidRDefault="0022554A" w14:paraId="1B175794" w14:textId="77777777">
            <w:pPr>
              <w:rPr>
                <w:rFonts w:cs="Arial"/>
              </w:rPr>
            </w:pPr>
            <w:r w:rsidRPr="009012AF">
              <w:rPr>
                <w:rFonts w:cs="Arial"/>
              </w:rPr>
              <w:t>Completed the Hertfordshire Service Request form in full to be sent via Herts FX to the relevant ISL geographical area?</w:t>
            </w:r>
          </w:p>
          <w:p w:rsidRPr="009012AF" w:rsidR="0022554A" w:rsidP="003534D3" w:rsidRDefault="0022554A" w14:paraId="69877FD6" w14:textId="77777777">
            <w:pPr>
              <w:rPr>
                <w:rFonts w:cs="Arial"/>
              </w:rPr>
            </w:pPr>
            <w:r w:rsidRPr="009012AF">
              <w:rPr>
                <w:rFonts w:cs="Arial"/>
              </w:rPr>
              <w:t>(Incomplete referrals will delay a response from ESMA as the appropriate plan of action cannot be identified.)</w:t>
            </w:r>
          </w:p>
        </w:tc>
        <w:tc>
          <w:tcPr>
            <w:tcW w:w="799" w:type="dxa"/>
          </w:tcPr>
          <w:p w:rsidRPr="009012AF" w:rsidR="0022554A" w:rsidP="003534D3" w:rsidRDefault="0022554A" w14:paraId="0E4021FE" w14:textId="77777777">
            <w:pPr>
              <w:rPr>
                <w:rFonts w:cs="Arial"/>
              </w:rPr>
            </w:pPr>
          </w:p>
        </w:tc>
      </w:tr>
      <w:tr w:rsidRPr="009012AF" w:rsidR="0022554A" w:rsidTr="003534D3" w14:paraId="715AAC8A" w14:textId="77777777">
        <w:tc>
          <w:tcPr>
            <w:tcW w:w="846" w:type="dxa"/>
          </w:tcPr>
          <w:p w:rsidRPr="009012AF" w:rsidR="0022554A" w:rsidP="003534D3" w:rsidRDefault="0022554A" w14:paraId="2C4C228C" w14:textId="77777777">
            <w:pPr>
              <w:rPr>
                <w:rFonts w:cs="Arial"/>
              </w:rPr>
            </w:pPr>
            <w:r w:rsidRPr="009012AF">
              <w:rPr>
                <w:rFonts w:cs="Arial"/>
              </w:rPr>
              <w:t>2</w:t>
            </w:r>
          </w:p>
        </w:tc>
        <w:tc>
          <w:tcPr>
            <w:tcW w:w="7371" w:type="dxa"/>
          </w:tcPr>
          <w:p w:rsidRPr="009012AF" w:rsidR="0022554A" w:rsidP="003534D3" w:rsidRDefault="0022554A" w14:paraId="7FD61106" w14:textId="77777777">
            <w:pPr>
              <w:rPr>
                <w:rFonts w:cs="Arial"/>
              </w:rPr>
            </w:pPr>
            <w:r w:rsidRPr="009012AF">
              <w:rPr>
                <w:rFonts w:cs="Arial"/>
              </w:rPr>
              <w:t>Attached your current support plan / APDR for the student with the HSR?</w:t>
            </w:r>
          </w:p>
          <w:p w:rsidRPr="009012AF" w:rsidR="0022554A" w:rsidP="003534D3" w:rsidRDefault="0022554A" w14:paraId="52580DE9" w14:textId="77777777">
            <w:pPr>
              <w:rPr>
                <w:rFonts w:cs="Arial"/>
              </w:rPr>
            </w:pPr>
            <w:r w:rsidRPr="009012AF">
              <w:rPr>
                <w:rFonts w:cs="Arial"/>
              </w:rPr>
              <w:t>(The first 15 working days of a pupil’s absence remains a school’s responsibility including the provision and marking of schoolwork.)</w:t>
            </w:r>
          </w:p>
        </w:tc>
        <w:tc>
          <w:tcPr>
            <w:tcW w:w="799" w:type="dxa"/>
          </w:tcPr>
          <w:p w:rsidRPr="009012AF" w:rsidR="0022554A" w:rsidP="003534D3" w:rsidRDefault="0022554A" w14:paraId="171A91DE" w14:textId="77777777">
            <w:pPr>
              <w:rPr>
                <w:rFonts w:cs="Arial"/>
              </w:rPr>
            </w:pPr>
          </w:p>
        </w:tc>
      </w:tr>
      <w:tr w:rsidRPr="009012AF" w:rsidR="0022554A" w:rsidTr="003534D3" w14:paraId="563EB13E" w14:textId="77777777">
        <w:tc>
          <w:tcPr>
            <w:tcW w:w="846" w:type="dxa"/>
          </w:tcPr>
          <w:p w:rsidRPr="009012AF" w:rsidR="0022554A" w:rsidP="003534D3" w:rsidRDefault="0022554A" w14:paraId="3E9A217E" w14:textId="77777777">
            <w:pPr>
              <w:rPr>
                <w:rFonts w:cs="Arial"/>
              </w:rPr>
            </w:pPr>
            <w:r w:rsidRPr="009012AF">
              <w:rPr>
                <w:rFonts w:cs="Arial"/>
              </w:rPr>
              <w:t>3</w:t>
            </w:r>
          </w:p>
        </w:tc>
        <w:tc>
          <w:tcPr>
            <w:tcW w:w="7371" w:type="dxa"/>
          </w:tcPr>
          <w:p w:rsidRPr="009012AF" w:rsidR="0022554A" w:rsidP="003534D3" w:rsidRDefault="0022554A" w14:paraId="3A03C640" w14:textId="77777777">
            <w:pPr>
              <w:spacing w:after="160" w:line="259" w:lineRule="auto"/>
              <w:rPr>
                <w:rFonts w:cs="Arial"/>
              </w:rPr>
            </w:pPr>
            <w:r w:rsidRPr="009012AF">
              <w:rPr>
                <w:rFonts w:cs="Arial"/>
              </w:rPr>
              <w:t>Submitted the agreed reintegration plan for any pupils attending school on an agreed reduced timetable?                                                         (HCC guidance on reduced timetables is available here, or in the Hertfordshire Grid for Learning)</w:t>
            </w:r>
          </w:p>
        </w:tc>
        <w:tc>
          <w:tcPr>
            <w:tcW w:w="799" w:type="dxa"/>
          </w:tcPr>
          <w:p w:rsidRPr="009012AF" w:rsidR="0022554A" w:rsidP="003534D3" w:rsidRDefault="0022554A" w14:paraId="3DD9592C" w14:textId="77777777">
            <w:pPr>
              <w:rPr>
                <w:rFonts w:cs="Arial"/>
              </w:rPr>
            </w:pPr>
          </w:p>
        </w:tc>
      </w:tr>
      <w:tr w:rsidRPr="009012AF" w:rsidR="0022554A" w:rsidTr="003534D3" w14:paraId="62813BB0" w14:textId="77777777">
        <w:trPr>
          <w:trHeight w:val="790"/>
        </w:trPr>
        <w:tc>
          <w:tcPr>
            <w:tcW w:w="846" w:type="dxa"/>
          </w:tcPr>
          <w:p w:rsidRPr="009012AF" w:rsidR="0022554A" w:rsidP="003534D3" w:rsidRDefault="0022554A" w14:paraId="3E228392" w14:textId="77777777">
            <w:pPr>
              <w:rPr>
                <w:rFonts w:cs="Arial"/>
              </w:rPr>
            </w:pPr>
            <w:r w:rsidRPr="009012AF">
              <w:rPr>
                <w:rFonts w:cs="Arial"/>
              </w:rPr>
              <w:t>4</w:t>
            </w:r>
          </w:p>
        </w:tc>
        <w:tc>
          <w:tcPr>
            <w:tcW w:w="7371" w:type="dxa"/>
          </w:tcPr>
          <w:p w:rsidRPr="009012AF" w:rsidR="0022554A" w:rsidP="003534D3" w:rsidRDefault="0022554A" w14:paraId="4D1E4F08" w14:textId="77777777">
            <w:pPr>
              <w:spacing w:after="160" w:line="259" w:lineRule="auto"/>
              <w:rPr>
                <w:rFonts w:cs="Arial"/>
              </w:rPr>
            </w:pPr>
            <w:r w:rsidRPr="009012AF">
              <w:rPr>
                <w:rFonts w:cs="Arial"/>
              </w:rPr>
              <w:t>Included the current treatment plan / medical evidence which school has accepted as authorising non-attendance with the contact details of the named health professional?</w:t>
            </w:r>
          </w:p>
        </w:tc>
        <w:tc>
          <w:tcPr>
            <w:tcW w:w="799" w:type="dxa"/>
          </w:tcPr>
          <w:p w:rsidRPr="009012AF" w:rsidR="0022554A" w:rsidP="003534D3" w:rsidRDefault="0022554A" w14:paraId="1ECABB54" w14:textId="77777777">
            <w:pPr>
              <w:rPr>
                <w:rFonts w:cs="Arial"/>
              </w:rPr>
            </w:pPr>
          </w:p>
        </w:tc>
      </w:tr>
      <w:tr w:rsidRPr="009012AF" w:rsidR="0022554A" w:rsidTr="003534D3" w14:paraId="67205159" w14:textId="77777777">
        <w:tc>
          <w:tcPr>
            <w:tcW w:w="846" w:type="dxa"/>
          </w:tcPr>
          <w:p w:rsidRPr="009012AF" w:rsidR="0022554A" w:rsidP="003534D3" w:rsidRDefault="0022554A" w14:paraId="12DBB54B" w14:textId="77777777">
            <w:pPr>
              <w:rPr>
                <w:rFonts w:cs="Arial"/>
              </w:rPr>
            </w:pPr>
            <w:r w:rsidRPr="009012AF">
              <w:rPr>
                <w:rFonts w:cs="Arial"/>
              </w:rPr>
              <w:t>5</w:t>
            </w:r>
          </w:p>
        </w:tc>
        <w:tc>
          <w:tcPr>
            <w:tcW w:w="7371" w:type="dxa"/>
          </w:tcPr>
          <w:p w:rsidRPr="009012AF" w:rsidR="0022554A" w:rsidP="003534D3" w:rsidRDefault="0022554A" w14:paraId="11C6B65F" w14:textId="77777777">
            <w:pPr>
              <w:rPr>
                <w:rFonts w:cs="Arial"/>
              </w:rPr>
            </w:pPr>
            <w:r w:rsidRPr="009012AF">
              <w:rPr>
                <w:rFonts w:cs="Arial"/>
              </w:rPr>
              <w:t>Attached / included the signed parental consent?</w:t>
            </w:r>
          </w:p>
        </w:tc>
        <w:tc>
          <w:tcPr>
            <w:tcW w:w="799" w:type="dxa"/>
          </w:tcPr>
          <w:p w:rsidRPr="009012AF" w:rsidR="0022554A" w:rsidP="003534D3" w:rsidRDefault="0022554A" w14:paraId="0F4F0FDD" w14:textId="77777777">
            <w:pPr>
              <w:rPr>
                <w:rFonts w:cs="Arial"/>
              </w:rPr>
            </w:pPr>
          </w:p>
        </w:tc>
      </w:tr>
      <w:tr w:rsidRPr="009012AF" w:rsidR="0022554A" w:rsidTr="003534D3" w14:paraId="4B60B9D0" w14:textId="77777777">
        <w:tc>
          <w:tcPr>
            <w:tcW w:w="846" w:type="dxa"/>
          </w:tcPr>
          <w:p w:rsidRPr="009012AF" w:rsidR="0022554A" w:rsidP="003534D3" w:rsidRDefault="0022554A" w14:paraId="5DDDA8C9" w14:textId="77777777">
            <w:pPr>
              <w:rPr>
                <w:rFonts w:cs="Arial"/>
              </w:rPr>
            </w:pPr>
            <w:r w:rsidRPr="009012AF">
              <w:rPr>
                <w:rFonts w:cs="Arial"/>
              </w:rPr>
              <w:t>6</w:t>
            </w:r>
          </w:p>
        </w:tc>
        <w:tc>
          <w:tcPr>
            <w:tcW w:w="7371" w:type="dxa"/>
          </w:tcPr>
          <w:p w:rsidRPr="009012AF" w:rsidR="0022554A" w:rsidP="003534D3" w:rsidRDefault="0022554A" w14:paraId="1BA0FE9D" w14:textId="77777777">
            <w:pPr>
              <w:spacing w:after="160" w:line="259" w:lineRule="auto"/>
              <w:rPr>
                <w:rFonts w:cs="Arial"/>
              </w:rPr>
            </w:pPr>
            <w:r w:rsidRPr="009012AF">
              <w:rPr>
                <w:rFonts w:cs="Arial"/>
              </w:rPr>
              <w:t>Stated in the additional information how any funding for those pupils either with an EHCP or Local High Needs Funding and/or Pupil Premium Grant is being used?</w:t>
            </w:r>
          </w:p>
          <w:p w:rsidRPr="009012AF" w:rsidR="0022554A" w:rsidP="003534D3" w:rsidRDefault="0022554A" w14:paraId="0A548D7A" w14:textId="77777777">
            <w:pPr>
              <w:spacing w:after="160" w:line="259" w:lineRule="auto"/>
              <w:rPr>
                <w:rFonts w:cs="Arial"/>
              </w:rPr>
            </w:pPr>
            <w:r w:rsidRPr="009012AF">
              <w:rPr>
                <w:rFonts w:cs="Arial"/>
              </w:rPr>
              <w:t>Included any agreement / plan for the use of additional funding for the pupil?</w:t>
            </w:r>
          </w:p>
        </w:tc>
        <w:tc>
          <w:tcPr>
            <w:tcW w:w="799" w:type="dxa"/>
          </w:tcPr>
          <w:p w:rsidRPr="009012AF" w:rsidR="0022554A" w:rsidP="003534D3" w:rsidRDefault="0022554A" w14:paraId="68C43CE3" w14:textId="77777777">
            <w:pPr>
              <w:rPr>
                <w:rFonts w:cs="Arial"/>
              </w:rPr>
            </w:pPr>
          </w:p>
        </w:tc>
      </w:tr>
    </w:tbl>
    <w:p w:rsidRPr="009012AF" w:rsidR="0022554A" w:rsidP="0022554A" w:rsidRDefault="0022554A" w14:paraId="58C5493C" w14:textId="77777777">
      <w:pPr>
        <w:rPr>
          <w:rFonts w:cs="Arial"/>
        </w:rPr>
      </w:pPr>
    </w:p>
    <w:p w:rsidRPr="009012AF" w:rsidR="00F64E49" w:rsidRDefault="00F64E49" w14:paraId="2397797C" w14:textId="77777777">
      <w:pPr>
        <w:spacing w:after="160" w:line="259" w:lineRule="auto"/>
        <w:rPr>
          <w:rFonts w:cs="Arial"/>
          <w:b/>
          <w:bCs/>
          <w:szCs w:val="24"/>
        </w:rPr>
      </w:pPr>
      <w:r w:rsidRPr="009012AF">
        <w:rPr>
          <w:rFonts w:cs="Arial"/>
          <w:b/>
          <w:bCs/>
          <w:szCs w:val="24"/>
        </w:rPr>
        <w:br w:type="page"/>
      </w:r>
    </w:p>
    <w:p w:rsidRPr="009012AF" w:rsidR="0022554A" w:rsidP="00AC3B7F" w:rsidRDefault="0022554A" w14:paraId="051C591A" w14:textId="77777777">
      <w:pPr>
        <w:pStyle w:val="Heading1"/>
      </w:pPr>
      <w:bookmarkStart w:name="_Toc161401208" w:id="29"/>
      <w:r w:rsidRPr="009012AF">
        <w:lastRenderedPageBreak/>
        <w:t>Annex 3: Examples of successful support strategies exercised by schools</w:t>
      </w:r>
      <w:bookmarkEnd w:id="29"/>
    </w:p>
    <w:tbl>
      <w:tblPr>
        <w:tblStyle w:val="TableGrid"/>
        <w:tblW w:w="0" w:type="auto"/>
        <w:tblLook w:val="04A0" w:firstRow="1" w:lastRow="0" w:firstColumn="1" w:lastColumn="0" w:noHBand="0" w:noVBand="1"/>
      </w:tblPr>
      <w:tblGrid>
        <w:gridCol w:w="9016"/>
      </w:tblGrid>
      <w:tr w:rsidRPr="009012AF" w:rsidR="0022554A" w:rsidTr="003534D3" w14:paraId="3C9F00D9" w14:textId="77777777">
        <w:tc>
          <w:tcPr>
            <w:tcW w:w="9594" w:type="dxa"/>
            <w:shd w:val="clear" w:color="auto" w:fill="D9D9D9" w:themeFill="background1" w:themeFillShade="D9"/>
          </w:tcPr>
          <w:p w:rsidRPr="009012AF" w:rsidR="0022554A" w:rsidP="003534D3" w:rsidRDefault="0022554A" w14:paraId="2B92DFC3" w14:textId="77777777">
            <w:pPr>
              <w:textAlignment w:val="baseline"/>
              <w:rPr>
                <w:rFonts w:cs="Arial"/>
                <w:b/>
                <w:bCs/>
                <w:color w:val="000000"/>
                <w:sz w:val="22"/>
                <w:szCs w:val="22"/>
              </w:rPr>
            </w:pPr>
            <w:r w:rsidRPr="009012AF">
              <w:rPr>
                <w:rFonts w:cs="Arial"/>
                <w:b/>
                <w:bCs/>
                <w:color w:val="000000"/>
                <w:sz w:val="22"/>
                <w:szCs w:val="22"/>
              </w:rPr>
              <w:t>Reasonable Adjustments</w:t>
            </w:r>
          </w:p>
        </w:tc>
      </w:tr>
      <w:tr w:rsidRPr="009012AF" w:rsidR="00037CA5" w:rsidTr="003534D3" w14:paraId="34190AE3" w14:textId="77777777">
        <w:tc>
          <w:tcPr>
            <w:tcW w:w="9594" w:type="dxa"/>
          </w:tcPr>
          <w:p w:rsidRPr="009012AF" w:rsidR="00037CA5" w:rsidP="003534D3" w:rsidRDefault="00037CA5" w14:paraId="3AF069D6" w14:textId="77777777">
            <w:pPr>
              <w:textAlignment w:val="baseline"/>
              <w:rPr>
                <w:rFonts w:cs="Arial"/>
                <w:color w:val="000000"/>
                <w:sz w:val="22"/>
                <w:szCs w:val="22"/>
              </w:rPr>
            </w:pPr>
            <w:r w:rsidRPr="009012AF">
              <w:rPr>
                <w:rFonts w:cs="Arial"/>
                <w:color w:val="000000"/>
                <w:sz w:val="22"/>
                <w:szCs w:val="22"/>
              </w:rPr>
              <w:t>Allocation of key adults at school so pupil</w:t>
            </w:r>
            <w:r w:rsidRPr="009012AF" w:rsidR="005A1D7B">
              <w:rPr>
                <w:rFonts w:cs="Arial"/>
                <w:color w:val="000000"/>
                <w:sz w:val="22"/>
                <w:szCs w:val="22"/>
              </w:rPr>
              <w:t>(s) know who to contact / who can help.</w:t>
            </w:r>
          </w:p>
        </w:tc>
      </w:tr>
      <w:tr w:rsidRPr="009012AF" w:rsidR="005A1D7B" w:rsidTr="003534D3" w14:paraId="4A04232C" w14:textId="77777777">
        <w:tc>
          <w:tcPr>
            <w:tcW w:w="9594" w:type="dxa"/>
          </w:tcPr>
          <w:p w:rsidRPr="009012AF" w:rsidR="005A1D7B" w:rsidP="003534D3" w:rsidRDefault="005A1D7B" w14:paraId="3FC37FA1" w14:textId="77777777">
            <w:pPr>
              <w:textAlignment w:val="baseline"/>
              <w:rPr>
                <w:rFonts w:cs="Arial"/>
                <w:color w:val="000000"/>
                <w:sz w:val="22"/>
                <w:szCs w:val="22"/>
              </w:rPr>
            </w:pPr>
            <w:r w:rsidRPr="009012AF">
              <w:rPr>
                <w:rFonts w:cs="Arial"/>
                <w:color w:val="000000"/>
                <w:sz w:val="22"/>
                <w:szCs w:val="22"/>
              </w:rPr>
              <w:t xml:space="preserve">Soft start to the day – </w:t>
            </w:r>
            <w:proofErr w:type="gramStart"/>
            <w:r w:rsidRPr="009012AF">
              <w:rPr>
                <w:rFonts w:cs="Arial"/>
                <w:color w:val="000000"/>
                <w:sz w:val="22"/>
                <w:szCs w:val="22"/>
              </w:rPr>
              <w:t>meet</w:t>
            </w:r>
            <w:proofErr w:type="gramEnd"/>
            <w:r w:rsidRPr="009012AF">
              <w:rPr>
                <w:rFonts w:cs="Arial"/>
                <w:color w:val="000000"/>
                <w:sz w:val="22"/>
                <w:szCs w:val="22"/>
              </w:rPr>
              <w:t xml:space="preserve"> and greet.</w:t>
            </w:r>
          </w:p>
        </w:tc>
      </w:tr>
      <w:tr w:rsidRPr="009012AF" w:rsidR="00840EAE" w:rsidTr="003534D3" w14:paraId="1BD6DB4D" w14:textId="77777777">
        <w:tc>
          <w:tcPr>
            <w:tcW w:w="9594" w:type="dxa"/>
          </w:tcPr>
          <w:p w:rsidRPr="009012AF" w:rsidR="00840EAE" w:rsidP="003534D3" w:rsidRDefault="00840EAE" w14:paraId="1BC6271A" w14:textId="77777777">
            <w:pPr>
              <w:textAlignment w:val="baseline"/>
              <w:rPr>
                <w:rFonts w:cs="Arial"/>
                <w:color w:val="000000"/>
                <w:sz w:val="22"/>
                <w:szCs w:val="22"/>
              </w:rPr>
            </w:pPr>
            <w:r w:rsidRPr="009012AF">
              <w:rPr>
                <w:rFonts w:cs="Arial"/>
                <w:color w:val="000000"/>
                <w:sz w:val="22"/>
                <w:szCs w:val="22"/>
              </w:rPr>
              <w:t xml:space="preserve">Clear and consistent routines </w:t>
            </w:r>
            <w:r w:rsidRPr="009012AF" w:rsidR="00584886">
              <w:rPr>
                <w:rFonts w:cs="Arial"/>
                <w:color w:val="000000"/>
                <w:sz w:val="22"/>
                <w:szCs w:val="22"/>
              </w:rPr>
              <w:t>ensuring pupil(s) know what will happen during breaks etc.</w:t>
            </w:r>
          </w:p>
        </w:tc>
      </w:tr>
      <w:tr w:rsidRPr="009012AF" w:rsidR="00B07608" w:rsidTr="003534D3" w14:paraId="6EFEAB0E" w14:textId="77777777">
        <w:tc>
          <w:tcPr>
            <w:tcW w:w="9594" w:type="dxa"/>
          </w:tcPr>
          <w:p w:rsidRPr="009012AF" w:rsidR="00B07608" w:rsidP="003534D3" w:rsidRDefault="00B07608" w14:paraId="1CA7DE0F" w14:textId="77777777">
            <w:pPr>
              <w:textAlignment w:val="baseline"/>
              <w:rPr>
                <w:rFonts w:cs="Arial"/>
                <w:color w:val="000000"/>
                <w:sz w:val="22"/>
                <w:szCs w:val="22"/>
              </w:rPr>
            </w:pPr>
            <w:r w:rsidRPr="009012AF">
              <w:rPr>
                <w:rFonts w:cs="Arial"/>
                <w:color w:val="000000"/>
                <w:sz w:val="22"/>
                <w:szCs w:val="22"/>
              </w:rPr>
              <w:t xml:space="preserve">Lunch time clubs available </w:t>
            </w:r>
            <w:r w:rsidRPr="009012AF" w:rsidR="005555D9">
              <w:rPr>
                <w:rFonts w:cs="Arial"/>
                <w:color w:val="000000"/>
                <w:sz w:val="22"/>
                <w:szCs w:val="22"/>
              </w:rPr>
              <w:t>aiming to reduce sensory overload.</w:t>
            </w:r>
          </w:p>
        </w:tc>
      </w:tr>
      <w:tr w:rsidRPr="009012AF" w:rsidR="003D2782" w:rsidTr="003534D3" w14:paraId="6B04B17E" w14:textId="77777777">
        <w:tc>
          <w:tcPr>
            <w:tcW w:w="9594" w:type="dxa"/>
          </w:tcPr>
          <w:p w:rsidRPr="009012AF" w:rsidR="003D2782" w:rsidP="003534D3" w:rsidRDefault="003D2782" w14:paraId="3AF52E79" w14:textId="77777777">
            <w:pPr>
              <w:textAlignment w:val="baseline"/>
              <w:rPr>
                <w:rFonts w:cs="Arial"/>
                <w:color w:val="000000"/>
                <w:sz w:val="22"/>
                <w:szCs w:val="22"/>
              </w:rPr>
            </w:pPr>
            <w:r w:rsidRPr="009012AF">
              <w:rPr>
                <w:rFonts w:cs="Arial"/>
                <w:color w:val="000000"/>
                <w:sz w:val="22"/>
                <w:szCs w:val="22"/>
              </w:rPr>
              <w:t xml:space="preserve">Anxiety mapping and </w:t>
            </w:r>
            <w:r w:rsidRPr="009012AF" w:rsidR="00644503">
              <w:rPr>
                <w:rFonts w:cs="Arial"/>
                <w:color w:val="000000"/>
                <w:sz w:val="22"/>
                <w:szCs w:val="22"/>
              </w:rPr>
              <w:t>regulatory training via SEN.</w:t>
            </w:r>
          </w:p>
        </w:tc>
      </w:tr>
      <w:tr w:rsidRPr="009012AF" w:rsidR="00F36C14" w:rsidTr="003534D3" w14:paraId="3DE21AA2" w14:textId="77777777">
        <w:tc>
          <w:tcPr>
            <w:tcW w:w="9594" w:type="dxa"/>
          </w:tcPr>
          <w:p w:rsidRPr="009012AF" w:rsidR="00F36C14" w:rsidP="003534D3" w:rsidRDefault="00F36C14" w14:paraId="2E1A314D" w14:textId="77777777">
            <w:pPr>
              <w:textAlignment w:val="baseline"/>
              <w:rPr>
                <w:rFonts w:cs="Arial"/>
                <w:color w:val="000000"/>
                <w:sz w:val="22"/>
                <w:szCs w:val="22"/>
              </w:rPr>
            </w:pPr>
            <w:r w:rsidRPr="009012AF">
              <w:rPr>
                <w:rFonts w:cs="Arial"/>
                <w:color w:val="000000"/>
                <w:sz w:val="22"/>
                <w:szCs w:val="22"/>
              </w:rPr>
              <w:t>Teaching and learning adaptations e.g., scaffolding</w:t>
            </w:r>
            <w:r w:rsidRPr="009012AF" w:rsidR="003A634A">
              <w:rPr>
                <w:rFonts w:cs="Arial"/>
                <w:color w:val="000000"/>
                <w:sz w:val="22"/>
                <w:szCs w:val="22"/>
              </w:rPr>
              <w:t>.</w:t>
            </w:r>
          </w:p>
        </w:tc>
      </w:tr>
      <w:tr w:rsidRPr="009012AF" w:rsidR="000C505D" w:rsidTr="003534D3" w14:paraId="643C008C" w14:textId="77777777">
        <w:tc>
          <w:tcPr>
            <w:tcW w:w="9594" w:type="dxa"/>
          </w:tcPr>
          <w:p w:rsidRPr="009012AF" w:rsidR="000C505D" w:rsidP="003534D3" w:rsidRDefault="000C505D" w14:paraId="26249384" w14:textId="77777777">
            <w:pPr>
              <w:textAlignment w:val="baseline"/>
              <w:rPr>
                <w:rFonts w:cs="Arial"/>
                <w:color w:val="000000"/>
                <w:sz w:val="22"/>
                <w:szCs w:val="22"/>
              </w:rPr>
            </w:pPr>
            <w:r w:rsidRPr="009012AF">
              <w:rPr>
                <w:rFonts w:cs="Arial"/>
                <w:color w:val="000000"/>
                <w:sz w:val="22"/>
                <w:szCs w:val="22"/>
              </w:rPr>
              <w:t>Classroom seating arrangements.</w:t>
            </w:r>
          </w:p>
        </w:tc>
      </w:tr>
      <w:tr w:rsidRPr="009012AF" w:rsidR="00263EC1" w:rsidTr="003534D3" w14:paraId="7FA8D349" w14:textId="77777777">
        <w:tc>
          <w:tcPr>
            <w:tcW w:w="9594" w:type="dxa"/>
          </w:tcPr>
          <w:p w:rsidRPr="009012AF" w:rsidR="00263EC1" w:rsidP="003534D3" w:rsidRDefault="00263EC1" w14:paraId="6CEDF3A4" w14:textId="77777777">
            <w:pPr>
              <w:textAlignment w:val="baseline"/>
              <w:rPr>
                <w:rFonts w:cs="Arial"/>
                <w:color w:val="000000"/>
                <w:sz w:val="22"/>
                <w:szCs w:val="22"/>
              </w:rPr>
            </w:pPr>
            <w:r w:rsidRPr="009012AF">
              <w:rPr>
                <w:rFonts w:cs="Arial"/>
                <w:color w:val="000000"/>
                <w:sz w:val="22"/>
                <w:szCs w:val="22"/>
              </w:rPr>
              <w:t>Access to identified bespoke learning to reduce demand.</w:t>
            </w:r>
          </w:p>
        </w:tc>
      </w:tr>
      <w:tr w:rsidRPr="009012AF" w:rsidR="00263EC1" w:rsidTr="003534D3" w14:paraId="4AA77EC9" w14:textId="77777777">
        <w:tc>
          <w:tcPr>
            <w:tcW w:w="9594" w:type="dxa"/>
          </w:tcPr>
          <w:p w:rsidRPr="009012AF" w:rsidR="00263EC1" w:rsidP="003534D3" w:rsidRDefault="00263EC1" w14:paraId="0ABE8957" w14:textId="77777777">
            <w:pPr>
              <w:textAlignment w:val="baseline"/>
              <w:rPr>
                <w:rFonts w:cs="Arial"/>
                <w:color w:val="000000"/>
                <w:sz w:val="22"/>
                <w:szCs w:val="22"/>
              </w:rPr>
            </w:pPr>
            <w:r w:rsidRPr="009012AF">
              <w:rPr>
                <w:rFonts w:cs="Arial"/>
                <w:color w:val="000000"/>
                <w:sz w:val="22"/>
                <w:szCs w:val="22"/>
              </w:rPr>
              <w:t>Use of digital resources</w:t>
            </w:r>
            <w:r w:rsidRPr="009012AF" w:rsidR="00095317">
              <w:rPr>
                <w:rFonts w:cs="Arial"/>
                <w:color w:val="000000"/>
                <w:sz w:val="22"/>
                <w:szCs w:val="22"/>
              </w:rPr>
              <w:t>.</w:t>
            </w:r>
          </w:p>
        </w:tc>
      </w:tr>
      <w:tr w:rsidRPr="009012AF" w:rsidR="0022554A" w:rsidTr="003534D3" w14:paraId="20F3FD2D" w14:textId="77777777">
        <w:tc>
          <w:tcPr>
            <w:tcW w:w="9594" w:type="dxa"/>
          </w:tcPr>
          <w:p w:rsidRPr="009012AF" w:rsidR="0022554A" w:rsidP="003534D3" w:rsidRDefault="0022554A" w14:paraId="16B7B6FE" w14:textId="77777777">
            <w:pPr>
              <w:textAlignment w:val="baseline"/>
              <w:rPr>
                <w:rFonts w:cs="Arial"/>
                <w:color w:val="000000"/>
                <w:sz w:val="22"/>
                <w:szCs w:val="22"/>
              </w:rPr>
            </w:pPr>
            <w:r w:rsidRPr="009012AF">
              <w:rPr>
                <w:rFonts w:cs="Arial"/>
                <w:color w:val="000000"/>
                <w:sz w:val="22"/>
                <w:szCs w:val="22"/>
              </w:rPr>
              <w:t>Pupils can pre-order lunch to be collected by staff and distributed to them to eat in solace.</w:t>
            </w:r>
          </w:p>
        </w:tc>
      </w:tr>
      <w:tr w:rsidRPr="009012AF" w:rsidR="0022554A" w:rsidTr="003534D3" w14:paraId="19E6F09C" w14:textId="77777777">
        <w:tc>
          <w:tcPr>
            <w:tcW w:w="9594" w:type="dxa"/>
          </w:tcPr>
          <w:p w:rsidRPr="009012AF" w:rsidR="0022554A" w:rsidP="003534D3" w:rsidRDefault="0022554A" w14:paraId="4B446517" w14:textId="77777777">
            <w:pPr>
              <w:textAlignment w:val="baseline"/>
              <w:rPr>
                <w:rFonts w:cs="Arial"/>
                <w:color w:val="000000"/>
                <w:sz w:val="22"/>
                <w:szCs w:val="22"/>
              </w:rPr>
            </w:pPr>
            <w:r w:rsidRPr="009012AF">
              <w:rPr>
                <w:rFonts w:cs="Arial"/>
                <w:color w:val="000000"/>
                <w:sz w:val="22"/>
                <w:szCs w:val="22"/>
              </w:rPr>
              <w:t>Supported by staff to integrate into canteen to build confidence with eating in assigned area.</w:t>
            </w:r>
          </w:p>
        </w:tc>
      </w:tr>
      <w:tr w:rsidRPr="009012AF" w:rsidR="0022554A" w:rsidTr="003534D3" w14:paraId="3937C580" w14:textId="77777777">
        <w:tc>
          <w:tcPr>
            <w:tcW w:w="9594" w:type="dxa"/>
          </w:tcPr>
          <w:p w:rsidRPr="009012AF" w:rsidR="0022554A" w:rsidP="003534D3" w:rsidRDefault="0022554A" w14:paraId="4BA94E90" w14:textId="77777777">
            <w:pPr>
              <w:textAlignment w:val="baseline"/>
              <w:rPr>
                <w:rFonts w:cs="Arial"/>
                <w:color w:val="000000"/>
                <w:sz w:val="22"/>
                <w:szCs w:val="22"/>
              </w:rPr>
            </w:pPr>
            <w:r w:rsidRPr="009012AF">
              <w:rPr>
                <w:rFonts w:cs="Arial"/>
                <w:color w:val="000000"/>
                <w:sz w:val="22"/>
                <w:szCs w:val="22"/>
              </w:rPr>
              <w:t xml:space="preserve">Seating at breaks and lunches can be provided to </w:t>
            </w:r>
            <w:r w:rsidRPr="009012AF" w:rsidR="000C505D">
              <w:rPr>
                <w:rFonts w:cs="Arial"/>
                <w:color w:val="000000"/>
                <w:sz w:val="22"/>
                <w:szCs w:val="22"/>
              </w:rPr>
              <w:t>manage</w:t>
            </w:r>
            <w:r w:rsidRPr="009012AF">
              <w:rPr>
                <w:rFonts w:cs="Arial"/>
                <w:color w:val="000000"/>
                <w:sz w:val="22"/>
                <w:szCs w:val="22"/>
              </w:rPr>
              <w:t xml:space="preserve"> anxiety.</w:t>
            </w:r>
          </w:p>
        </w:tc>
      </w:tr>
      <w:tr w:rsidRPr="009012AF" w:rsidR="0022554A" w:rsidTr="003534D3" w14:paraId="4B7ACC87" w14:textId="77777777">
        <w:tc>
          <w:tcPr>
            <w:tcW w:w="9594" w:type="dxa"/>
          </w:tcPr>
          <w:p w:rsidRPr="009012AF" w:rsidR="0022554A" w:rsidP="003534D3" w:rsidRDefault="007D57FD" w14:paraId="2BA09B83" w14:textId="77777777">
            <w:pPr>
              <w:textAlignment w:val="baseline"/>
              <w:rPr>
                <w:rFonts w:cs="Arial"/>
                <w:color w:val="000000"/>
                <w:sz w:val="22"/>
                <w:szCs w:val="22"/>
              </w:rPr>
            </w:pPr>
            <w:r w:rsidRPr="009012AF">
              <w:rPr>
                <w:rFonts w:cs="Arial"/>
                <w:color w:val="000000"/>
                <w:sz w:val="22"/>
                <w:szCs w:val="22"/>
              </w:rPr>
              <w:t>W</w:t>
            </w:r>
            <w:r w:rsidRPr="009012AF" w:rsidR="0022554A">
              <w:rPr>
                <w:rFonts w:cs="Arial"/>
                <w:color w:val="000000"/>
                <w:sz w:val="22"/>
                <w:szCs w:val="22"/>
              </w:rPr>
              <w:t>ithdrawn from lessons on a short-term basis to work on emotional regulation, to build resilience.</w:t>
            </w:r>
          </w:p>
        </w:tc>
      </w:tr>
      <w:tr w:rsidRPr="009012AF" w:rsidR="0022554A" w:rsidTr="003534D3" w14:paraId="7E76482D" w14:textId="77777777">
        <w:tc>
          <w:tcPr>
            <w:tcW w:w="9594" w:type="dxa"/>
          </w:tcPr>
          <w:p w:rsidRPr="009012AF" w:rsidR="0022554A" w:rsidP="003534D3" w:rsidRDefault="0022554A" w14:paraId="41052C03" w14:textId="77777777">
            <w:pPr>
              <w:textAlignment w:val="baseline"/>
              <w:rPr>
                <w:rFonts w:cs="Arial"/>
                <w:color w:val="000000"/>
                <w:sz w:val="22"/>
                <w:szCs w:val="22"/>
              </w:rPr>
            </w:pPr>
            <w:r w:rsidRPr="009012AF">
              <w:rPr>
                <w:rFonts w:cs="Arial"/>
                <w:color w:val="000000"/>
                <w:sz w:val="22"/>
                <w:szCs w:val="22"/>
              </w:rPr>
              <w:t>Provided with “Early Leave” cards, to avoid main transition times in corridors between classes.</w:t>
            </w:r>
          </w:p>
        </w:tc>
      </w:tr>
      <w:tr w:rsidRPr="009012AF" w:rsidR="0022554A" w:rsidTr="003534D3" w14:paraId="355D62D6" w14:textId="77777777">
        <w:tc>
          <w:tcPr>
            <w:tcW w:w="9594" w:type="dxa"/>
          </w:tcPr>
          <w:p w:rsidRPr="009012AF" w:rsidR="0022554A" w:rsidP="003534D3" w:rsidRDefault="0022554A" w14:paraId="1ABBE56E" w14:textId="77777777">
            <w:pPr>
              <w:textAlignment w:val="baseline"/>
              <w:rPr>
                <w:rFonts w:cs="Arial"/>
                <w:color w:val="000000"/>
                <w:sz w:val="22"/>
                <w:szCs w:val="22"/>
              </w:rPr>
            </w:pPr>
            <w:r w:rsidRPr="009012AF">
              <w:rPr>
                <w:rFonts w:cs="Arial"/>
                <w:color w:val="000000"/>
                <w:sz w:val="22"/>
                <w:szCs w:val="22"/>
              </w:rPr>
              <w:t>A short period of phased timetabling where the child is in school but does not attend all lessons.</w:t>
            </w:r>
          </w:p>
        </w:tc>
      </w:tr>
      <w:tr w:rsidRPr="009012AF" w:rsidR="0022554A" w:rsidTr="003534D3" w14:paraId="18B53151" w14:textId="77777777">
        <w:tc>
          <w:tcPr>
            <w:tcW w:w="9594" w:type="dxa"/>
          </w:tcPr>
          <w:p w:rsidRPr="009012AF" w:rsidR="0022554A" w:rsidP="003534D3" w:rsidRDefault="0022554A" w14:paraId="5AA57638" w14:textId="77777777">
            <w:pPr>
              <w:textAlignment w:val="baseline"/>
              <w:rPr>
                <w:rFonts w:cs="Arial"/>
                <w:color w:val="000000"/>
                <w:sz w:val="22"/>
                <w:szCs w:val="22"/>
              </w:rPr>
            </w:pPr>
            <w:r w:rsidRPr="009012AF">
              <w:rPr>
                <w:rFonts w:cs="Arial"/>
                <w:color w:val="000000"/>
                <w:sz w:val="22"/>
                <w:szCs w:val="22"/>
              </w:rPr>
              <w:t xml:space="preserve">Sit exams in smaller exam venues e.g., smaller rooms of 10 or 12 pupils. </w:t>
            </w:r>
          </w:p>
        </w:tc>
      </w:tr>
      <w:tr w:rsidRPr="009012AF" w:rsidR="0022554A" w:rsidTr="003534D3" w14:paraId="5D7805F1" w14:textId="77777777">
        <w:tc>
          <w:tcPr>
            <w:tcW w:w="9594" w:type="dxa"/>
          </w:tcPr>
          <w:p w:rsidRPr="009012AF" w:rsidR="0022554A" w:rsidP="003534D3" w:rsidRDefault="0022554A" w14:paraId="7A31A446" w14:textId="77777777">
            <w:pPr>
              <w:textAlignment w:val="baseline"/>
              <w:rPr>
                <w:rFonts w:cs="Arial"/>
                <w:color w:val="000000"/>
                <w:sz w:val="22"/>
                <w:szCs w:val="22"/>
              </w:rPr>
            </w:pPr>
            <w:r w:rsidRPr="009012AF">
              <w:rPr>
                <w:rFonts w:cs="Arial"/>
                <w:color w:val="000000"/>
                <w:sz w:val="22"/>
                <w:szCs w:val="22"/>
              </w:rPr>
              <w:t>Ear defenders.</w:t>
            </w:r>
          </w:p>
        </w:tc>
      </w:tr>
      <w:tr w:rsidRPr="009012AF" w:rsidR="0022554A" w:rsidTr="003534D3" w14:paraId="7D1757FE" w14:textId="77777777">
        <w:tc>
          <w:tcPr>
            <w:tcW w:w="9594" w:type="dxa"/>
          </w:tcPr>
          <w:p w:rsidRPr="009012AF" w:rsidR="0022554A" w:rsidP="003534D3" w:rsidRDefault="0022554A" w14:paraId="6088D9C6" w14:textId="77777777">
            <w:pPr>
              <w:textAlignment w:val="baseline"/>
              <w:rPr>
                <w:rFonts w:cs="Arial"/>
                <w:color w:val="000000"/>
                <w:sz w:val="22"/>
                <w:szCs w:val="22"/>
              </w:rPr>
            </w:pPr>
            <w:r w:rsidRPr="009012AF">
              <w:rPr>
                <w:rFonts w:cs="Arial"/>
                <w:color w:val="000000"/>
                <w:sz w:val="22"/>
                <w:szCs w:val="22"/>
              </w:rPr>
              <w:t>Sensory difficulties are considered as part of the school uniform policy.</w:t>
            </w:r>
          </w:p>
        </w:tc>
      </w:tr>
      <w:tr w:rsidRPr="009012AF" w:rsidR="0022554A" w:rsidTr="003534D3" w14:paraId="6CFBF4AB" w14:textId="77777777">
        <w:tc>
          <w:tcPr>
            <w:tcW w:w="9594" w:type="dxa"/>
            <w:shd w:val="clear" w:color="auto" w:fill="D9D9D9" w:themeFill="background1" w:themeFillShade="D9"/>
          </w:tcPr>
          <w:p w:rsidRPr="009012AF" w:rsidR="0022554A" w:rsidP="003534D3" w:rsidRDefault="0022554A" w14:paraId="0397AE07" w14:textId="77777777">
            <w:pPr>
              <w:textAlignment w:val="baseline"/>
              <w:rPr>
                <w:rFonts w:cs="Arial"/>
                <w:b/>
                <w:bCs/>
                <w:color w:val="000000"/>
                <w:sz w:val="22"/>
                <w:szCs w:val="22"/>
              </w:rPr>
            </w:pPr>
            <w:r w:rsidRPr="009012AF">
              <w:rPr>
                <w:rFonts w:cs="Arial"/>
                <w:b/>
                <w:bCs/>
                <w:color w:val="000000"/>
                <w:sz w:val="22"/>
                <w:szCs w:val="22"/>
              </w:rPr>
              <w:t>Building Confidence</w:t>
            </w:r>
          </w:p>
        </w:tc>
      </w:tr>
      <w:tr w:rsidRPr="009012AF" w:rsidR="0022554A" w:rsidTr="003534D3" w14:paraId="5211F5C4" w14:textId="77777777">
        <w:tc>
          <w:tcPr>
            <w:tcW w:w="9594" w:type="dxa"/>
          </w:tcPr>
          <w:p w:rsidRPr="009012AF" w:rsidR="0022554A" w:rsidP="003534D3" w:rsidRDefault="0022554A" w14:paraId="18E631D2" w14:textId="77777777">
            <w:pPr>
              <w:textAlignment w:val="baseline"/>
              <w:rPr>
                <w:rFonts w:cs="Arial"/>
                <w:color w:val="000000"/>
                <w:sz w:val="22"/>
                <w:szCs w:val="22"/>
              </w:rPr>
            </w:pPr>
            <w:r w:rsidRPr="009012AF">
              <w:rPr>
                <w:rFonts w:cs="Arial"/>
                <w:color w:val="000000"/>
                <w:sz w:val="22"/>
                <w:szCs w:val="22"/>
              </w:rPr>
              <w:t>Pupils can attend therapy/ group social skills lessons.</w:t>
            </w:r>
          </w:p>
        </w:tc>
      </w:tr>
      <w:tr w:rsidRPr="009012AF" w:rsidR="0022554A" w:rsidTr="003534D3" w14:paraId="3DD50723" w14:textId="77777777">
        <w:tc>
          <w:tcPr>
            <w:tcW w:w="9594" w:type="dxa"/>
          </w:tcPr>
          <w:p w:rsidRPr="009012AF" w:rsidR="0022554A" w:rsidP="003534D3" w:rsidRDefault="0022554A" w14:paraId="160E4E0D" w14:textId="77777777">
            <w:pPr>
              <w:textAlignment w:val="baseline"/>
              <w:rPr>
                <w:rFonts w:cs="Arial"/>
                <w:color w:val="000000"/>
                <w:sz w:val="22"/>
                <w:szCs w:val="22"/>
              </w:rPr>
            </w:pPr>
            <w:r w:rsidRPr="009012AF">
              <w:rPr>
                <w:rFonts w:cs="Arial"/>
                <w:color w:val="000000"/>
                <w:sz w:val="22"/>
                <w:szCs w:val="22"/>
              </w:rPr>
              <w:t>Meet and greet.</w:t>
            </w:r>
          </w:p>
        </w:tc>
      </w:tr>
      <w:tr w:rsidRPr="009012AF" w:rsidR="0022554A" w:rsidTr="003534D3" w14:paraId="2D759BF4" w14:textId="77777777">
        <w:tc>
          <w:tcPr>
            <w:tcW w:w="9594" w:type="dxa"/>
          </w:tcPr>
          <w:p w:rsidRPr="009012AF" w:rsidR="0022554A" w:rsidP="003534D3" w:rsidRDefault="0022554A" w14:paraId="307FAF52" w14:textId="77777777">
            <w:pPr>
              <w:textAlignment w:val="baseline"/>
              <w:rPr>
                <w:rFonts w:cs="Arial"/>
                <w:color w:val="000000"/>
                <w:sz w:val="22"/>
                <w:szCs w:val="22"/>
              </w:rPr>
            </w:pPr>
            <w:r w:rsidRPr="009012AF">
              <w:rPr>
                <w:rFonts w:cs="Arial"/>
                <w:color w:val="000000"/>
                <w:sz w:val="22"/>
                <w:szCs w:val="22"/>
              </w:rPr>
              <w:t>Made aware they can speak with anyone they have confidence in, and staff know they should contact a member of the trained mental health team.</w:t>
            </w:r>
          </w:p>
        </w:tc>
      </w:tr>
      <w:tr w:rsidRPr="009012AF" w:rsidR="0022554A" w:rsidTr="003534D3" w14:paraId="7C498D34" w14:textId="77777777">
        <w:tc>
          <w:tcPr>
            <w:tcW w:w="9594" w:type="dxa"/>
          </w:tcPr>
          <w:p w:rsidRPr="009012AF" w:rsidR="0022554A" w:rsidP="003534D3" w:rsidRDefault="0022554A" w14:paraId="13ECBE34" w14:textId="77777777">
            <w:pPr>
              <w:textAlignment w:val="baseline"/>
              <w:rPr>
                <w:rFonts w:cs="Arial"/>
                <w:color w:val="000000"/>
                <w:sz w:val="22"/>
                <w:szCs w:val="22"/>
              </w:rPr>
            </w:pPr>
            <w:r w:rsidRPr="009012AF">
              <w:rPr>
                <w:rFonts w:cs="Arial"/>
                <w:color w:val="000000"/>
                <w:sz w:val="22"/>
                <w:szCs w:val="22"/>
              </w:rPr>
              <w:t xml:space="preserve">Paired up with buddies/ mentors from Y11/13 who have received specific training to support, e.g., meet 6th form progress mentor during registration. </w:t>
            </w:r>
          </w:p>
        </w:tc>
      </w:tr>
      <w:tr w:rsidRPr="009012AF" w:rsidR="0022554A" w:rsidTr="003534D3" w14:paraId="1EDDAFC7" w14:textId="77777777">
        <w:tc>
          <w:tcPr>
            <w:tcW w:w="9594" w:type="dxa"/>
          </w:tcPr>
          <w:p w:rsidRPr="009012AF" w:rsidR="0022554A" w:rsidP="003534D3" w:rsidRDefault="0022554A" w14:paraId="2CBB0C90" w14:textId="77777777">
            <w:pPr>
              <w:textAlignment w:val="baseline"/>
              <w:rPr>
                <w:rFonts w:cs="Arial"/>
                <w:color w:val="000000"/>
                <w:sz w:val="22"/>
                <w:szCs w:val="22"/>
              </w:rPr>
            </w:pPr>
            <w:r w:rsidRPr="009012AF">
              <w:rPr>
                <w:rFonts w:cs="Arial"/>
                <w:color w:val="000000"/>
                <w:sz w:val="22"/>
                <w:szCs w:val="22"/>
              </w:rPr>
              <w:t xml:space="preserve">Encouraged to take part in after-school clubs, to help to build confidence about attending. </w:t>
            </w:r>
          </w:p>
        </w:tc>
      </w:tr>
      <w:tr w:rsidRPr="009012AF" w:rsidR="0022554A" w:rsidTr="003534D3" w14:paraId="457E76FB" w14:textId="77777777">
        <w:tc>
          <w:tcPr>
            <w:tcW w:w="9594" w:type="dxa"/>
          </w:tcPr>
          <w:p w:rsidRPr="009012AF" w:rsidR="0022554A" w:rsidP="003534D3" w:rsidRDefault="0022554A" w14:paraId="39AD395D" w14:textId="77777777">
            <w:pPr>
              <w:textAlignment w:val="baseline"/>
              <w:rPr>
                <w:rFonts w:cs="Arial"/>
                <w:color w:val="000000"/>
                <w:sz w:val="22"/>
                <w:szCs w:val="22"/>
              </w:rPr>
            </w:pPr>
            <w:r w:rsidRPr="009012AF">
              <w:rPr>
                <w:rFonts w:cs="Arial"/>
                <w:color w:val="000000"/>
                <w:sz w:val="22"/>
                <w:szCs w:val="22"/>
              </w:rPr>
              <w:t>Offered 1-1 coach support to “catch-up” on core content for English/Maths. Often a barrier to returning as pupils overwhelmed with content they have missed.</w:t>
            </w:r>
          </w:p>
        </w:tc>
      </w:tr>
      <w:tr w:rsidRPr="009012AF" w:rsidR="0022554A" w:rsidTr="003534D3" w14:paraId="72F3E7A6" w14:textId="77777777">
        <w:tc>
          <w:tcPr>
            <w:tcW w:w="9594" w:type="dxa"/>
          </w:tcPr>
          <w:p w:rsidRPr="009012AF" w:rsidR="0022554A" w:rsidP="003534D3" w:rsidRDefault="0022554A" w14:paraId="1FA75EFE" w14:textId="77777777">
            <w:pPr>
              <w:textAlignment w:val="baseline"/>
              <w:rPr>
                <w:rFonts w:cs="Arial"/>
                <w:color w:val="000000"/>
                <w:sz w:val="22"/>
                <w:szCs w:val="22"/>
              </w:rPr>
            </w:pPr>
            <w:r w:rsidRPr="009012AF">
              <w:rPr>
                <w:rFonts w:cs="Arial"/>
                <w:color w:val="000000"/>
                <w:sz w:val="22"/>
                <w:szCs w:val="22"/>
              </w:rPr>
              <w:t xml:space="preserve">Offered 1-1 or group sessions </w:t>
            </w:r>
            <w:r w:rsidRPr="009012AF" w:rsidR="00D13EB4">
              <w:rPr>
                <w:rFonts w:cs="Arial"/>
                <w:color w:val="000000"/>
                <w:sz w:val="22"/>
                <w:szCs w:val="22"/>
              </w:rPr>
              <w:t>via</w:t>
            </w:r>
            <w:r w:rsidRPr="009012AF">
              <w:rPr>
                <w:rFonts w:cs="Arial"/>
                <w:color w:val="000000"/>
                <w:sz w:val="22"/>
                <w:szCs w:val="22"/>
              </w:rPr>
              <w:t xml:space="preserve"> pastoral </w:t>
            </w:r>
            <w:r w:rsidRPr="009012AF" w:rsidR="00D13EB4">
              <w:rPr>
                <w:rFonts w:cs="Arial"/>
                <w:color w:val="000000"/>
                <w:sz w:val="22"/>
                <w:szCs w:val="22"/>
              </w:rPr>
              <w:t>support e.</w:t>
            </w:r>
            <w:r w:rsidRPr="009012AF">
              <w:rPr>
                <w:rFonts w:cs="Arial"/>
                <w:color w:val="000000"/>
                <w:sz w:val="22"/>
                <w:szCs w:val="22"/>
              </w:rPr>
              <w:t>g</w:t>
            </w:r>
            <w:r w:rsidRPr="009012AF" w:rsidR="00D57C28">
              <w:rPr>
                <w:rFonts w:cs="Arial"/>
                <w:color w:val="000000"/>
                <w:sz w:val="22"/>
                <w:szCs w:val="22"/>
              </w:rPr>
              <w:t>.,</w:t>
            </w:r>
            <w:r w:rsidRPr="009012AF">
              <w:rPr>
                <w:rFonts w:cs="Arial"/>
                <w:color w:val="000000"/>
                <w:sz w:val="22"/>
                <w:szCs w:val="22"/>
              </w:rPr>
              <w:t xml:space="preserve"> drama / art/ music/ sport as an escape from school </w:t>
            </w:r>
            <w:r w:rsidRPr="009012AF" w:rsidR="00D57C28">
              <w:rPr>
                <w:rFonts w:cs="Arial"/>
                <w:color w:val="000000"/>
                <w:sz w:val="22"/>
                <w:szCs w:val="22"/>
              </w:rPr>
              <w:t>pressures</w:t>
            </w:r>
            <w:r w:rsidRPr="009012AF">
              <w:rPr>
                <w:rFonts w:cs="Arial"/>
                <w:color w:val="000000"/>
                <w:sz w:val="22"/>
                <w:szCs w:val="22"/>
              </w:rPr>
              <w:t xml:space="preserve"> and </w:t>
            </w:r>
            <w:r w:rsidRPr="009012AF" w:rsidR="00D57C28">
              <w:rPr>
                <w:rFonts w:cs="Arial"/>
                <w:color w:val="000000"/>
                <w:sz w:val="22"/>
                <w:szCs w:val="22"/>
              </w:rPr>
              <w:t>support</w:t>
            </w:r>
            <w:r w:rsidRPr="009012AF">
              <w:rPr>
                <w:rFonts w:cs="Arial"/>
                <w:color w:val="000000"/>
                <w:sz w:val="22"/>
                <w:szCs w:val="22"/>
              </w:rPr>
              <w:t xml:space="preserve"> with anxiety.</w:t>
            </w:r>
          </w:p>
        </w:tc>
      </w:tr>
      <w:tr w:rsidRPr="009012AF" w:rsidR="0022554A" w:rsidTr="003534D3" w14:paraId="41763FD6" w14:textId="77777777">
        <w:tc>
          <w:tcPr>
            <w:tcW w:w="9594" w:type="dxa"/>
            <w:shd w:val="clear" w:color="auto" w:fill="D9D9D9" w:themeFill="background1" w:themeFillShade="D9"/>
          </w:tcPr>
          <w:p w:rsidRPr="009012AF" w:rsidR="0022554A" w:rsidP="003534D3" w:rsidRDefault="0022554A" w14:paraId="120AC00C" w14:textId="77777777">
            <w:pPr>
              <w:textAlignment w:val="baseline"/>
              <w:rPr>
                <w:rFonts w:cs="Arial"/>
                <w:b/>
                <w:bCs/>
                <w:color w:val="000000"/>
                <w:sz w:val="22"/>
                <w:szCs w:val="22"/>
              </w:rPr>
            </w:pPr>
            <w:r w:rsidRPr="009012AF">
              <w:rPr>
                <w:rFonts w:cs="Arial"/>
                <w:b/>
                <w:bCs/>
                <w:color w:val="000000"/>
                <w:sz w:val="22"/>
                <w:szCs w:val="22"/>
              </w:rPr>
              <w:t>Leadership</w:t>
            </w:r>
          </w:p>
        </w:tc>
      </w:tr>
      <w:tr w:rsidRPr="009012AF" w:rsidR="0022554A" w:rsidTr="003534D3" w14:paraId="24BDAADB" w14:textId="77777777">
        <w:tc>
          <w:tcPr>
            <w:tcW w:w="9594" w:type="dxa"/>
          </w:tcPr>
          <w:p w:rsidRPr="009012AF" w:rsidR="0022554A" w:rsidP="003534D3" w:rsidRDefault="0022554A" w14:paraId="707BC669" w14:textId="77777777">
            <w:pPr>
              <w:textAlignment w:val="baseline"/>
              <w:rPr>
                <w:rFonts w:cs="Arial"/>
                <w:color w:val="000000"/>
                <w:sz w:val="22"/>
                <w:szCs w:val="22"/>
              </w:rPr>
            </w:pPr>
            <w:r w:rsidRPr="009012AF">
              <w:rPr>
                <w:rFonts w:cs="Arial"/>
                <w:color w:val="000000"/>
                <w:sz w:val="22"/>
                <w:szCs w:val="22"/>
              </w:rPr>
              <w:t xml:space="preserve">Staff account for the needs of all children, including offering a safe place, </w:t>
            </w:r>
          </w:p>
          <w:p w:rsidRPr="009012AF" w:rsidR="0022554A" w:rsidP="003534D3" w:rsidRDefault="0022554A" w14:paraId="5777A9E5" w14:textId="77777777">
            <w:pPr>
              <w:textAlignment w:val="baseline"/>
              <w:rPr>
                <w:rFonts w:cs="Arial"/>
                <w:color w:val="000000"/>
                <w:sz w:val="22"/>
                <w:szCs w:val="22"/>
              </w:rPr>
            </w:pPr>
            <w:r w:rsidRPr="009012AF">
              <w:rPr>
                <w:rFonts w:cs="Arial"/>
                <w:color w:val="000000"/>
                <w:sz w:val="22"/>
                <w:szCs w:val="22"/>
              </w:rPr>
              <w:t xml:space="preserve">someone to talk with and liaising with parents at home. </w:t>
            </w:r>
          </w:p>
        </w:tc>
      </w:tr>
      <w:tr w:rsidRPr="009012AF" w:rsidR="0022554A" w:rsidTr="003534D3" w14:paraId="7670A002" w14:textId="77777777">
        <w:tc>
          <w:tcPr>
            <w:tcW w:w="9594" w:type="dxa"/>
          </w:tcPr>
          <w:p w:rsidRPr="009012AF" w:rsidR="0022554A" w:rsidP="003534D3" w:rsidRDefault="0022554A" w14:paraId="1B506648" w14:textId="77777777">
            <w:pPr>
              <w:textAlignment w:val="baseline"/>
              <w:rPr>
                <w:rFonts w:cs="Arial"/>
                <w:color w:val="000000"/>
                <w:sz w:val="22"/>
                <w:szCs w:val="22"/>
              </w:rPr>
            </w:pPr>
            <w:r w:rsidRPr="009012AF">
              <w:rPr>
                <w:rFonts w:cs="Arial"/>
                <w:color w:val="000000"/>
                <w:sz w:val="22"/>
                <w:szCs w:val="22"/>
              </w:rPr>
              <w:t>Staff with the requisite training wear ‘Mental Health Matters’ lanyards, informing pupils who is available to support directly if required.</w:t>
            </w:r>
          </w:p>
        </w:tc>
      </w:tr>
      <w:tr w:rsidRPr="009012AF" w:rsidR="0022554A" w:rsidTr="003534D3" w14:paraId="6DF74B7A" w14:textId="77777777">
        <w:tc>
          <w:tcPr>
            <w:tcW w:w="9594" w:type="dxa"/>
          </w:tcPr>
          <w:p w:rsidRPr="009012AF" w:rsidR="0022554A" w:rsidP="003534D3" w:rsidRDefault="00617957" w14:paraId="59B77458" w14:textId="77777777">
            <w:pPr>
              <w:textAlignment w:val="baseline"/>
              <w:rPr>
                <w:rFonts w:cs="Arial"/>
                <w:color w:val="000000"/>
                <w:sz w:val="22"/>
                <w:szCs w:val="22"/>
              </w:rPr>
            </w:pPr>
            <w:r w:rsidRPr="009012AF">
              <w:rPr>
                <w:rFonts w:cs="Arial"/>
                <w:color w:val="000000"/>
                <w:sz w:val="22"/>
                <w:szCs w:val="22"/>
              </w:rPr>
              <w:t>School t</w:t>
            </w:r>
            <w:r w:rsidRPr="009012AF" w:rsidR="0022554A">
              <w:rPr>
                <w:rFonts w:cs="Arial"/>
                <w:color w:val="000000"/>
                <w:sz w:val="22"/>
                <w:szCs w:val="22"/>
              </w:rPr>
              <w:t>ake</w:t>
            </w:r>
            <w:r w:rsidRPr="009012AF">
              <w:rPr>
                <w:rFonts w:cs="Arial"/>
                <w:color w:val="000000"/>
                <w:sz w:val="22"/>
                <w:szCs w:val="22"/>
              </w:rPr>
              <w:t>s</w:t>
            </w:r>
            <w:r w:rsidRPr="009012AF" w:rsidR="0022554A">
              <w:rPr>
                <w:rFonts w:cs="Arial"/>
                <w:color w:val="000000"/>
                <w:sz w:val="22"/>
                <w:szCs w:val="22"/>
              </w:rPr>
              <w:t xml:space="preserve"> a bespoke approach to each child with an emphasis on breaking down barriers to attendance.</w:t>
            </w:r>
          </w:p>
        </w:tc>
      </w:tr>
      <w:tr w:rsidRPr="009012AF" w:rsidR="0022554A" w:rsidTr="003534D3" w14:paraId="77162440" w14:textId="77777777">
        <w:tc>
          <w:tcPr>
            <w:tcW w:w="9594" w:type="dxa"/>
          </w:tcPr>
          <w:p w:rsidRPr="009012AF" w:rsidR="0022554A" w:rsidP="003534D3" w:rsidRDefault="0022554A" w14:paraId="43177CA8" w14:textId="77777777">
            <w:pPr>
              <w:textAlignment w:val="baseline"/>
              <w:rPr>
                <w:rFonts w:cs="Arial"/>
                <w:color w:val="000000"/>
                <w:sz w:val="22"/>
                <w:szCs w:val="22"/>
              </w:rPr>
            </w:pPr>
            <w:r w:rsidRPr="009012AF">
              <w:rPr>
                <w:rFonts w:cs="Arial"/>
                <w:color w:val="000000"/>
                <w:sz w:val="22"/>
                <w:szCs w:val="22"/>
              </w:rPr>
              <w:t xml:space="preserve">The school has in place a well-trained, dedicated Mental Health team. </w:t>
            </w:r>
          </w:p>
        </w:tc>
      </w:tr>
      <w:tr w:rsidRPr="009012AF" w:rsidR="0022554A" w:rsidTr="003534D3" w14:paraId="0148F7C0" w14:textId="77777777">
        <w:tc>
          <w:tcPr>
            <w:tcW w:w="9594" w:type="dxa"/>
          </w:tcPr>
          <w:p w:rsidRPr="009012AF" w:rsidR="00617957" w:rsidP="003534D3" w:rsidRDefault="0022554A" w14:paraId="2779A8AF" w14:textId="77777777">
            <w:pPr>
              <w:textAlignment w:val="baseline"/>
              <w:rPr>
                <w:rFonts w:cs="Arial"/>
                <w:color w:val="000000"/>
                <w:sz w:val="22"/>
                <w:szCs w:val="22"/>
              </w:rPr>
            </w:pPr>
            <w:r w:rsidRPr="009012AF">
              <w:rPr>
                <w:rFonts w:cs="Arial"/>
                <w:color w:val="000000"/>
                <w:sz w:val="22"/>
                <w:szCs w:val="22"/>
              </w:rPr>
              <w:t>Mental Health awareness days and sessions are arranged for pupils.</w:t>
            </w:r>
          </w:p>
        </w:tc>
      </w:tr>
      <w:tr w:rsidRPr="009012AF" w:rsidR="00617957" w:rsidTr="003534D3" w14:paraId="4CA17125" w14:textId="77777777">
        <w:tc>
          <w:tcPr>
            <w:tcW w:w="9594" w:type="dxa"/>
          </w:tcPr>
          <w:p w:rsidRPr="009012AF" w:rsidR="00617957" w:rsidP="003534D3" w:rsidRDefault="00617957" w14:paraId="675540BD" w14:textId="77777777">
            <w:pPr>
              <w:textAlignment w:val="baseline"/>
              <w:rPr>
                <w:rFonts w:cs="Arial"/>
                <w:color w:val="000000"/>
                <w:sz w:val="22"/>
                <w:szCs w:val="22"/>
              </w:rPr>
            </w:pPr>
            <w:r w:rsidRPr="009012AF">
              <w:rPr>
                <w:rFonts w:cs="Arial"/>
                <w:color w:val="000000"/>
                <w:sz w:val="22"/>
                <w:szCs w:val="22"/>
              </w:rPr>
              <w:t xml:space="preserve">Inclusive curriculum </w:t>
            </w:r>
            <w:r w:rsidRPr="009012AF" w:rsidR="00861031">
              <w:rPr>
                <w:rFonts w:cs="Arial"/>
                <w:color w:val="000000"/>
                <w:sz w:val="22"/>
                <w:szCs w:val="22"/>
              </w:rPr>
              <w:t>developed via PSHE plus specific curricula resources.</w:t>
            </w:r>
          </w:p>
        </w:tc>
      </w:tr>
    </w:tbl>
    <w:p w:rsidRPr="009012AF" w:rsidR="00D75126" w:rsidRDefault="00D75126" w14:paraId="687E7F9E" w14:textId="77777777">
      <w:pPr>
        <w:spacing w:after="160" w:line="259" w:lineRule="auto"/>
        <w:rPr>
          <w:rFonts w:cs="Arial"/>
          <w:szCs w:val="24"/>
        </w:rPr>
      </w:pPr>
    </w:p>
    <w:p w:rsidRPr="009012AF" w:rsidR="00BF1428" w:rsidRDefault="00BF1428" w14:paraId="57F2AECF" w14:textId="77777777">
      <w:pPr>
        <w:spacing w:after="160" w:line="259" w:lineRule="auto"/>
        <w:rPr>
          <w:rFonts w:cs="Arial"/>
          <w:szCs w:val="24"/>
        </w:rPr>
      </w:pPr>
    </w:p>
    <w:tbl>
      <w:tblPr>
        <w:tblStyle w:val="TableGrid"/>
        <w:tblW w:w="0" w:type="auto"/>
        <w:tblLook w:val="04A0" w:firstRow="1" w:lastRow="0" w:firstColumn="1" w:lastColumn="0" w:noHBand="0" w:noVBand="1"/>
      </w:tblPr>
      <w:tblGrid>
        <w:gridCol w:w="4506"/>
        <w:gridCol w:w="4510"/>
      </w:tblGrid>
      <w:tr w:rsidR="00720AFE" w14:paraId="1860532A" w14:textId="77777777">
        <w:tc>
          <w:tcPr>
            <w:tcW w:w="4513" w:type="dxa"/>
          </w:tcPr>
          <w:p w:rsidR="00720AFE" w:rsidRDefault="00E151B8" w14:paraId="14290FF2" w14:textId="77777777">
            <w:pPr>
              <w:jc w:val="center"/>
            </w:pPr>
            <w:r>
              <w:rPr>
                <w:sz w:val="22"/>
              </w:rPr>
              <w:t>PUBLICATION SCHEDULE NUMBER:</w:t>
            </w:r>
          </w:p>
        </w:tc>
        <w:tc>
          <w:tcPr>
            <w:tcW w:w="4513" w:type="dxa"/>
          </w:tcPr>
          <w:p w:rsidR="00720AFE" w:rsidRDefault="00E151B8" w14:paraId="06557B1A" w14:textId="77777777">
            <w:pPr>
              <w:jc w:val="center"/>
            </w:pPr>
            <w:r>
              <w:rPr>
                <w:sz w:val="22"/>
              </w:rPr>
              <w:t>CS0537</w:t>
            </w:r>
          </w:p>
        </w:tc>
      </w:tr>
      <w:tr w:rsidR="00720AFE" w14:paraId="4E7A01A0" w14:textId="77777777">
        <w:tc>
          <w:tcPr>
            <w:tcW w:w="4513" w:type="dxa"/>
          </w:tcPr>
          <w:p w:rsidR="00720AFE" w:rsidRDefault="00E151B8" w14:paraId="42632702" w14:textId="77777777">
            <w:pPr>
              <w:jc w:val="center"/>
            </w:pPr>
            <w:r>
              <w:rPr>
                <w:sz w:val="22"/>
              </w:rPr>
              <w:t>PUBLICATION DATE:</w:t>
            </w:r>
          </w:p>
        </w:tc>
        <w:tc>
          <w:tcPr>
            <w:tcW w:w="4513" w:type="dxa"/>
          </w:tcPr>
          <w:p w:rsidR="00720AFE" w:rsidRDefault="00EE26A0" w14:paraId="70DC4CC4" w14:textId="23C984F3">
            <w:pPr>
              <w:jc w:val="center"/>
            </w:pPr>
            <w:r>
              <w:rPr>
                <w:sz w:val="22"/>
              </w:rPr>
              <w:t>November 2025</w:t>
            </w:r>
          </w:p>
        </w:tc>
      </w:tr>
      <w:tr w:rsidR="00720AFE" w14:paraId="2FFB393E" w14:textId="77777777">
        <w:tc>
          <w:tcPr>
            <w:tcW w:w="4513" w:type="dxa"/>
          </w:tcPr>
          <w:p w:rsidR="00720AFE" w:rsidRDefault="00E151B8" w14:paraId="399D2BDF" w14:textId="77777777">
            <w:pPr>
              <w:jc w:val="center"/>
            </w:pPr>
            <w:r>
              <w:rPr>
                <w:sz w:val="22"/>
              </w:rPr>
              <w:lastRenderedPageBreak/>
              <w:t>AUTHORISING OFFICER:</w:t>
            </w:r>
          </w:p>
        </w:tc>
        <w:tc>
          <w:tcPr>
            <w:tcW w:w="4513" w:type="dxa"/>
          </w:tcPr>
          <w:p w:rsidR="00720AFE" w:rsidRDefault="00E151B8" w14:paraId="5DA8CE32" w14:textId="77777777">
            <w:pPr>
              <w:jc w:val="center"/>
            </w:pPr>
            <w:r>
              <w:rPr>
                <w:sz w:val="22"/>
              </w:rPr>
              <w:t>Jo Fisher</w:t>
            </w:r>
          </w:p>
        </w:tc>
      </w:tr>
      <w:tr w:rsidR="00720AFE" w14:paraId="678FE808" w14:textId="77777777">
        <w:tc>
          <w:tcPr>
            <w:tcW w:w="4513" w:type="dxa"/>
          </w:tcPr>
          <w:p w:rsidR="00720AFE" w:rsidRDefault="00E151B8" w14:paraId="53CFDAA3" w14:textId="77777777">
            <w:pPr>
              <w:jc w:val="center"/>
            </w:pPr>
            <w:r>
              <w:rPr>
                <w:sz w:val="22"/>
              </w:rPr>
              <w:t>AUTHORISING OFFICER'S SIGNATURE:</w:t>
            </w:r>
          </w:p>
        </w:tc>
        <w:tc>
          <w:tcPr>
            <w:tcW w:w="4513" w:type="dxa"/>
          </w:tcPr>
          <w:p w:rsidR="00720AFE" w:rsidRDefault="00E151B8" w14:paraId="68037442" w14:textId="77777777">
            <w:pPr>
              <w:jc w:val="center"/>
            </w:pPr>
            <w:r>
              <w:rPr>
                <w:sz w:val="22"/>
              </w:rPr>
              <w:t>________________________</w:t>
            </w:r>
          </w:p>
        </w:tc>
      </w:tr>
      <w:tr w:rsidR="00720AFE" w14:paraId="4168ED83" w14:textId="77777777">
        <w:tc>
          <w:tcPr>
            <w:tcW w:w="4513" w:type="dxa"/>
          </w:tcPr>
          <w:p w:rsidR="00720AFE" w:rsidRDefault="00E151B8" w14:paraId="16C575DE" w14:textId="77777777">
            <w:pPr>
              <w:jc w:val="center"/>
            </w:pPr>
            <w:r>
              <w:rPr>
                <w:sz w:val="22"/>
              </w:rPr>
              <w:t>AUTHOR OF PUBLICATION:</w:t>
            </w:r>
          </w:p>
        </w:tc>
        <w:tc>
          <w:tcPr>
            <w:tcW w:w="4513" w:type="dxa"/>
          </w:tcPr>
          <w:p w:rsidR="00720AFE" w:rsidRDefault="00E151B8" w14:paraId="30477BE6" w14:textId="77777777">
            <w:pPr>
              <w:jc w:val="center"/>
            </w:pPr>
            <w:r>
              <w:rPr>
                <w:sz w:val="22"/>
              </w:rPr>
              <w:t>Richard Woodard</w:t>
            </w:r>
          </w:p>
        </w:tc>
      </w:tr>
      <w:tr w:rsidR="00720AFE" w14:paraId="75A9328C" w14:textId="77777777">
        <w:tc>
          <w:tcPr>
            <w:tcW w:w="4513" w:type="dxa"/>
          </w:tcPr>
          <w:p w:rsidR="00720AFE" w:rsidRDefault="00E151B8" w14:paraId="716C94F3" w14:textId="77777777">
            <w:pPr>
              <w:jc w:val="center"/>
            </w:pPr>
            <w:r>
              <w:rPr>
                <w:sz w:val="22"/>
              </w:rPr>
              <w:t>REVIEW DATE:</w:t>
            </w:r>
          </w:p>
        </w:tc>
        <w:tc>
          <w:tcPr>
            <w:tcW w:w="4513" w:type="dxa"/>
          </w:tcPr>
          <w:p w:rsidR="00720AFE" w:rsidRDefault="00E151B8" w14:paraId="6D9B30BA" w14:textId="77777777">
            <w:pPr>
              <w:jc w:val="center"/>
            </w:pPr>
            <w:r>
              <w:rPr>
                <w:sz w:val="22"/>
              </w:rPr>
              <w:t>August 2027</w:t>
            </w:r>
          </w:p>
        </w:tc>
      </w:tr>
    </w:tbl>
    <w:p w:rsidR="00720AFE" w:rsidRDefault="00E151B8" w14:paraId="7705231C" w14:textId="77777777">
      <w:r>
        <w:rPr>
          <w:b/>
        </w:rPr>
        <w:t>Authorising Officer's Signature:</w:t>
      </w:r>
    </w:p>
    <w:p w:rsidR="00720AFE" w:rsidRDefault="00E151B8" w14:paraId="1B20EBED" w14:textId="77777777">
      <w:r>
        <w:t>Jo Fisher</w:t>
      </w:r>
    </w:p>
    <w:p w:rsidR="00720AFE" w:rsidRDefault="00E151B8" w14:paraId="59079539" w14:textId="77777777">
      <w:r>
        <w:t>________________________</w:t>
      </w:r>
    </w:p>
    <w:sectPr w:rsidR="00720A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FS Sophie Light"/>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1F99"/>
    <w:multiLevelType w:val="hybridMultilevel"/>
    <w:tmpl w:val="3ED00FA6"/>
    <w:lvl w:ilvl="0" w:tplc="8CFC02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A7E70"/>
    <w:multiLevelType w:val="hybridMultilevel"/>
    <w:tmpl w:val="A16C1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008FC"/>
    <w:multiLevelType w:val="hybridMultilevel"/>
    <w:tmpl w:val="6D26B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77683"/>
    <w:multiLevelType w:val="hybridMultilevel"/>
    <w:tmpl w:val="B784B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B03F4"/>
    <w:multiLevelType w:val="hybridMultilevel"/>
    <w:tmpl w:val="B1828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B62AE0"/>
    <w:multiLevelType w:val="hybridMultilevel"/>
    <w:tmpl w:val="0290C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45046"/>
    <w:multiLevelType w:val="hybridMultilevel"/>
    <w:tmpl w:val="C90C7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44E8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21E59"/>
    <w:multiLevelType w:val="hybridMultilevel"/>
    <w:tmpl w:val="CE9EF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C70D23"/>
    <w:multiLevelType w:val="hybridMultilevel"/>
    <w:tmpl w:val="7366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1B2F47"/>
    <w:multiLevelType w:val="hybridMultilevel"/>
    <w:tmpl w:val="E2B6F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BF4808"/>
    <w:multiLevelType w:val="hybridMultilevel"/>
    <w:tmpl w:val="4F1C5DB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02293C"/>
    <w:multiLevelType w:val="hybridMultilevel"/>
    <w:tmpl w:val="C9601B46"/>
    <w:lvl w:ilvl="0" w:tplc="4DC86BFA">
      <w:start w:val="1"/>
      <w:numFmt w:val="bullet"/>
      <w:lvlText w:val=""/>
      <w:lvlJc w:val="left"/>
      <w:pPr>
        <w:tabs>
          <w:tab w:val="num" w:pos="340"/>
        </w:tabs>
        <w:ind w:left="340" w:hanging="22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D25D80"/>
    <w:multiLevelType w:val="hybridMultilevel"/>
    <w:tmpl w:val="9ECA2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0E4EB2"/>
    <w:multiLevelType w:val="hybridMultilevel"/>
    <w:tmpl w:val="85BAA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C5838"/>
    <w:multiLevelType w:val="hybridMultilevel"/>
    <w:tmpl w:val="4EFE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7C76BF"/>
    <w:multiLevelType w:val="hybridMultilevel"/>
    <w:tmpl w:val="5DD29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4AA7A78"/>
    <w:multiLevelType w:val="hybridMultilevel"/>
    <w:tmpl w:val="42CA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CD4ACE"/>
    <w:multiLevelType w:val="multilevel"/>
    <w:tmpl w:val="FECCA230"/>
    <w:lvl w:ilvl="0">
      <w:start w:val="1"/>
      <w:numFmt w:val="decimal"/>
      <w:lvlText w:val="%1."/>
      <w:lvlJc w:val="left"/>
      <w:pPr>
        <w:tabs>
          <w:tab w:val="num" w:pos="-1080"/>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4FAC5098"/>
    <w:multiLevelType w:val="hybridMultilevel"/>
    <w:tmpl w:val="33EE7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6A51F8"/>
    <w:multiLevelType w:val="multilevel"/>
    <w:tmpl w:val="0B8EB50A"/>
    <w:lvl w:ilvl="0">
      <w:start w:val="1"/>
      <w:numFmt w:val="decimal"/>
      <w:lvlText w:val="%1."/>
      <w:lvlJc w:val="left"/>
      <w:pPr>
        <w:tabs>
          <w:tab w:val="num" w:pos="-1080"/>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59DB7050"/>
    <w:multiLevelType w:val="hybridMultilevel"/>
    <w:tmpl w:val="E752FC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BC233B"/>
    <w:multiLevelType w:val="hybridMultilevel"/>
    <w:tmpl w:val="996C6634"/>
    <w:lvl w:ilvl="0" w:tplc="0809000F">
      <w:start w:val="1"/>
      <w:numFmt w:val="decimal"/>
      <w:lvlText w:val="%1."/>
      <w:lvlJc w:val="left"/>
      <w:pPr>
        <w:ind w:left="501" w:hanging="360"/>
      </w:pPr>
    </w:lvl>
    <w:lvl w:ilvl="1" w:tplc="08090019">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3" w15:restartNumberingAfterBreak="0">
    <w:nsid w:val="5CB268EE"/>
    <w:multiLevelType w:val="hybridMultilevel"/>
    <w:tmpl w:val="9BA2F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BB3BF8"/>
    <w:multiLevelType w:val="hybridMultilevel"/>
    <w:tmpl w:val="BAE45B1A"/>
    <w:lvl w:ilvl="0" w:tplc="FFFFFFFF">
      <w:start w:val="1"/>
      <w:numFmt w:val="bullet"/>
      <w:lvlText w:val="·"/>
      <w:lvlJc w:val="left"/>
      <w:pPr>
        <w:ind w:left="720" w:hanging="360"/>
      </w:pPr>
      <w:rPr>
        <w:rFonts w:ascii="Symbol" w:hAnsi="Symbol" w:hint="default"/>
      </w:rPr>
    </w:lvl>
    <w:lvl w:ilvl="1" w:tplc="33468A64">
      <w:start w:val="1"/>
      <w:numFmt w:val="bullet"/>
      <w:lvlText w:val="o"/>
      <w:lvlJc w:val="left"/>
      <w:pPr>
        <w:ind w:left="1440" w:hanging="360"/>
      </w:pPr>
      <w:rPr>
        <w:rFonts w:ascii="Courier New" w:hAnsi="Courier New" w:hint="default"/>
      </w:rPr>
    </w:lvl>
    <w:lvl w:ilvl="2" w:tplc="901633A6">
      <w:start w:val="1"/>
      <w:numFmt w:val="bullet"/>
      <w:lvlText w:val=""/>
      <w:lvlJc w:val="left"/>
      <w:pPr>
        <w:ind w:left="2160" w:hanging="360"/>
      </w:pPr>
      <w:rPr>
        <w:rFonts w:ascii="Wingdings" w:hAnsi="Wingdings" w:hint="default"/>
      </w:rPr>
    </w:lvl>
    <w:lvl w:ilvl="3" w:tplc="E7AAFFA4">
      <w:start w:val="1"/>
      <w:numFmt w:val="bullet"/>
      <w:lvlText w:val=""/>
      <w:lvlJc w:val="left"/>
      <w:pPr>
        <w:ind w:left="2880" w:hanging="360"/>
      </w:pPr>
      <w:rPr>
        <w:rFonts w:ascii="Symbol" w:hAnsi="Symbol" w:hint="default"/>
      </w:rPr>
    </w:lvl>
    <w:lvl w:ilvl="4" w:tplc="F3B4054A">
      <w:start w:val="1"/>
      <w:numFmt w:val="bullet"/>
      <w:lvlText w:val="o"/>
      <w:lvlJc w:val="left"/>
      <w:pPr>
        <w:ind w:left="3600" w:hanging="360"/>
      </w:pPr>
      <w:rPr>
        <w:rFonts w:ascii="Courier New" w:hAnsi="Courier New" w:hint="default"/>
      </w:rPr>
    </w:lvl>
    <w:lvl w:ilvl="5" w:tplc="462A3988">
      <w:start w:val="1"/>
      <w:numFmt w:val="bullet"/>
      <w:lvlText w:val=""/>
      <w:lvlJc w:val="left"/>
      <w:pPr>
        <w:ind w:left="4320" w:hanging="360"/>
      </w:pPr>
      <w:rPr>
        <w:rFonts w:ascii="Wingdings" w:hAnsi="Wingdings" w:hint="default"/>
      </w:rPr>
    </w:lvl>
    <w:lvl w:ilvl="6" w:tplc="7E6699FC">
      <w:start w:val="1"/>
      <w:numFmt w:val="bullet"/>
      <w:lvlText w:val=""/>
      <w:lvlJc w:val="left"/>
      <w:pPr>
        <w:ind w:left="5040" w:hanging="360"/>
      </w:pPr>
      <w:rPr>
        <w:rFonts w:ascii="Symbol" w:hAnsi="Symbol" w:hint="default"/>
      </w:rPr>
    </w:lvl>
    <w:lvl w:ilvl="7" w:tplc="F8020520">
      <w:start w:val="1"/>
      <w:numFmt w:val="bullet"/>
      <w:lvlText w:val="o"/>
      <w:lvlJc w:val="left"/>
      <w:pPr>
        <w:ind w:left="5760" w:hanging="360"/>
      </w:pPr>
      <w:rPr>
        <w:rFonts w:ascii="Courier New" w:hAnsi="Courier New" w:hint="default"/>
      </w:rPr>
    </w:lvl>
    <w:lvl w:ilvl="8" w:tplc="D862C4C6">
      <w:start w:val="1"/>
      <w:numFmt w:val="bullet"/>
      <w:lvlText w:val=""/>
      <w:lvlJc w:val="left"/>
      <w:pPr>
        <w:ind w:left="6480" w:hanging="360"/>
      </w:pPr>
      <w:rPr>
        <w:rFonts w:ascii="Wingdings" w:hAnsi="Wingdings" w:hint="default"/>
      </w:rPr>
    </w:lvl>
  </w:abstractNum>
  <w:abstractNum w:abstractNumId="25" w15:restartNumberingAfterBreak="0">
    <w:nsid w:val="64E454E3"/>
    <w:multiLevelType w:val="hybridMultilevel"/>
    <w:tmpl w:val="BE507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3C3687"/>
    <w:multiLevelType w:val="hybridMultilevel"/>
    <w:tmpl w:val="3ABA7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084CEF"/>
    <w:multiLevelType w:val="hybridMultilevel"/>
    <w:tmpl w:val="870EC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E267CC"/>
    <w:multiLevelType w:val="hybridMultilevel"/>
    <w:tmpl w:val="7A7EB01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6D5C40ED"/>
    <w:multiLevelType w:val="hybridMultilevel"/>
    <w:tmpl w:val="246CB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731D91"/>
    <w:multiLevelType w:val="hybridMultilevel"/>
    <w:tmpl w:val="F3BAB9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F863B2B"/>
    <w:multiLevelType w:val="hybridMultilevel"/>
    <w:tmpl w:val="2E28F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EA153E"/>
    <w:multiLevelType w:val="multilevel"/>
    <w:tmpl w:val="40BCFFE0"/>
    <w:lvl w:ilvl="0">
      <w:start w:val="1"/>
      <w:numFmt w:val="decimal"/>
      <w:lvlText w:val="%1."/>
      <w:lvlJc w:val="left"/>
      <w:pPr>
        <w:tabs>
          <w:tab w:val="num" w:pos="-1080"/>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784A12AE"/>
    <w:multiLevelType w:val="hybridMultilevel"/>
    <w:tmpl w:val="A76EC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0250C7"/>
    <w:multiLevelType w:val="hybridMultilevel"/>
    <w:tmpl w:val="0110FD2E"/>
    <w:lvl w:ilvl="0" w:tplc="0809000F">
      <w:start w:val="1"/>
      <w:numFmt w:val="decimal"/>
      <w:lvlText w:val="%1."/>
      <w:lvlJc w:val="left"/>
      <w:pPr>
        <w:ind w:left="501" w:hanging="360"/>
      </w:pPr>
    </w:lvl>
    <w:lvl w:ilvl="1" w:tplc="88189638">
      <w:numFmt w:val="bullet"/>
      <w:lvlText w:val="•"/>
      <w:lvlJc w:val="left"/>
      <w:pPr>
        <w:ind w:left="1800" w:hanging="360"/>
      </w:pPr>
      <w:rPr>
        <w:rFonts w:ascii="Arial" w:eastAsia="Arial" w:hAnsi="Arial"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B8F6A4A"/>
    <w:multiLevelType w:val="hybridMultilevel"/>
    <w:tmpl w:val="BAD4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E54DB5"/>
    <w:multiLevelType w:val="hybridMultilevel"/>
    <w:tmpl w:val="C5A003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BF81C06"/>
    <w:multiLevelType w:val="hybridMultilevel"/>
    <w:tmpl w:val="FFFFFFFF"/>
    <w:lvl w:ilvl="0" w:tplc="9F2AA206">
      <w:start w:val="1"/>
      <w:numFmt w:val="bullet"/>
      <w:lvlText w:val=""/>
      <w:lvlJc w:val="left"/>
      <w:pPr>
        <w:ind w:left="720" w:hanging="360"/>
      </w:pPr>
      <w:rPr>
        <w:rFonts w:ascii="Symbol" w:hAnsi="Symbol" w:hint="default"/>
      </w:rPr>
    </w:lvl>
    <w:lvl w:ilvl="1" w:tplc="4AE6AC88">
      <w:start w:val="1"/>
      <w:numFmt w:val="bullet"/>
      <w:lvlText w:val="o"/>
      <w:lvlJc w:val="left"/>
      <w:pPr>
        <w:ind w:left="1440" w:hanging="360"/>
      </w:pPr>
      <w:rPr>
        <w:rFonts w:ascii="Courier New" w:hAnsi="Courier New" w:hint="default"/>
      </w:rPr>
    </w:lvl>
    <w:lvl w:ilvl="2" w:tplc="835AA554">
      <w:start w:val="1"/>
      <w:numFmt w:val="bullet"/>
      <w:lvlText w:val=""/>
      <w:lvlJc w:val="left"/>
      <w:pPr>
        <w:ind w:left="2160" w:hanging="360"/>
      </w:pPr>
      <w:rPr>
        <w:rFonts w:ascii="Wingdings" w:hAnsi="Wingdings" w:hint="default"/>
      </w:rPr>
    </w:lvl>
    <w:lvl w:ilvl="3" w:tplc="F3AE175E">
      <w:start w:val="1"/>
      <w:numFmt w:val="bullet"/>
      <w:lvlText w:val=""/>
      <w:lvlJc w:val="left"/>
      <w:pPr>
        <w:ind w:left="2880" w:hanging="360"/>
      </w:pPr>
      <w:rPr>
        <w:rFonts w:ascii="Symbol" w:hAnsi="Symbol" w:hint="default"/>
      </w:rPr>
    </w:lvl>
    <w:lvl w:ilvl="4" w:tplc="EF229B68">
      <w:start w:val="1"/>
      <w:numFmt w:val="bullet"/>
      <w:lvlText w:val="o"/>
      <w:lvlJc w:val="left"/>
      <w:pPr>
        <w:ind w:left="3600" w:hanging="360"/>
      </w:pPr>
      <w:rPr>
        <w:rFonts w:ascii="Courier New" w:hAnsi="Courier New" w:hint="default"/>
      </w:rPr>
    </w:lvl>
    <w:lvl w:ilvl="5" w:tplc="669011E2">
      <w:start w:val="1"/>
      <w:numFmt w:val="bullet"/>
      <w:lvlText w:val=""/>
      <w:lvlJc w:val="left"/>
      <w:pPr>
        <w:ind w:left="4320" w:hanging="360"/>
      </w:pPr>
      <w:rPr>
        <w:rFonts w:ascii="Wingdings" w:hAnsi="Wingdings" w:hint="default"/>
      </w:rPr>
    </w:lvl>
    <w:lvl w:ilvl="6" w:tplc="49222ABE">
      <w:start w:val="1"/>
      <w:numFmt w:val="bullet"/>
      <w:lvlText w:val=""/>
      <w:lvlJc w:val="left"/>
      <w:pPr>
        <w:ind w:left="5040" w:hanging="360"/>
      </w:pPr>
      <w:rPr>
        <w:rFonts w:ascii="Symbol" w:hAnsi="Symbol" w:hint="default"/>
      </w:rPr>
    </w:lvl>
    <w:lvl w:ilvl="7" w:tplc="3EE8DBDA">
      <w:start w:val="1"/>
      <w:numFmt w:val="bullet"/>
      <w:lvlText w:val="o"/>
      <w:lvlJc w:val="left"/>
      <w:pPr>
        <w:ind w:left="5760" w:hanging="360"/>
      </w:pPr>
      <w:rPr>
        <w:rFonts w:ascii="Courier New" w:hAnsi="Courier New" w:hint="default"/>
      </w:rPr>
    </w:lvl>
    <w:lvl w:ilvl="8" w:tplc="E6E0D188">
      <w:start w:val="1"/>
      <w:numFmt w:val="bullet"/>
      <w:lvlText w:val=""/>
      <w:lvlJc w:val="left"/>
      <w:pPr>
        <w:ind w:left="6480" w:hanging="360"/>
      </w:pPr>
      <w:rPr>
        <w:rFonts w:ascii="Wingdings" w:hAnsi="Wingdings" w:hint="default"/>
      </w:rPr>
    </w:lvl>
  </w:abstractNum>
  <w:num w:numId="1" w16cid:durableId="1563826083">
    <w:abstractNumId w:val="23"/>
  </w:num>
  <w:num w:numId="2" w16cid:durableId="88937477">
    <w:abstractNumId w:val="1"/>
  </w:num>
  <w:num w:numId="3" w16cid:durableId="1179123749">
    <w:abstractNumId w:val="21"/>
  </w:num>
  <w:num w:numId="4" w16cid:durableId="266936420">
    <w:abstractNumId w:val="2"/>
  </w:num>
  <w:num w:numId="5" w16cid:durableId="1973634239">
    <w:abstractNumId w:val="11"/>
  </w:num>
  <w:num w:numId="6" w16cid:durableId="646976650">
    <w:abstractNumId w:val="29"/>
  </w:num>
  <w:num w:numId="7" w16cid:durableId="426508301">
    <w:abstractNumId w:val="8"/>
  </w:num>
  <w:num w:numId="8" w16cid:durableId="1821848662">
    <w:abstractNumId w:val="0"/>
  </w:num>
  <w:num w:numId="9" w16cid:durableId="46102899">
    <w:abstractNumId w:val="9"/>
  </w:num>
  <w:num w:numId="10" w16cid:durableId="294797810">
    <w:abstractNumId w:val="10"/>
  </w:num>
  <w:num w:numId="11" w16cid:durableId="996150373">
    <w:abstractNumId w:val="4"/>
  </w:num>
  <w:num w:numId="12" w16cid:durableId="146824848">
    <w:abstractNumId w:val="33"/>
  </w:num>
  <w:num w:numId="13" w16cid:durableId="549878898">
    <w:abstractNumId w:val="31"/>
  </w:num>
  <w:num w:numId="14" w16cid:durableId="712582557">
    <w:abstractNumId w:val="19"/>
  </w:num>
  <w:num w:numId="15" w16cid:durableId="1106657874">
    <w:abstractNumId w:val="24"/>
  </w:num>
  <w:num w:numId="16" w16cid:durableId="2013754830">
    <w:abstractNumId w:val="37"/>
  </w:num>
  <w:num w:numId="17" w16cid:durableId="1092509893">
    <w:abstractNumId w:val="3"/>
  </w:num>
  <w:num w:numId="18" w16cid:durableId="1748502357">
    <w:abstractNumId w:val="15"/>
  </w:num>
  <w:num w:numId="19" w16cid:durableId="1533180507">
    <w:abstractNumId w:val="16"/>
  </w:num>
  <w:num w:numId="20" w16cid:durableId="1236356173">
    <w:abstractNumId w:val="30"/>
  </w:num>
  <w:num w:numId="21" w16cid:durableId="939994471">
    <w:abstractNumId w:val="6"/>
  </w:num>
  <w:num w:numId="22" w16cid:durableId="57435121">
    <w:abstractNumId w:val="25"/>
  </w:num>
  <w:num w:numId="23" w16cid:durableId="591427890">
    <w:abstractNumId w:val="17"/>
  </w:num>
  <w:num w:numId="24" w16cid:durableId="1089890443">
    <w:abstractNumId w:val="5"/>
  </w:num>
  <w:num w:numId="25" w16cid:durableId="436481713">
    <w:abstractNumId w:val="27"/>
  </w:num>
  <w:num w:numId="26" w16cid:durableId="1639408418">
    <w:abstractNumId w:val="14"/>
  </w:num>
  <w:num w:numId="27" w16cid:durableId="2107724157">
    <w:abstractNumId w:val="35"/>
  </w:num>
  <w:num w:numId="28" w16cid:durableId="1165784108">
    <w:abstractNumId w:val="36"/>
  </w:num>
  <w:num w:numId="29" w16cid:durableId="5641620">
    <w:abstractNumId w:val="7"/>
  </w:num>
  <w:num w:numId="30" w16cid:durableId="307630837">
    <w:abstractNumId w:val="13"/>
  </w:num>
  <w:num w:numId="31" w16cid:durableId="170801657">
    <w:abstractNumId w:val="26"/>
  </w:num>
  <w:num w:numId="32" w16cid:durableId="608313804">
    <w:abstractNumId w:val="18"/>
  </w:num>
  <w:num w:numId="33" w16cid:durableId="1045564200">
    <w:abstractNumId w:val="20"/>
  </w:num>
  <w:num w:numId="34" w16cid:durableId="764493177">
    <w:abstractNumId w:val="32"/>
  </w:num>
  <w:num w:numId="35" w16cid:durableId="144713056">
    <w:abstractNumId w:val="34"/>
  </w:num>
  <w:num w:numId="36" w16cid:durableId="217936121">
    <w:abstractNumId w:val="28"/>
  </w:num>
  <w:num w:numId="37" w16cid:durableId="1190293654">
    <w:abstractNumId w:val="22"/>
  </w:num>
  <w:num w:numId="38" w16cid:durableId="12957955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CB0"/>
    <w:rsid w:val="00000485"/>
    <w:rsid w:val="00000C5F"/>
    <w:rsid w:val="000027F7"/>
    <w:rsid w:val="0000575D"/>
    <w:rsid w:val="00011116"/>
    <w:rsid w:val="00013C5E"/>
    <w:rsid w:val="00014FF6"/>
    <w:rsid w:val="00016098"/>
    <w:rsid w:val="000227E7"/>
    <w:rsid w:val="00037CA5"/>
    <w:rsid w:val="00037FF1"/>
    <w:rsid w:val="000410EC"/>
    <w:rsid w:val="00041214"/>
    <w:rsid w:val="00041EBA"/>
    <w:rsid w:val="0004398B"/>
    <w:rsid w:val="00044567"/>
    <w:rsid w:val="0004689B"/>
    <w:rsid w:val="000606CE"/>
    <w:rsid w:val="00061631"/>
    <w:rsid w:val="00061E23"/>
    <w:rsid w:val="0006578E"/>
    <w:rsid w:val="000665F5"/>
    <w:rsid w:val="000704F0"/>
    <w:rsid w:val="00073191"/>
    <w:rsid w:val="00080416"/>
    <w:rsid w:val="0008151B"/>
    <w:rsid w:val="00082272"/>
    <w:rsid w:val="00090029"/>
    <w:rsid w:val="00092699"/>
    <w:rsid w:val="00092762"/>
    <w:rsid w:val="00095317"/>
    <w:rsid w:val="000A73E2"/>
    <w:rsid w:val="000B3A3A"/>
    <w:rsid w:val="000B3E14"/>
    <w:rsid w:val="000C0726"/>
    <w:rsid w:val="000C085F"/>
    <w:rsid w:val="000C213D"/>
    <w:rsid w:val="000C3B13"/>
    <w:rsid w:val="000C505D"/>
    <w:rsid w:val="000E11D1"/>
    <w:rsid w:val="000E125D"/>
    <w:rsid w:val="000F00EB"/>
    <w:rsid w:val="000F5516"/>
    <w:rsid w:val="0010224D"/>
    <w:rsid w:val="00111128"/>
    <w:rsid w:val="001128BD"/>
    <w:rsid w:val="00112B60"/>
    <w:rsid w:val="001133FE"/>
    <w:rsid w:val="001150BD"/>
    <w:rsid w:val="00117759"/>
    <w:rsid w:val="00117D64"/>
    <w:rsid w:val="00120C41"/>
    <w:rsid w:val="00124329"/>
    <w:rsid w:val="001244E7"/>
    <w:rsid w:val="00130A0D"/>
    <w:rsid w:val="001325A6"/>
    <w:rsid w:val="00134C8B"/>
    <w:rsid w:val="00140983"/>
    <w:rsid w:val="0014473A"/>
    <w:rsid w:val="00144AFA"/>
    <w:rsid w:val="00151DDB"/>
    <w:rsid w:val="0015319A"/>
    <w:rsid w:val="00160872"/>
    <w:rsid w:val="0016228B"/>
    <w:rsid w:val="00177555"/>
    <w:rsid w:val="00187119"/>
    <w:rsid w:val="001915C2"/>
    <w:rsid w:val="001919A9"/>
    <w:rsid w:val="00191C35"/>
    <w:rsid w:val="00194CC0"/>
    <w:rsid w:val="00197959"/>
    <w:rsid w:val="001A1A5F"/>
    <w:rsid w:val="001A2199"/>
    <w:rsid w:val="001A33C3"/>
    <w:rsid w:val="001A38F2"/>
    <w:rsid w:val="001B387A"/>
    <w:rsid w:val="001B5B2D"/>
    <w:rsid w:val="001D06EF"/>
    <w:rsid w:val="001D5082"/>
    <w:rsid w:val="001D5885"/>
    <w:rsid w:val="001E1010"/>
    <w:rsid w:val="001E1DF6"/>
    <w:rsid w:val="001E336B"/>
    <w:rsid w:val="001E651D"/>
    <w:rsid w:val="001F4333"/>
    <w:rsid w:val="002109E6"/>
    <w:rsid w:val="00212147"/>
    <w:rsid w:val="0021237A"/>
    <w:rsid w:val="00212622"/>
    <w:rsid w:val="002127F5"/>
    <w:rsid w:val="00215D40"/>
    <w:rsid w:val="002167BA"/>
    <w:rsid w:val="002179EF"/>
    <w:rsid w:val="0022372D"/>
    <w:rsid w:val="00223B7E"/>
    <w:rsid w:val="00223C51"/>
    <w:rsid w:val="00224792"/>
    <w:rsid w:val="00224BBA"/>
    <w:rsid w:val="0022554A"/>
    <w:rsid w:val="00227585"/>
    <w:rsid w:val="00233146"/>
    <w:rsid w:val="002416A0"/>
    <w:rsid w:val="00252A4C"/>
    <w:rsid w:val="00252F1F"/>
    <w:rsid w:val="002532B0"/>
    <w:rsid w:val="0025469F"/>
    <w:rsid w:val="00263EC1"/>
    <w:rsid w:val="00264857"/>
    <w:rsid w:val="002715D3"/>
    <w:rsid w:val="002767E8"/>
    <w:rsid w:val="002800ED"/>
    <w:rsid w:val="00285558"/>
    <w:rsid w:val="00286C43"/>
    <w:rsid w:val="00291CD3"/>
    <w:rsid w:val="00294BCD"/>
    <w:rsid w:val="002A1741"/>
    <w:rsid w:val="002A3295"/>
    <w:rsid w:val="002A5E0A"/>
    <w:rsid w:val="002A62D2"/>
    <w:rsid w:val="002B1178"/>
    <w:rsid w:val="002C04A4"/>
    <w:rsid w:val="002C16CD"/>
    <w:rsid w:val="002C1843"/>
    <w:rsid w:val="002D69E9"/>
    <w:rsid w:val="002E2DDB"/>
    <w:rsid w:val="002E621C"/>
    <w:rsid w:val="002F0BED"/>
    <w:rsid w:val="002F6BB6"/>
    <w:rsid w:val="0030408D"/>
    <w:rsid w:val="00307C59"/>
    <w:rsid w:val="00313A08"/>
    <w:rsid w:val="003153F1"/>
    <w:rsid w:val="00316885"/>
    <w:rsid w:val="00317F73"/>
    <w:rsid w:val="003229AA"/>
    <w:rsid w:val="00323AE7"/>
    <w:rsid w:val="00324A12"/>
    <w:rsid w:val="00330C5E"/>
    <w:rsid w:val="00332B38"/>
    <w:rsid w:val="00332E70"/>
    <w:rsid w:val="00332EFC"/>
    <w:rsid w:val="003361FD"/>
    <w:rsid w:val="00336C1C"/>
    <w:rsid w:val="00347AEF"/>
    <w:rsid w:val="00353B1F"/>
    <w:rsid w:val="00354A32"/>
    <w:rsid w:val="0035712D"/>
    <w:rsid w:val="00360B61"/>
    <w:rsid w:val="00362708"/>
    <w:rsid w:val="003655CD"/>
    <w:rsid w:val="00366AFD"/>
    <w:rsid w:val="00371261"/>
    <w:rsid w:val="00372048"/>
    <w:rsid w:val="00374F91"/>
    <w:rsid w:val="0037667B"/>
    <w:rsid w:val="003818BF"/>
    <w:rsid w:val="00384139"/>
    <w:rsid w:val="003901BB"/>
    <w:rsid w:val="00391200"/>
    <w:rsid w:val="003A02E9"/>
    <w:rsid w:val="003A3C9E"/>
    <w:rsid w:val="003A634A"/>
    <w:rsid w:val="003B15CF"/>
    <w:rsid w:val="003B4EE6"/>
    <w:rsid w:val="003C0B9C"/>
    <w:rsid w:val="003C5B70"/>
    <w:rsid w:val="003C60B1"/>
    <w:rsid w:val="003D2782"/>
    <w:rsid w:val="003D2F4E"/>
    <w:rsid w:val="003D3AB4"/>
    <w:rsid w:val="003D610A"/>
    <w:rsid w:val="003E3AFE"/>
    <w:rsid w:val="003E440D"/>
    <w:rsid w:val="003E547D"/>
    <w:rsid w:val="003F091F"/>
    <w:rsid w:val="003F1D4F"/>
    <w:rsid w:val="003F7F8A"/>
    <w:rsid w:val="00401AE0"/>
    <w:rsid w:val="0040656F"/>
    <w:rsid w:val="00406C5D"/>
    <w:rsid w:val="004248A6"/>
    <w:rsid w:val="004255C6"/>
    <w:rsid w:val="004322BD"/>
    <w:rsid w:val="004350D4"/>
    <w:rsid w:val="00442245"/>
    <w:rsid w:val="00442B1C"/>
    <w:rsid w:val="0044657C"/>
    <w:rsid w:val="004468E4"/>
    <w:rsid w:val="004537CA"/>
    <w:rsid w:val="0045728A"/>
    <w:rsid w:val="00457645"/>
    <w:rsid w:val="00462714"/>
    <w:rsid w:val="00465B39"/>
    <w:rsid w:val="0046788D"/>
    <w:rsid w:val="00474C4E"/>
    <w:rsid w:val="00474E60"/>
    <w:rsid w:val="00475085"/>
    <w:rsid w:val="00475395"/>
    <w:rsid w:val="004766B0"/>
    <w:rsid w:val="0047713A"/>
    <w:rsid w:val="004778D1"/>
    <w:rsid w:val="00482417"/>
    <w:rsid w:val="004855E7"/>
    <w:rsid w:val="004908C2"/>
    <w:rsid w:val="00496261"/>
    <w:rsid w:val="00497A92"/>
    <w:rsid w:val="004A1DCF"/>
    <w:rsid w:val="004A42FC"/>
    <w:rsid w:val="004B370D"/>
    <w:rsid w:val="004C5886"/>
    <w:rsid w:val="004E6527"/>
    <w:rsid w:val="004E7C24"/>
    <w:rsid w:val="004F1B18"/>
    <w:rsid w:val="004F4F2F"/>
    <w:rsid w:val="004F72D9"/>
    <w:rsid w:val="004F7490"/>
    <w:rsid w:val="00503866"/>
    <w:rsid w:val="00503C4D"/>
    <w:rsid w:val="00504B83"/>
    <w:rsid w:val="00506C4A"/>
    <w:rsid w:val="005135F8"/>
    <w:rsid w:val="00517E64"/>
    <w:rsid w:val="005229C2"/>
    <w:rsid w:val="00532752"/>
    <w:rsid w:val="00537892"/>
    <w:rsid w:val="005406CB"/>
    <w:rsid w:val="00542EEE"/>
    <w:rsid w:val="00546581"/>
    <w:rsid w:val="005472BC"/>
    <w:rsid w:val="00547D03"/>
    <w:rsid w:val="00554249"/>
    <w:rsid w:val="005555D9"/>
    <w:rsid w:val="00557446"/>
    <w:rsid w:val="00561A9C"/>
    <w:rsid w:val="00564EEC"/>
    <w:rsid w:val="005703D1"/>
    <w:rsid w:val="00571842"/>
    <w:rsid w:val="0057532B"/>
    <w:rsid w:val="00575612"/>
    <w:rsid w:val="00583778"/>
    <w:rsid w:val="00584886"/>
    <w:rsid w:val="00592966"/>
    <w:rsid w:val="00597D64"/>
    <w:rsid w:val="005A1D7B"/>
    <w:rsid w:val="005A3A77"/>
    <w:rsid w:val="005A5D98"/>
    <w:rsid w:val="005B4C8F"/>
    <w:rsid w:val="005C58C0"/>
    <w:rsid w:val="005D02AD"/>
    <w:rsid w:val="005D3688"/>
    <w:rsid w:val="005D3E26"/>
    <w:rsid w:val="005F161C"/>
    <w:rsid w:val="005F6ECF"/>
    <w:rsid w:val="005F7E28"/>
    <w:rsid w:val="006014A9"/>
    <w:rsid w:val="006173AE"/>
    <w:rsid w:val="00617957"/>
    <w:rsid w:val="00620956"/>
    <w:rsid w:val="00624931"/>
    <w:rsid w:val="006261A9"/>
    <w:rsid w:val="006269E3"/>
    <w:rsid w:val="00633388"/>
    <w:rsid w:val="00633ADB"/>
    <w:rsid w:val="006346E7"/>
    <w:rsid w:val="006347CD"/>
    <w:rsid w:val="006363DE"/>
    <w:rsid w:val="0063706B"/>
    <w:rsid w:val="006413F5"/>
    <w:rsid w:val="00641C61"/>
    <w:rsid w:val="00644503"/>
    <w:rsid w:val="006449E3"/>
    <w:rsid w:val="00646227"/>
    <w:rsid w:val="00656068"/>
    <w:rsid w:val="00660430"/>
    <w:rsid w:val="006609F3"/>
    <w:rsid w:val="006610A8"/>
    <w:rsid w:val="00681F2B"/>
    <w:rsid w:val="006856BA"/>
    <w:rsid w:val="00690AC1"/>
    <w:rsid w:val="006925E6"/>
    <w:rsid w:val="006931C3"/>
    <w:rsid w:val="006948DC"/>
    <w:rsid w:val="00697635"/>
    <w:rsid w:val="006A13E4"/>
    <w:rsid w:val="006A2B52"/>
    <w:rsid w:val="006A5195"/>
    <w:rsid w:val="006A63CA"/>
    <w:rsid w:val="006A6950"/>
    <w:rsid w:val="006B258D"/>
    <w:rsid w:val="006B4AA1"/>
    <w:rsid w:val="006B79EA"/>
    <w:rsid w:val="006B7DB8"/>
    <w:rsid w:val="006D2E89"/>
    <w:rsid w:val="006D4728"/>
    <w:rsid w:val="006D6906"/>
    <w:rsid w:val="006E359C"/>
    <w:rsid w:val="006F0326"/>
    <w:rsid w:val="006F4227"/>
    <w:rsid w:val="006F6381"/>
    <w:rsid w:val="006F6A4C"/>
    <w:rsid w:val="006F6FD3"/>
    <w:rsid w:val="00701773"/>
    <w:rsid w:val="00711A26"/>
    <w:rsid w:val="00713E34"/>
    <w:rsid w:val="00720AFE"/>
    <w:rsid w:val="00725A26"/>
    <w:rsid w:val="00734042"/>
    <w:rsid w:val="0073421E"/>
    <w:rsid w:val="007357FB"/>
    <w:rsid w:val="0075255A"/>
    <w:rsid w:val="007560C2"/>
    <w:rsid w:val="007608FA"/>
    <w:rsid w:val="00762595"/>
    <w:rsid w:val="00765264"/>
    <w:rsid w:val="00775E03"/>
    <w:rsid w:val="00776991"/>
    <w:rsid w:val="00776B3F"/>
    <w:rsid w:val="007813E9"/>
    <w:rsid w:val="0078256C"/>
    <w:rsid w:val="00790BD1"/>
    <w:rsid w:val="007958E3"/>
    <w:rsid w:val="007A3468"/>
    <w:rsid w:val="007B0818"/>
    <w:rsid w:val="007B4BFB"/>
    <w:rsid w:val="007C45B1"/>
    <w:rsid w:val="007C4784"/>
    <w:rsid w:val="007C4B6D"/>
    <w:rsid w:val="007C6B59"/>
    <w:rsid w:val="007D0EFE"/>
    <w:rsid w:val="007D23A5"/>
    <w:rsid w:val="007D57FD"/>
    <w:rsid w:val="007E19B5"/>
    <w:rsid w:val="007E2F84"/>
    <w:rsid w:val="007E3B32"/>
    <w:rsid w:val="007E6442"/>
    <w:rsid w:val="007F1F34"/>
    <w:rsid w:val="007F280E"/>
    <w:rsid w:val="007F35FD"/>
    <w:rsid w:val="007F42AC"/>
    <w:rsid w:val="007F683B"/>
    <w:rsid w:val="007F6B83"/>
    <w:rsid w:val="007F75FD"/>
    <w:rsid w:val="008060DF"/>
    <w:rsid w:val="00811CC0"/>
    <w:rsid w:val="00821898"/>
    <w:rsid w:val="00826554"/>
    <w:rsid w:val="008266D1"/>
    <w:rsid w:val="008274CF"/>
    <w:rsid w:val="00836BB7"/>
    <w:rsid w:val="00840EAE"/>
    <w:rsid w:val="00845961"/>
    <w:rsid w:val="00855275"/>
    <w:rsid w:val="008553E9"/>
    <w:rsid w:val="008555BC"/>
    <w:rsid w:val="008562B2"/>
    <w:rsid w:val="00860129"/>
    <w:rsid w:val="00861031"/>
    <w:rsid w:val="00861E1C"/>
    <w:rsid w:val="00862DFE"/>
    <w:rsid w:val="00864CDD"/>
    <w:rsid w:val="00870B7C"/>
    <w:rsid w:val="00870EA7"/>
    <w:rsid w:val="008727FD"/>
    <w:rsid w:val="00872FEB"/>
    <w:rsid w:val="00880BA1"/>
    <w:rsid w:val="00880E6A"/>
    <w:rsid w:val="008857B0"/>
    <w:rsid w:val="00891112"/>
    <w:rsid w:val="00894E8D"/>
    <w:rsid w:val="0089580E"/>
    <w:rsid w:val="00895ABE"/>
    <w:rsid w:val="008A15C2"/>
    <w:rsid w:val="008C0B95"/>
    <w:rsid w:val="008C110C"/>
    <w:rsid w:val="008C198B"/>
    <w:rsid w:val="008C238A"/>
    <w:rsid w:val="008C5E3D"/>
    <w:rsid w:val="008D61EA"/>
    <w:rsid w:val="008E00D4"/>
    <w:rsid w:val="008E3628"/>
    <w:rsid w:val="008E76DF"/>
    <w:rsid w:val="008F1507"/>
    <w:rsid w:val="008F7976"/>
    <w:rsid w:val="009012AF"/>
    <w:rsid w:val="0090405A"/>
    <w:rsid w:val="009067F5"/>
    <w:rsid w:val="009145BC"/>
    <w:rsid w:val="00933973"/>
    <w:rsid w:val="00935447"/>
    <w:rsid w:val="00937CE6"/>
    <w:rsid w:val="00940D5F"/>
    <w:rsid w:val="00952341"/>
    <w:rsid w:val="00953F98"/>
    <w:rsid w:val="00956F3E"/>
    <w:rsid w:val="009605CD"/>
    <w:rsid w:val="009609C2"/>
    <w:rsid w:val="0096247B"/>
    <w:rsid w:val="00974638"/>
    <w:rsid w:val="0097471C"/>
    <w:rsid w:val="00977C0C"/>
    <w:rsid w:val="009804E8"/>
    <w:rsid w:val="00983D30"/>
    <w:rsid w:val="009918D4"/>
    <w:rsid w:val="0099441C"/>
    <w:rsid w:val="009A2846"/>
    <w:rsid w:val="009A6A1A"/>
    <w:rsid w:val="009C0E4C"/>
    <w:rsid w:val="009C1573"/>
    <w:rsid w:val="009C5690"/>
    <w:rsid w:val="009D0EFF"/>
    <w:rsid w:val="009D1701"/>
    <w:rsid w:val="009D6227"/>
    <w:rsid w:val="009E395D"/>
    <w:rsid w:val="009F1A3F"/>
    <w:rsid w:val="009F399A"/>
    <w:rsid w:val="009F5B32"/>
    <w:rsid w:val="00A01701"/>
    <w:rsid w:val="00A10448"/>
    <w:rsid w:val="00A151F9"/>
    <w:rsid w:val="00A16BD2"/>
    <w:rsid w:val="00A16C65"/>
    <w:rsid w:val="00A20251"/>
    <w:rsid w:val="00A2097B"/>
    <w:rsid w:val="00A242B0"/>
    <w:rsid w:val="00A2464A"/>
    <w:rsid w:val="00A26DB6"/>
    <w:rsid w:val="00A32FDB"/>
    <w:rsid w:val="00A4185B"/>
    <w:rsid w:val="00A4261C"/>
    <w:rsid w:val="00A44BCF"/>
    <w:rsid w:val="00A457FD"/>
    <w:rsid w:val="00A46044"/>
    <w:rsid w:val="00A53CF0"/>
    <w:rsid w:val="00A60E95"/>
    <w:rsid w:val="00A75AC2"/>
    <w:rsid w:val="00A80FAF"/>
    <w:rsid w:val="00A8139C"/>
    <w:rsid w:val="00A83A3E"/>
    <w:rsid w:val="00A85AB0"/>
    <w:rsid w:val="00A9193A"/>
    <w:rsid w:val="00AA4612"/>
    <w:rsid w:val="00AA67E5"/>
    <w:rsid w:val="00AB0572"/>
    <w:rsid w:val="00AC3B7F"/>
    <w:rsid w:val="00AC68E9"/>
    <w:rsid w:val="00AC7685"/>
    <w:rsid w:val="00AC795B"/>
    <w:rsid w:val="00AD45D7"/>
    <w:rsid w:val="00AD6D2C"/>
    <w:rsid w:val="00AD7597"/>
    <w:rsid w:val="00AE10CF"/>
    <w:rsid w:val="00AE21C0"/>
    <w:rsid w:val="00AE3745"/>
    <w:rsid w:val="00AE41F2"/>
    <w:rsid w:val="00AE6DCF"/>
    <w:rsid w:val="00AE7D95"/>
    <w:rsid w:val="00AF2919"/>
    <w:rsid w:val="00AF73FA"/>
    <w:rsid w:val="00B04240"/>
    <w:rsid w:val="00B07608"/>
    <w:rsid w:val="00B07F23"/>
    <w:rsid w:val="00B12453"/>
    <w:rsid w:val="00B22ACB"/>
    <w:rsid w:val="00B23B28"/>
    <w:rsid w:val="00B24FA3"/>
    <w:rsid w:val="00B25C9C"/>
    <w:rsid w:val="00B3133E"/>
    <w:rsid w:val="00B3526D"/>
    <w:rsid w:val="00B37008"/>
    <w:rsid w:val="00B37980"/>
    <w:rsid w:val="00B432EB"/>
    <w:rsid w:val="00B441B5"/>
    <w:rsid w:val="00B57285"/>
    <w:rsid w:val="00B60757"/>
    <w:rsid w:val="00B64862"/>
    <w:rsid w:val="00B717AF"/>
    <w:rsid w:val="00B82620"/>
    <w:rsid w:val="00B9033A"/>
    <w:rsid w:val="00B91F27"/>
    <w:rsid w:val="00B936C8"/>
    <w:rsid w:val="00B940DB"/>
    <w:rsid w:val="00B96691"/>
    <w:rsid w:val="00BA33C8"/>
    <w:rsid w:val="00BA725D"/>
    <w:rsid w:val="00BB4516"/>
    <w:rsid w:val="00BC161F"/>
    <w:rsid w:val="00BC6217"/>
    <w:rsid w:val="00BC6249"/>
    <w:rsid w:val="00BC62D1"/>
    <w:rsid w:val="00BD1CA5"/>
    <w:rsid w:val="00BD3A09"/>
    <w:rsid w:val="00BE5346"/>
    <w:rsid w:val="00BF0827"/>
    <w:rsid w:val="00BF1428"/>
    <w:rsid w:val="00BF150C"/>
    <w:rsid w:val="00BF1F96"/>
    <w:rsid w:val="00BF6503"/>
    <w:rsid w:val="00C02AFF"/>
    <w:rsid w:val="00C04B72"/>
    <w:rsid w:val="00C23319"/>
    <w:rsid w:val="00C25278"/>
    <w:rsid w:val="00C267FB"/>
    <w:rsid w:val="00C33045"/>
    <w:rsid w:val="00C3449E"/>
    <w:rsid w:val="00C37676"/>
    <w:rsid w:val="00C43E38"/>
    <w:rsid w:val="00C47497"/>
    <w:rsid w:val="00C47CE4"/>
    <w:rsid w:val="00C50E3F"/>
    <w:rsid w:val="00C549CB"/>
    <w:rsid w:val="00C6131C"/>
    <w:rsid w:val="00C64A5D"/>
    <w:rsid w:val="00C673F9"/>
    <w:rsid w:val="00C71490"/>
    <w:rsid w:val="00C75385"/>
    <w:rsid w:val="00C77191"/>
    <w:rsid w:val="00C7731D"/>
    <w:rsid w:val="00C81596"/>
    <w:rsid w:val="00C8234F"/>
    <w:rsid w:val="00C8237D"/>
    <w:rsid w:val="00C82C29"/>
    <w:rsid w:val="00C83C7A"/>
    <w:rsid w:val="00C85801"/>
    <w:rsid w:val="00C90719"/>
    <w:rsid w:val="00C94C38"/>
    <w:rsid w:val="00C9676A"/>
    <w:rsid w:val="00CA3754"/>
    <w:rsid w:val="00CA5944"/>
    <w:rsid w:val="00CB297C"/>
    <w:rsid w:val="00CB6A3C"/>
    <w:rsid w:val="00CB6EE7"/>
    <w:rsid w:val="00CC1276"/>
    <w:rsid w:val="00CC1C9B"/>
    <w:rsid w:val="00CC52CB"/>
    <w:rsid w:val="00CD13AD"/>
    <w:rsid w:val="00CD577F"/>
    <w:rsid w:val="00CE2BC0"/>
    <w:rsid w:val="00CE52F1"/>
    <w:rsid w:val="00CF4294"/>
    <w:rsid w:val="00CF4BDC"/>
    <w:rsid w:val="00CF5044"/>
    <w:rsid w:val="00CF74D6"/>
    <w:rsid w:val="00D036ED"/>
    <w:rsid w:val="00D04456"/>
    <w:rsid w:val="00D0534D"/>
    <w:rsid w:val="00D06C30"/>
    <w:rsid w:val="00D13EB4"/>
    <w:rsid w:val="00D16E20"/>
    <w:rsid w:val="00D20A87"/>
    <w:rsid w:val="00D21E86"/>
    <w:rsid w:val="00D2540F"/>
    <w:rsid w:val="00D27FC3"/>
    <w:rsid w:val="00D3186B"/>
    <w:rsid w:val="00D321F2"/>
    <w:rsid w:val="00D40095"/>
    <w:rsid w:val="00D40A98"/>
    <w:rsid w:val="00D41D9D"/>
    <w:rsid w:val="00D43D22"/>
    <w:rsid w:val="00D44714"/>
    <w:rsid w:val="00D45DDA"/>
    <w:rsid w:val="00D53239"/>
    <w:rsid w:val="00D57C28"/>
    <w:rsid w:val="00D62D47"/>
    <w:rsid w:val="00D75126"/>
    <w:rsid w:val="00D77B86"/>
    <w:rsid w:val="00D80B6A"/>
    <w:rsid w:val="00D81945"/>
    <w:rsid w:val="00D845EF"/>
    <w:rsid w:val="00D938C0"/>
    <w:rsid w:val="00D9557D"/>
    <w:rsid w:val="00D973FD"/>
    <w:rsid w:val="00DA1E96"/>
    <w:rsid w:val="00DA45E4"/>
    <w:rsid w:val="00DA49E7"/>
    <w:rsid w:val="00DB3C49"/>
    <w:rsid w:val="00DB74F3"/>
    <w:rsid w:val="00DB75B6"/>
    <w:rsid w:val="00DC304F"/>
    <w:rsid w:val="00DC7697"/>
    <w:rsid w:val="00DC7A4B"/>
    <w:rsid w:val="00DF2AC4"/>
    <w:rsid w:val="00E00CB0"/>
    <w:rsid w:val="00E03CC3"/>
    <w:rsid w:val="00E04A22"/>
    <w:rsid w:val="00E0660E"/>
    <w:rsid w:val="00E0675E"/>
    <w:rsid w:val="00E11B88"/>
    <w:rsid w:val="00E12A8E"/>
    <w:rsid w:val="00E151B8"/>
    <w:rsid w:val="00E15582"/>
    <w:rsid w:val="00E254A0"/>
    <w:rsid w:val="00E272B6"/>
    <w:rsid w:val="00E278FF"/>
    <w:rsid w:val="00E27DC5"/>
    <w:rsid w:val="00E34B87"/>
    <w:rsid w:val="00E35D40"/>
    <w:rsid w:val="00E37EFA"/>
    <w:rsid w:val="00E41054"/>
    <w:rsid w:val="00E41D0C"/>
    <w:rsid w:val="00E42564"/>
    <w:rsid w:val="00E51A36"/>
    <w:rsid w:val="00E52058"/>
    <w:rsid w:val="00E522BE"/>
    <w:rsid w:val="00E557AA"/>
    <w:rsid w:val="00E56B60"/>
    <w:rsid w:val="00E577F3"/>
    <w:rsid w:val="00E66098"/>
    <w:rsid w:val="00E679A3"/>
    <w:rsid w:val="00E7026B"/>
    <w:rsid w:val="00E715D2"/>
    <w:rsid w:val="00E71802"/>
    <w:rsid w:val="00E80362"/>
    <w:rsid w:val="00E81954"/>
    <w:rsid w:val="00E8309F"/>
    <w:rsid w:val="00E87258"/>
    <w:rsid w:val="00E9255B"/>
    <w:rsid w:val="00E94641"/>
    <w:rsid w:val="00E95B1F"/>
    <w:rsid w:val="00E96AFE"/>
    <w:rsid w:val="00EA180C"/>
    <w:rsid w:val="00EA22E4"/>
    <w:rsid w:val="00EA6FC4"/>
    <w:rsid w:val="00EB0081"/>
    <w:rsid w:val="00EB1090"/>
    <w:rsid w:val="00EB2115"/>
    <w:rsid w:val="00EB63FD"/>
    <w:rsid w:val="00EB6EEE"/>
    <w:rsid w:val="00EC0157"/>
    <w:rsid w:val="00EC04BA"/>
    <w:rsid w:val="00EC063D"/>
    <w:rsid w:val="00EC37F7"/>
    <w:rsid w:val="00EC7AEF"/>
    <w:rsid w:val="00ED19F0"/>
    <w:rsid w:val="00ED2277"/>
    <w:rsid w:val="00EE208C"/>
    <w:rsid w:val="00EE26A0"/>
    <w:rsid w:val="00EE466C"/>
    <w:rsid w:val="00EF4073"/>
    <w:rsid w:val="00EF52B0"/>
    <w:rsid w:val="00EF67A8"/>
    <w:rsid w:val="00EF6868"/>
    <w:rsid w:val="00F00B84"/>
    <w:rsid w:val="00F07C3C"/>
    <w:rsid w:val="00F131B9"/>
    <w:rsid w:val="00F15220"/>
    <w:rsid w:val="00F26B42"/>
    <w:rsid w:val="00F36C14"/>
    <w:rsid w:val="00F47BE5"/>
    <w:rsid w:val="00F528A1"/>
    <w:rsid w:val="00F53985"/>
    <w:rsid w:val="00F620A1"/>
    <w:rsid w:val="00F64E49"/>
    <w:rsid w:val="00F701CA"/>
    <w:rsid w:val="00F711E6"/>
    <w:rsid w:val="00F730A9"/>
    <w:rsid w:val="00F734C1"/>
    <w:rsid w:val="00F8007D"/>
    <w:rsid w:val="00F82C84"/>
    <w:rsid w:val="00F83FE9"/>
    <w:rsid w:val="00F86C8F"/>
    <w:rsid w:val="00F9617B"/>
    <w:rsid w:val="00FA075F"/>
    <w:rsid w:val="00FA0818"/>
    <w:rsid w:val="00FA2040"/>
    <w:rsid w:val="00FA4D3F"/>
    <w:rsid w:val="00FA57FA"/>
    <w:rsid w:val="00FB0D1A"/>
    <w:rsid w:val="00FB18CF"/>
    <w:rsid w:val="00FC3F72"/>
    <w:rsid w:val="00FC5FD5"/>
    <w:rsid w:val="00FD044D"/>
    <w:rsid w:val="00FD3593"/>
    <w:rsid w:val="00FE03D0"/>
    <w:rsid w:val="00FE339B"/>
    <w:rsid w:val="00FE7786"/>
    <w:rsid w:val="00FF48E6"/>
    <w:rsid w:val="00FF69F0"/>
    <w:rsid w:val="00FF6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3D11"/>
  <w15:chartTrackingRefBased/>
  <w15:docId w15:val="{E1B7043A-7E51-4E04-8202-73BCD1A6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CB0"/>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FA57FA"/>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C02AF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F69F0"/>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CB0"/>
    <w:pPr>
      <w:tabs>
        <w:tab w:val="center" w:pos="4513"/>
        <w:tab w:val="right" w:pos="9026"/>
      </w:tabs>
    </w:pPr>
  </w:style>
  <w:style w:type="character" w:customStyle="1" w:styleId="HeaderChar">
    <w:name w:val="Header Char"/>
    <w:basedOn w:val="DefaultParagraphFont"/>
    <w:link w:val="Header"/>
    <w:uiPriority w:val="99"/>
    <w:rsid w:val="00E00CB0"/>
    <w:rPr>
      <w:rFonts w:ascii="Arial" w:eastAsia="Times New Roman" w:hAnsi="Arial" w:cs="Times New Roman"/>
      <w:sz w:val="24"/>
      <w:szCs w:val="20"/>
      <w:lang w:eastAsia="en-GB"/>
    </w:rPr>
  </w:style>
  <w:style w:type="paragraph" w:styleId="Title">
    <w:name w:val="Title"/>
    <w:basedOn w:val="Normal"/>
    <w:link w:val="TitleChar"/>
    <w:qFormat/>
    <w:rsid w:val="009012AF"/>
    <w:rPr>
      <w:b/>
      <w:sz w:val="28"/>
      <w:u w:val="single"/>
    </w:rPr>
  </w:style>
  <w:style w:type="character" w:customStyle="1" w:styleId="TitleChar">
    <w:name w:val="Title Char"/>
    <w:basedOn w:val="DefaultParagraphFont"/>
    <w:link w:val="Title"/>
    <w:rsid w:val="009012AF"/>
    <w:rPr>
      <w:rFonts w:ascii="Arial" w:eastAsia="Times New Roman" w:hAnsi="Arial" w:cs="Times New Roman"/>
      <w:b/>
      <w:sz w:val="28"/>
      <w:szCs w:val="20"/>
      <w:u w:val="single"/>
      <w:lang w:eastAsia="en-GB"/>
    </w:rPr>
  </w:style>
  <w:style w:type="character" w:styleId="Hyperlink">
    <w:name w:val="Hyperlink"/>
    <w:basedOn w:val="DefaultParagraphFont"/>
    <w:uiPriority w:val="99"/>
    <w:unhideWhenUsed/>
    <w:rsid w:val="00E00CB0"/>
    <w:rPr>
      <w:color w:val="0563C1" w:themeColor="hyperlink"/>
      <w:u w:val="single"/>
    </w:rPr>
  </w:style>
  <w:style w:type="character" w:customStyle="1" w:styleId="Heading1Char">
    <w:name w:val="Heading 1 Char"/>
    <w:basedOn w:val="DefaultParagraphFont"/>
    <w:link w:val="Heading1"/>
    <w:uiPriority w:val="9"/>
    <w:rsid w:val="00FA57FA"/>
    <w:rPr>
      <w:rFonts w:ascii="Arial" w:eastAsiaTheme="majorEastAsia" w:hAnsi="Arial" w:cstheme="majorBidi"/>
      <w:b/>
      <w:sz w:val="28"/>
      <w:szCs w:val="32"/>
      <w:lang w:eastAsia="en-GB"/>
    </w:rPr>
  </w:style>
  <w:style w:type="paragraph" w:styleId="TOCHeading">
    <w:name w:val="TOC Heading"/>
    <w:basedOn w:val="Heading1"/>
    <w:next w:val="Normal"/>
    <w:uiPriority w:val="39"/>
    <w:unhideWhenUsed/>
    <w:qFormat/>
    <w:rsid w:val="00E00CB0"/>
    <w:pPr>
      <w:spacing w:line="259" w:lineRule="auto"/>
      <w:outlineLvl w:val="9"/>
    </w:pPr>
    <w:rPr>
      <w:b w:val="0"/>
      <w:lang w:val="en-US" w:eastAsia="en-US"/>
    </w:rPr>
  </w:style>
  <w:style w:type="paragraph" w:styleId="TOC2">
    <w:name w:val="toc 2"/>
    <w:basedOn w:val="Normal"/>
    <w:next w:val="Normal"/>
    <w:autoRedefine/>
    <w:uiPriority w:val="39"/>
    <w:unhideWhenUsed/>
    <w:rsid w:val="00E00CB0"/>
    <w:pPr>
      <w:spacing w:after="100" w:line="259" w:lineRule="auto"/>
      <w:ind w:left="220"/>
    </w:pPr>
    <w:rPr>
      <w:rFonts w:asciiTheme="minorHAnsi" w:eastAsiaTheme="minorEastAsia" w:hAnsiTheme="minorHAnsi"/>
      <w:sz w:val="22"/>
      <w:szCs w:val="22"/>
      <w:lang w:val="en-US" w:eastAsia="en-US"/>
    </w:rPr>
  </w:style>
  <w:style w:type="paragraph" w:styleId="TOC1">
    <w:name w:val="toc 1"/>
    <w:basedOn w:val="Normal"/>
    <w:next w:val="Normal"/>
    <w:autoRedefine/>
    <w:uiPriority w:val="39"/>
    <w:unhideWhenUsed/>
    <w:rsid w:val="00E00CB0"/>
    <w:pPr>
      <w:spacing w:after="100" w:line="259" w:lineRule="auto"/>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E00CB0"/>
    <w:pPr>
      <w:spacing w:after="100" w:line="259" w:lineRule="auto"/>
      <w:ind w:left="440"/>
    </w:pPr>
    <w:rPr>
      <w:rFonts w:asciiTheme="minorHAnsi" w:eastAsiaTheme="minorEastAsia" w:hAnsiTheme="minorHAnsi"/>
      <w:sz w:val="22"/>
      <w:szCs w:val="22"/>
      <w:lang w:val="en-US" w:eastAsia="en-US"/>
    </w:rPr>
  </w:style>
  <w:style w:type="paragraph" w:customStyle="1" w:styleId="Default">
    <w:name w:val="Default"/>
    <w:rsid w:val="00E00CB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00CB0"/>
    <w:rPr>
      <w:sz w:val="16"/>
      <w:szCs w:val="16"/>
    </w:rPr>
  </w:style>
  <w:style w:type="paragraph" w:styleId="CommentText">
    <w:name w:val="annotation text"/>
    <w:basedOn w:val="Normal"/>
    <w:link w:val="CommentTextChar"/>
    <w:uiPriority w:val="99"/>
    <w:unhideWhenUsed/>
    <w:rsid w:val="00E00CB0"/>
    <w:rPr>
      <w:sz w:val="20"/>
    </w:rPr>
  </w:style>
  <w:style w:type="character" w:customStyle="1" w:styleId="CommentTextChar">
    <w:name w:val="Comment Text Char"/>
    <w:basedOn w:val="DefaultParagraphFont"/>
    <w:link w:val="CommentText"/>
    <w:uiPriority w:val="99"/>
    <w:rsid w:val="00E00CB0"/>
    <w:rPr>
      <w:rFonts w:ascii="Arial" w:eastAsia="Times New Roman" w:hAnsi="Arial" w:cs="Times New Roman"/>
      <w:sz w:val="20"/>
      <w:szCs w:val="20"/>
      <w:lang w:eastAsia="en-GB"/>
    </w:rPr>
  </w:style>
  <w:style w:type="paragraph" w:customStyle="1" w:styleId="pf0">
    <w:name w:val="pf0"/>
    <w:basedOn w:val="Normal"/>
    <w:rsid w:val="00E00CB0"/>
    <w:pPr>
      <w:spacing w:before="100" w:beforeAutospacing="1" w:after="100" w:afterAutospacing="1"/>
    </w:pPr>
    <w:rPr>
      <w:rFonts w:ascii="Times New Roman" w:hAnsi="Times New Roman"/>
      <w:szCs w:val="24"/>
    </w:rPr>
  </w:style>
  <w:style w:type="character" w:customStyle="1" w:styleId="cf01">
    <w:name w:val="cf01"/>
    <w:basedOn w:val="DefaultParagraphFont"/>
    <w:rsid w:val="00E00CB0"/>
    <w:rPr>
      <w:rFonts w:ascii="Segoe UI" w:hAnsi="Segoe UI" w:cs="Segoe UI" w:hint="default"/>
      <w:sz w:val="18"/>
      <w:szCs w:val="18"/>
    </w:rPr>
  </w:style>
  <w:style w:type="paragraph" w:styleId="ListParagraph">
    <w:name w:val="List Paragraph"/>
    <w:basedOn w:val="Normal"/>
    <w:uiPriority w:val="34"/>
    <w:qFormat/>
    <w:rsid w:val="00BC62D1"/>
    <w:pPr>
      <w:ind w:left="720"/>
      <w:contextualSpacing/>
    </w:pPr>
  </w:style>
  <w:style w:type="character" w:customStyle="1" w:styleId="normaltextrun">
    <w:name w:val="normaltextrun"/>
    <w:basedOn w:val="DefaultParagraphFont"/>
    <w:rsid w:val="00BC62D1"/>
  </w:style>
  <w:style w:type="paragraph" w:styleId="NormalWeb">
    <w:name w:val="Normal (Web)"/>
    <w:basedOn w:val="Normal"/>
    <w:uiPriority w:val="99"/>
    <w:unhideWhenUsed/>
    <w:rsid w:val="0000575D"/>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223B7E"/>
    <w:rPr>
      <w:color w:val="605E5C"/>
      <w:shd w:val="clear" w:color="auto" w:fill="E1DFDD"/>
    </w:rPr>
  </w:style>
  <w:style w:type="paragraph" w:customStyle="1" w:styleId="paragraph">
    <w:name w:val="paragraph"/>
    <w:basedOn w:val="Normal"/>
    <w:rsid w:val="00E96AFE"/>
    <w:pPr>
      <w:spacing w:before="100" w:beforeAutospacing="1" w:after="100" w:afterAutospacing="1"/>
    </w:pPr>
    <w:rPr>
      <w:rFonts w:ascii="Calibri" w:eastAsiaTheme="minorHAnsi" w:hAnsi="Calibri" w:cs="Calibri"/>
      <w:sz w:val="22"/>
      <w:szCs w:val="22"/>
    </w:rPr>
  </w:style>
  <w:style w:type="character" w:customStyle="1" w:styleId="eop">
    <w:name w:val="eop"/>
    <w:basedOn w:val="DefaultParagraphFont"/>
    <w:rsid w:val="00E96AFE"/>
  </w:style>
  <w:style w:type="character" w:customStyle="1" w:styleId="Heading2Char">
    <w:name w:val="Heading 2 Char"/>
    <w:basedOn w:val="DefaultParagraphFont"/>
    <w:link w:val="Heading2"/>
    <w:uiPriority w:val="9"/>
    <w:rsid w:val="00C02AFF"/>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FF69F0"/>
    <w:rPr>
      <w:rFonts w:asciiTheme="majorHAnsi" w:eastAsiaTheme="majorEastAsia" w:hAnsiTheme="majorHAnsi" w:cstheme="majorBidi"/>
      <w:color w:val="1F3763" w:themeColor="accent1" w:themeShade="7F"/>
      <w:sz w:val="24"/>
      <w:szCs w:val="24"/>
      <w:lang w:eastAsia="en-GB"/>
    </w:rPr>
  </w:style>
  <w:style w:type="table" w:styleId="TableGrid">
    <w:name w:val="Table Grid"/>
    <w:basedOn w:val="TableNormal"/>
    <w:uiPriority w:val="39"/>
    <w:rsid w:val="00225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86C8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A3468"/>
    <w:rPr>
      <w:b/>
      <w:bCs/>
    </w:rPr>
  </w:style>
  <w:style w:type="character" w:customStyle="1" w:styleId="CommentSubjectChar">
    <w:name w:val="Comment Subject Char"/>
    <w:basedOn w:val="CommentTextChar"/>
    <w:link w:val="CommentSubject"/>
    <w:uiPriority w:val="99"/>
    <w:semiHidden/>
    <w:rsid w:val="007A3468"/>
    <w:rPr>
      <w:rFonts w:ascii="Arial" w:eastAsia="Times New Roman" w:hAnsi="Arial" w:cs="Times New Roman"/>
      <w:b/>
      <w:bCs/>
      <w:sz w:val="20"/>
      <w:szCs w:val="20"/>
      <w:lang w:eastAsia="en-GB"/>
    </w:rPr>
  </w:style>
  <w:style w:type="paragraph" w:styleId="Revision">
    <w:name w:val="Revision"/>
    <w:hidden/>
    <w:uiPriority w:val="99"/>
    <w:semiHidden/>
    <w:rsid w:val="007A3468"/>
    <w:pPr>
      <w:spacing w:after="0" w:line="240" w:lineRule="auto"/>
    </w:pPr>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48018">
      <w:bodyDiv w:val="1"/>
      <w:marLeft w:val="0"/>
      <w:marRight w:val="0"/>
      <w:marTop w:val="0"/>
      <w:marBottom w:val="0"/>
      <w:divBdr>
        <w:top w:val="none" w:sz="0" w:space="0" w:color="auto"/>
        <w:left w:val="none" w:sz="0" w:space="0" w:color="auto"/>
        <w:bottom w:val="none" w:sz="0" w:space="0" w:color="auto"/>
        <w:right w:val="none" w:sz="0" w:space="0" w:color="auto"/>
      </w:divBdr>
    </w:div>
    <w:div w:id="448473348">
      <w:bodyDiv w:val="1"/>
      <w:marLeft w:val="0"/>
      <w:marRight w:val="0"/>
      <w:marTop w:val="0"/>
      <w:marBottom w:val="0"/>
      <w:divBdr>
        <w:top w:val="none" w:sz="0" w:space="0" w:color="auto"/>
        <w:left w:val="none" w:sz="0" w:space="0" w:color="auto"/>
        <w:bottom w:val="none" w:sz="0" w:space="0" w:color="auto"/>
        <w:right w:val="none" w:sz="0" w:space="0" w:color="auto"/>
      </w:divBdr>
    </w:div>
    <w:div w:id="647712403">
      <w:bodyDiv w:val="1"/>
      <w:marLeft w:val="0"/>
      <w:marRight w:val="0"/>
      <w:marTop w:val="0"/>
      <w:marBottom w:val="0"/>
      <w:divBdr>
        <w:top w:val="none" w:sz="0" w:space="0" w:color="auto"/>
        <w:left w:val="none" w:sz="0" w:space="0" w:color="auto"/>
        <w:bottom w:val="none" w:sz="0" w:space="0" w:color="auto"/>
        <w:right w:val="none" w:sz="0" w:space="0" w:color="auto"/>
      </w:divBdr>
    </w:div>
    <w:div w:id="938027588">
      <w:bodyDiv w:val="1"/>
      <w:marLeft w:val="0"/>
      <w:marRight w:val="0"/>
      <w:marTop w:val="0"/>
      <w:marBottom w:val="0"/>
      <w:divBdr>
        <w:top w:val="none" w:sz="0" w:space="0" w:color="auto"/>
        <w:left w:val="none" w:sz="0" w:space="0" w:color="auto"/>
        <w:bottom w:val="none" w:sz="0" w:space="0" w:color="auto"/>
        <w:right w:val="none" w:sz="0" w:space="0" w:color="auto"/>
      </w:divBdr>
    </w:div>
    <w:div w:id="944001828">
      <w:bodyDiv w:val="1"/>
      <w:marLeft w:val="0"/>
      <w:marRight w:val="0"/>
      <w:marTop w:val="0"/>
      <w:marBottom w:val="0"/>
      <w:divBdr>
        <w:top w:val="none" w:sz="0" w:space="0" w:color="auto"/>
        <w:left w:val="none" w:sz="0" w:space="0" w:color="auto"/>
        <w:bottom w:val="none" w:sz="0" w:space="0" w:color="auto"/>
        <w:right w:val="none" w:sz="0" w:space="0" w:color="auto"/>
      </w:divBdr>
    </w:div>
    <w:div w:id="1080523987">
      <w:bodyDiv w:val="1"/>
      <w:marLeft w:val="0"/>
      <w:marRight w:val="0"/>
      <w:marTop w:val="0"/>
      <w:marBottom w:val="0"/>
      <w:divBdr>
        <w:top w:val="none" w:sz="0" w:space="0" w:color="auto"/>
        <w:left w:val="none" w:sz="0" w:space="0" w:color="auto"/>
        <w:bottom w:val="none" w:sz="0" w:space="0" w:color="auto"/>
        <w:right w:val="none" w:sz="0" w:space="0" w:color="auto"/>
      </w:divBdr>
    </w:div>
    <w:div w:id="1773553771">
      <w:bodyDiv w:val="1"/>
      <w:marLeft w:val="0"/>
      <w:marRight w:val="0"/>
      <w:marTop w:val="0"/>
      <w:marBottom w:val="0"/>
      <w:divBdr>
        <w:top w:val="none" w:sz="0" w:space="0" w:color="auto"/>
        <w:left w:val="none" w:sz="0" w:space="0" w:color="auto"/>
        <w:bottom w:val="none" w:sz="0" w:space="0" w:color="auto"/>
        <w:right w:val="none" w:sz="0" w:space="0" w:color="auto"/>
      </w:divBdr>
    </w:div>
    <w:div w:id="183738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racy.haase@hertfordshire.gov.uk" TargetMode="External"/><Relationship Id="rId18" Type="http://schemas.openxmlformats.org/officeDocument/2006/relationships/hyperlink" Target="https://www.gov.uk/government/publications/providing-remote-education-guidance-for-schools" TargetMode="External"/><Relationship Id="rId26" Type="http://schemas.openxmlformats.org/officeDocument/2006/relationships/hyperlink" Target="https://www.hertfordshire.gov.uk/media-library/documents/childrens-services/counselling-in-schools/singleservicerequestform.pdf"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1136965/Summary_of_responsibilities_where_a_mental_health_issue_is_affecting_attendance.pdf" TargetMode="External"/><Relationship Id="rId7" Type="http://schemas.openxmlformats.org/officeDocument/2006/relationships/settings" Target="settings.xml"/><Relationship Id="rId12" Type="http://schemas.openxmlformats.org/officeDocument/2006/relationships/hyperlink" Target="mailto:Carli.sutton@hertfordshire.gov.uk" TargetMode="External"/><Relationship Id="rId17" Type="http://schemas.openxmlformats.org/officeDocument/2006/relationships/hyperlink" Target="https://assets.publishing.service.gov.uk/government/uploads/system/uploads/attachment_data/file/1136965/Summary_of_responsibilities_where_a_mental_health_issue_is_affecting_attendance.pdf" TargetMode="External"/><Relationship Id="rId25" Type="http://schemas.openxmlformats.org/officeDocument/2006/relationships/hyperlink" Target="https://assets.publishing.service.gov.uk/government/uploads/system/uploads/attachment_data/file/1136965/Summary_of_responsibilities_where_a_mental_health_issue_is_affecting_attendance.pdf" TargetMode="External"/><Relationship Id="rId2" Type="http://schemas.openxmlformats.org/officeDocument/2006/relationships/customXml" Target="../customXml/item2.xml"/><Relationship Id="rId16" Type="http://schemas.openxmlformats.org/officeDocument/2006/relationships/hyperlink" Target="https://assets.publishing.service.gov.uk/media/657995f0254aaa000d050bff/Arranging_education_for_children_who_cannot_attend_school_because_of_health_needs.pdf" TargetMode="External"/><Relationship Id="rId20" Type="http://schemas.openxmlformats.org/officeDocument/2006/relationships/hyperlink" Target="https://www.gov.uk/government/publications/keeping-children-safe-in-education--2" TargetMode="External"/><Relationship Id="rId29" Type="http://schemas.openxmlformats.org/officeDocument/2006/relationships/hyperlink" Target="https://assets.publishing.service.gov.uk/media/65ef2b425b6524100bf21b01/Working_together_to_improve_school_attendance__applies_from_19_August_2024_.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hard.woodard@hertfordshire.gov.uk" TargetMode="External"/><Relationship Id="rId24" Type="http://schemas.openxmlformats.org/officeDocument/2006/relationships/hyperlink" Target="https://www.jcq.org.u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ssets.publishing.service.gov.uk/media/5fcf72fad3bf7f5d0a67ace7/alternative_provision_statutory_guidance_accessible.pdf" TargetMode="External"/><Relationship Id="rId23" Type="http://schemas.openxmlformats.org/officeDocument/2006/relationships/hyperlink" Target="https://assets.publishing.service.gov.uk/media/5a7dcb85ed915d2ac884d995/SEND_Code_of_Practice_January_2015.pdf" TargetMode="External"/><Relationship Id="rId28" Type="http://schemas.openxmlformats.org/officeDocument/2006/relationships/hyperlink" Target="https://www.gov.uk/government/publications/whats-working-well-in-remote-education/whats-working-well-in-remote-education" TargetMode="External"/><Relationship Id="rId10" Type="http://schemas.openxmlformats.org/officeDocument/2006/relationships/hyperlink" Target="https://assets.publishing.service.gov.uk/media/657995f0254aaa000d050bff/Arranging_education_for_children_who_cannot_attend_school_because_of_health_needs.pdf" TargetMode="External"/><Relationship Id="rId19" Type="http://schemas.openxmlformats.org/officeDocument/2006/relationships/hyperlink" Target="https://www.gov.uk/government/uploads/system/uploads/attachment_data/file/484418/supporting-pupils-at-school-with-medical-conditions.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assets.publishing.service.gov.uk/media/5fcf72fad3bf7f5d0a67ace7/alternative_provision_statutory_guidance_accessible.pdf" TargetMode="External"/><Relationship Id="rId22" Type="http://schemas.openxmlformats.org/officeDocument/2006/relationships/hyperlink" Target="http://www.gov.uk/government/publications/supporting-pupils-at-school-with-medical-conditions--3" TargetMode="External"/><Relationship Id="rId27" Type="http://schemas.openxmlformats.org/officeDocument/2006/relationships/hyperlink" Target="https://www.noisolation.com/uk/av1/" TargetMode="External"/><Relationship Id="rId30" Type="http://schemas.openxmlformats.org/officeDocument/2006/relationships/hyperlink" Target="https://thegrid.org.uk/assets/hcc-sapt-attendance-codes-summary-table-sepember-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73fcd5-e85b-4178-8bb2-814ce099f5f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9B6A6927C0C947ADC4927A2FA121F5" ma:contentTypeVersion="15" ma:contentTypeDescription="Create a new document." ma:contentTypeScope="" ma:versionID="16c7149568a26b186a3186f5bf19b97b">
  <xsd:schema xmlns:xsd="http://www.w3.org/2001/XMLSchema" xmlns:xs="http://www.w3.org/2001/XMLSchema" xmlns:p="http://schemas.microsoft.com/office/2006/metadata/properties" xmlns:ns2="9a73fcd5-e85b-4178-8bb2-814ce099f5fb" xmlns:ns3="386c3d9b-e7fe-4952-ab64-1b2b7c3157a9" targetNamespace="http://schemas.microsoft.com/office/2006/metadata/properties" ma:root="true" ma:fieldsID="e8bf7cb6f731c1cf793568e26b925bb9" ns2:_="" ns3:_="">
    <xsd:import namespace="9a73fcd5-e85b-4178-8bb2-814ce099f5fb"/>
    <xsd:import namespace="386c3d9b-e7fe-4952-ab64-1b2b7c315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3fcd5-e85b-4178-8bb2-814ce099f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ecac4d-2ae6-4b11-90e2-d65a676b88c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6c3d9b-e7fe-4952-ab64-1b2b7c3157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28229D-616C-4CA4-8EF1-9545D91F294D}">
  <ds:schemaRefs>
    <ds:schemaRef ds:uri="http://schemas.microsoft.com/office/2006/metadata/properties"/>
    <ds:schemaRef ds:uri="http://schemas.microsoft.com/office/infopath/2007/PartnerControls"/>
    <ds:schemaRef ds:uri="9a73fcd5-e85b-4178-8bb2-814ce099f5fb"/>
  </ds:schemaRefs>
</ds:datastoreItem>
</file>

<file path=customXml/itemProps2.xml><?xml version="1.0" encoding="utf-8"?>
<ds:datastoreItem xmlns:ds="http://schemas.openxmlformats.org/officeDocument/2006/customXml" ds:itemID="{4E4FDF41-0093-401A-8D9C-7392FDB1D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3fcd5-e85b-4178-8bb2-814ce099f5fb"/>
    <ds:schemaRef ds:uri="386c3d9b-e7fe-4952-ab64-1b2b7c315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4BA93-76E5-4560-9A60-E710E020F02B}">
  <ds:schemaRefs>
    <ds:schemaRef ds:uri="http://schemas.openxmlformats.org/officeDocument/2006/bibliography"/>
  </ds:schemaRefs>
</ds:datastoreItem>
</file>

<file path=customXml/itemProps4.xml><?xml version="1.0" encoding="utf-8"?>
<ds:datastoreItem xmlns:ds="http://schemas.openxmlformats.org/officeDocument/2006/customXml" ds:itemID="{AED83F64-53EC-47ED-95AA-FA30ABB46C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6769</Words>
  <Characters>37744</Characters>
  <Application>Microsoft Office Word</Application>
  <DocSecurity>0</DocSecurity>
  <Lines>896</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44412</CharactersWithSpaces>
  <SharedDoc>false</SharedDoc>
  <HLinks>
    <vt:vector size="102" baseType="variant">
      <vt:variant>
        <vt:i4>7733356</vt:i4>
      </vt:variant>
      <vt:variant>
        <vt:i4>48</vt:i4>
      </vt:variant>
      <vt:variant>
        <vt:i4>0</vt:i4>
      </vt:variant>
      <vt:variant>
        <vt:i4>5</vt:i4>
      </vt:variant>
      <vt:variant>
        <vt:lpwstr>https://www.noisolation.com/uk/av1/</vt:lpwstr>
      </vt:variant>
      <vt:variant>
        <vt:lpwstr/>
      </vt:variant>
      <vt:variant>
        <vt:i4>5898260</vt:i4>
      </vt:variant>
      <vt:variant>
        <vt:i4>45</vt:i4>
      </vt:variant>
      <vt:variant>
        <vt:i4>0</vt:i4>
      </vt:variant>
      <vt:variant>
        <vt:i4>5</vt:i4>
      </vt:variant>
      <vt:variant>
        <vt:lpwstr>https://assets.publishing.service.gov.uk/government/uploads/system/uploads/attachment_data/file/1134196/Support_for_pupils_where_a_mental_health_issue_is_affecting_attendance_effective_practice_examples.pdf</vt:lpwstr>
      </vt:variant>
      <vt:variant>
        <vt:lpwstr/>
      </vt:variant>
      <vt:variant>
        <vt:i4>1310811</vt:i4>
      </vt:variant>
      <vt:variant>
        <vt:i4>42</vt:i4>
      </vt:variant>
      <vt:variant>
        <vt:i4>0</vt:i4>
      </vt:variant>
      <vt:variant>
        <vt:i4>5</vt:i4>
      </vt:variant>
      <vt:variant>
        <vt:lpwstr>https://www.hertfordshire.gov.uk/microsites/local-offer/education-support/get-help-to-access-learning/education-support-for-medical-absence.aspx</vt:lpwstr>
      </vt:variant>
      <vt:variant>
        <vt:lpwstr>:~:text=Hertfordshire%27s%20Education%20Support%20for%20Medical%20Absence%20%28ESMA%29%20team,who%20are%20unable%20to%20attend%20for%20medical%20reasons.</vt:lpwstr>
      </vt:variant>
      <vt:variant>
        <vt:i4>4718685</vt:i4>
      </vt:variant>
      <vt:variant>
        <vt:i4>39</vt:i4>
      </vt:variant>
      <vt:variant>
        <vt:i4>0</vt:i4>
      </vt:variant>
      <vt:variant>
        <vt:i4>5</vt:i4>
      </vt:variant>
      <vt:variant>
        <vt:lpwstr>https://thegrid.org.uk/assets/hcc-guidance-use-part-time-timetables-aug20-v3.pdf</vt:lpwstr>
      </vt:variant>
      <vt:variant>
        <vt:lpwstr/>
      </vt:variant>
      <vt:variant>
        <vt:i4>8126584</vt:i4>
      </vt:variant>
      <vt:variant>
        <vt:i4>36</vt:i4>
      </vt:variant>
      <vt:variant>
        <vt:i4>0</vt:i4>
      </vt:variant>
      <vt:variant>
        <vt:i4>5</vt:i4>
      </vt:variant>
      <vt:variant>
        <vt:lpwstr>https://www.hertfordshire.gov.uk/media-library/documents/childrens-services/counselling-in-schools/singleservicerequestform.pdf</vt:lpwstr>
      </vt:variant>
      <vt:variant>
        <vt:lpwstr/>
      </vt:variant>
      <vt:variant>
        <vt:i4>655470</vt:i4>
      </vt:variant>
      <vt:variant>
        <vt:i4>33</vt:i4>
      </vt:variant>
      <vt:variant>
        <vt:i4>0</vt:i4>
      </vt:variant>
      <vt:variant>
        <vt:i4>5</vt:i4>
      </vt:variant>
      <vt:variant>
        <vt:lpwstr>https://assets.publishing.service.gov.uk/government/uploads/system/uploads/attachment_data/file/1136965/Summary_of_responsibilities_where_a_mental_health_issue_is_affecting_attendance.pdf</vt:lpwstr>
      </vt:variant>
      <vt:variant>
        <vt:lpwstr/>
      </vt:variant>
      <vt:variant>
        <vt:i4>4718623</vt:i4>
      </vt:variant>
      <vt:variant>
        <vt:i4>30</vt:i4>
      </vt:variant>
      <vt:variant>
        <vt:i4>0</vt:i4>
      </vt:variant>
      <vt:variant>
        <vt:i4>5</vt:i4>
      </vt:variant>
      <vt:variant>
        <vt:lpwstr>http://www.gov.uk/government/publications/supporting-pupils-at-school-with-medical-conditions--3</vt:lpwstr>
      </vt:variant>
      <vt:variant>
        <vt:lpwstr/>
      </vt:variant>
      <vt:variant>
        <vt:i4>655470</vt:i4>
      </vt:variant>
      <vt:variant>
        <vt:i4>27</vt:i4>
      </vt:variant>
      <vt:variant>
        <vt:i4>0</vt:i4>
      </vt:variant>
      <vt:variant>
        <vt:i4>5</vt:i4>
      </vt:variant>
      <vt:variant>
        <vt:lpwstr>https://assets.publishing.service.gov.uk/government/uploads/system/uploads/attachment_data/file/1136965/Summary_of_responsibilities_where_a_mental_health_issue_is_affecting_attendance.pdf</vt:lpwstr>
      </vt:variant>
      <vt:variant>
        <vt:lpwstr/>
      </vt:variant>
      <vt:variant>
        <vt:i4>3735637</vt:i4>
      </vt:variant>
      <vt:variant>
        <vt:i4>24</vt:i4>
      </vt:variant>
      <vt:variant>
        <vt:i4>0</vt:i4>
      </vt:variant>
      <vt:variant>
        <vt:i4>5</vt:i4>
      </vt:variant>
      <vt:variant>
        <vt:lpwstr>https://assets.publishing.service.gov.uk/media/657995f0254aaa000d050bff/Arranging_education_for_children_who_cannot_attend_school_because_of_health_needs.pdf</vt:lpwstr>
      </vt:variant>
      <vt:variant>
        <vt:lpwstr/>
      </vt:variant>
      <vt:variant>
        <vt:i4>2752529</vt:i4>
      </vt:variant>
      <vt:variant>
        <vt:i4>21</vt:i4>
      </vt:variant>
      <vt:variant>
        <vt:i4>0</vt:i4>
      </vt:variant>
      <vt:variant>
        <vt:i4>5</vt:i4>
      </vt:variant>
      <vt:variant>
        <vt:lpwstr>https://www.gov.uk/government/uploads/system/uploads/attachment_data/file/484418/supporting-pupils-at-school-with-medical-conditions.pdf</vt:lpwstr>
      </vt:variant>
      <vt:variant>
        <vt:lpwstr/>
      </vt:variant>
      <vt:variant>
        <vt:i4>3735669</vt:i4>
      </vt:variant>
      <vt:variant>
        <vt:i4>18</vt:i4>
      </vt:variant>
      <vt:variant>
        <vt:i4>0</vt:i4>
      </vt:variant>
      <vt:variant>
        <vt:i4>5</vt:i4>
      </vt:variant>
      <vt:variant>
        <vt:lpwstr>https://www.gov.uk/government/publications/providing-remote-education-guidance-for-schools</vt:lpwstr>
      </vt:variant>
      <vt:variant>
        <vt:lpwstr/>
      </vt:variant>
      <vt:variant>
        <vt:i4>655470</vt:i4>
      </vt:variant>
      <vt:variant>
        <vt:i4>15</vt:i4>
      </vt:variant>
      <vt:variant>
        <vt:i4>0</vt:i4>
      </vt:variant>
      <vt:variant>
        <vt:i4>5</vt:i4>
      </vt:variant>
      <vt:variant>
        <vt:lpwstr>https://assets.publishing.service.gov.uk/government/uploads/system/uploads/attachment_data/file/1136965/Summary_of_responsibilities_where_a_mental_health_issue_is_affecting_attendance.pdf</vt:lpwstr>
      </vt:variant>
      <vt:variant>
        <vt:lpwstr/>
      </vt:variant>
      <vt:variant>
        <vt:i4>3735637</vt:i4>
      </vt:variant>
      <vt:variant>
        <vt:i4>12</vt:i4>
      </vt:variant>
      <vt:variant>
        <vt:i4>0</vt:i4>
      </vt:variant>
      <vt:variant>
        <vt:i4>5</vt:i4>
      </vt:variant>
      <vt:variant>
        <vt:lpwstr>https://assets.publishing.service.gov.uk/media/657995f0254aaa000d050bff/Arranging_education_for_children_who_cannot_attend_school_because_of_health_needs.pdf</vt:lpwstr>
      </vt:variant>
      <vt:variant>
        <vt:lpwstr/>
      </vt:variant>
      <vt:variant>
        <vt:i4>1376340</vt:i4>
      </vt:variant>
      <vt:variant>
        <vt:i4>9</vt:i4>
      </vt:variant>
      <vt:variant>
        <vt:i4>0</vt:i4>
      </vt:variant>
      <vt:variant>
        <vt:i4>5</vt:i4>
      </vt:variant>
      <vt:variant>
        <vt:lpwstr>https://assets.publishing.service.gov.uk/media/5fcf72fad3bf7f5d0a67ace7/alternative_provision_statutory_guidance_accessible.pdf</vt:lpwstr>
      </vt:variant>
      <vt:variant>
        <vt:lpwstr/>
      </vt:variant>
      <vt:variant>
        <vt:i4>8257613</vt:i4>
      </vt:variant>
      <vt:variant>
        <vt:i4>6</vt:i4>
      </vt:variant>
      <vt:variant>
        <vt:i4>0</vt:i4>
      </vt:variant>
      <vt:variant>
        <vt:i4>5</vt:i4>
      </vt:variant>
      <vt:variant>
        <vt:lpwstr>mailto:Sue.bramely@hertfordshire.gov.uk</vt:lpwstr>
      </vt:variant>
      <vt:variant>
        <vt:lpwstr/>
      </vt:variant>
      <vt:variant>
        <vt:i4>8257601</vt:i4>
      </vt:variant>
      <vt:variant>
        <vt:i4>3</vt:i4>
      </vt:variant>
      <vt:variant>
        <vt:i4>0</vt:i4>
      </vt:variant>
      <vt:variant>
        <vt:i4>5</vt:i4>
      </vt:variant>
      <vt:variant>
        <vt:lpwstr>mailto:Richard.woodard@hertfordshire.gov.uk</vt:lpwstr>
      </vt:variant>
      <vt:variant>
        <vt:lpwstr/>
      </vt:variant>
      <vt:variant>
        <vt:i4>3735637</vt:i4>
      </vt:variant>
      <vt:variant>
        <vt:i4>0</vt:i4>
      </vt:variant>
      <vt:variant>
        <vt:i4>0</vt:i4>
      </vt:variant>
      <vt:variant>
        <vt:i4>5</vt:i4>
      </vt:variant>
      <vt:variant>
        <vt:lpwstr>https://assets.publishing.service.gov.uk/media/657995f0254aaa000d050bff/Arranging_education_for_children_who_cannot_attend_school_because_of_health_needs.pdf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cs0537-access-policy-support-for-medical-needs</dc:title>
  <dc:subject>
  </dc:subject>
  <dc:creator>Ashley White</dc:creator>
  <cp:keywords>
  </cp:keywords>
  <dc:description>
  </dc:description>
  <cp:lastModifiedBy>philip.fry@hertsforlearning.co.uk</cp:lastModifiedBy>
  <cp:revision>8</cp:revision>
  <dcterms:created xsi:type="dcterms:W3CDTF">2025-11-14T13:58:00Z</dcterms:created>
  <dcterms:modified xsi:type="dcterms:W3CDTF">2025-11-18T11:43:59Z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0x010100AB9B6A6927C0C947ADC4927A2FA121F5</vt:lpwstr>
  </property>
  <property fmtid="{D5CDD505-2E9C-101B-9397-08002B2CF9AE}" pid="3" name="MediaServiceImageTags">
    <vt:lpwstr/>
  </property>
</Properties>
</file>