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43BA" w:rsidP="00C509C7" w:rsidRDefault="0064045C" w14:paraId="02E06679" w14:textId="5CED3613">
      <w:pPr>
        <w:pStyle w:val="Default"/>
      </w:pPr>
      <w:r>
        <w:rPr>
          <w:noProof/>
        </w:rPr>
        <mc:AlternateContent>
          <mc:Choice Requires="wps">
            <w:drawing>
              <wp:anchor distT="0" distB="0" distL="114300" distR="114300" simplePos="0" relativeHeight="251674112" behindDoc="0" locked="0" layoutInCell="1" allowOverlap="1" wp14:editId="62928A2B" wp14:anchorId="13405A7C">
                <wp:simplePos x="0" y="0"/>
                <wp:positionH relativeFrom="margin">
                  <wp:align>right</wp:align>
                </wp:positionH>
                <wp:positionV relativeFrom="paragraph">
                  <wp:posOffset>8890</wp:posOffset>
                </wp:positionV>
                <wp:extent cx="5803900" cy="83820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5803900" cy="838200"/>
                        </a:xfrm>
                        <a:prstGeom prst="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64045C" w:rsidR="0064045C" w:rsidP="0064045C" w:rsidRDefault="0064045C" w14:paraId="4C4A372C" w14:textId="3C215DD4">
                            <w:pPr>
                              <w:jc w:val="center"/>
                              <w:rPr>
                                <w:rFonts w:asciiTheme="minorHAnsi" w:hAnsiTheme="minorHAnsi" w:cstheme="minorHAnsi"/>
                                <w:b/>
                                <w:bCs/>
                                <w:color w:val="000000" w:themeColor="text1"/>
                                <w:sz w:val="28"/>
                                <w:szCs w:val="28"/>
                              </w:rPr>
                            </w:pPr>
                            <w:r w:rsidRPr="0064045C">
                              <w:rPr>
                                <w:rFonts w:asciiTheme="minorHAnsi" w:hAnsiTheme="minorHAnsi" w:cstheme="minorHAnsi"/>
                                <w:b/>
                                <w:bCs/>
                                <w:color w:val="000000" w:themeColor="text1"/>
                                <w:sz w:val="28"/>
                                <w:szCs w:val="28"/>
                              </w:rPr>
                              <w:t>Risk Assessment Management Plan (RAMP)</w:t>
                            </w:r>
                          </w:p>
                          <w:p w:rsidRPr="0064045C" w:rsidR="0064045C" w:rsidP="0064045C" w:rsidRDefault="0064045C" w14:paraId="56337165" w14:textId="52C78B4C">
                            <w:pPr>
                              <w:jc w:val="center"/>
                              <w:rPr>
                                <w:rFonts w:asciiTheme="minorHAnsi" w:hAnsiTheme="minorHAnsi" w:cstheme="minorHAnsi"/>
                                <w:b/>
                                <w:bCs/>
                                <w:color w:val="000000" w:themeColor="text1"/>
                                <w:sz w:val="28"/>
                                <w:szCs w:val="28"/>
                              </w:rPr>
                            </w:pPr>
                            <w:r w:rsidRPr="0064045C">
                              <w:rPr>
                                <w:rFonts w:asciiTheme="minorHAnsi" w:hAnsiTheme="minorHAnsi" w:cstheme="minorHAnsi"/>
                                <w:b/>
                                <w:bCs/>
                                <w:color w:val="000000" w:themeColor="text1"/>
                                <w:sz w:val="28"/>
                                <w:szCs w:val="28"/>
                              </w:rPr>
                              <w:t xml:space="preserve">For children / young people </w:t>
                            </w:r>
                            <w:r w:rsidR="00C923CB">
                              <w:rPr>
                                <w:rFonts w:asciiTheme="minorHAnsi" w:hAnsiTheme="minorHAnsi" w:cstheme="minorHAnsi"/>
                                <w:b/>
                                <w:bCs/>
                                <w:color w:val="000000" w:themeColor="text1"/>
                                <w:sz w:val="28"/>
                                <w:szCs w:val="28"/>
                              </w:rPr>
                              <w:t xml:space="preserve">(CYP) </w:t>
                            </w:r>
                            <w:r w:rsidRPr="0064045C">
                              <w:rPr>
                                <w:rFonts w:asciiTheme="minorHAnsi" w:hAnsiTheme="minorHAnsi" w:cstheme="minorHAnsi"/>
                                <w:b/>
                                <w:bCs/>
                                <w:color w:val="000000" w:themeColor="text1"/>
                                <w:sz w:val="28"/>
                                <w:szCs w:val="28"/>
                              </w:rPr>
                              <w:t>presenting with</w:t>
                            </w:r>
                          </w:p>
                          <w:p w:rsidRPr="0064045C" w:rsidR="0064045C" w:rsidP="0064045C" w:rsidRDefault="0064045C" w14:paraId="0E920470" w14:textId="77777777">
                            <w:pPr>
                              <w:jc w:val="center"/>
                              <w:rPr>
                                <w:rFonts w:asciiTheme="minorHAnsi" w:hAnsiTheme="minorHAnsi" w:cstheme="minorHAnsi"/>
                                <w:b/>
                                <w:bCs/>
                                <w:color w:val="000000" w:themeColor="text1"/>
                                <w:sz w:val="28"/>
                                <w:szCs w:val="28"/>
                              </w:rPr>
                            </w:pPr>
                            <w:r w:rsidRPr="0064045C">
                              <w:rPr>
                                <w:rFonts w:asciiTheme="minorHAnsi" w:hAnsiTheme="minorHAnsi" w:cstheme="minorHAnsi"/>
                                <w:b/>
                                <w:bCs/>
                                <w:color w:val="000000" w:themeColor="text1"/>
                                <w:sz w:val="28"/>
                                <w:szCs w:val="28"/>
                              </w:rPr>
                              <w:t>Harmful Sexual Behaviour</w:t>
                            </w:r>
                          </w:p>
                          <w:p w:rsidR="0064045C" w:rsidP="0064045C" w:rsidRDefault="0064045C" w14:paraId="6A52E9AE"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405.8pt;margin-top:.7pt;width:457pt;height:66pt;z-index:25167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white [3212]" strokecolor="#7030a0" strokeweight="2pt" w14:anchorId="13405A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">
                <v:textbox>
                  <w:txbxContent>
                    <w:p w:rsidRPr="0064045C" w:rsidR="0064045C" w:rsidP="0064045C" w:rsidRDefault="0064045C" w14:paraId="4C4A372C" w14:textId="3C215DD4">
                      <w:pPr>
                        <w:jc w:val="center"/>
                        <w:rPr>
                          <w:rFonts w:asciiTheme="minorHAnsi" w:hAnsiTheme="minorHAnsi" w:cstheme="minorHAnsi"/>
                          <w:b/>
                          <w:bCs/>
                          <w:color w:val="000000" w:themeColor="text1"/>
                          <w:sz w:val="28"/>
                          <w:szCs w:val="28"/>
                        </w:rPr>
                      </w:pPr>
                      <w:r w:rsidRPr="0064045C">
                        <w:rPr>
                          <w:rFonts w:asciiTheme="minorHAnsi" w:hAnsiTheme="minorHAnsi" w:cstheme="minorHAnsi"/>
                          <w:b/>
                          <w:bCs/>
                          <w:color w:val="000000" w:themeColor="text1"/>
                          <w:sz w:val="28"/>
                          <w:szCs w:val="28"/>
                        </w:rPr>
                        <w:t>Risk Assessment Management Plan (RAMP)</w:t>
                      </w:r>
                    </w:p>
                    <w:p w:rsidRPr="0064045C" w:rsidR="0064045C" w:rsidP="0064045C" w:rsidRDefault="0064045C" w14:paraId="56337165" w14:textId="52C78B4C">
                      <w:pPr>
                        <w:jc w:val="center"/>
                        <w:rPr>
                          <w:rFonts w:asciiTheme="minorHAnsi" w:hAnsiTheme="minorHAnsi" w:cstheme="minorHAnsi"/>
                          <w:b/>
                          <w:bCs/>
                          <w:color w:val="000000" w:themeColor="text1"/>
                          <w:sz w:val="28"/>
                          <w:szCs w:val="28"/>
                        </w:rPr>
                      </w:pPr>
                      <w:r w:rsidRPr="0064045C">
                        <w:rPr>
                          <w:rFonts w:asciiTheme="minorHAnsi" w:hAnsiTheme="minorHAnsi" w:cstheme="minorHAnsi"/>
                          <w:b/>
                          <w:bCs/>
                          <w:color w:val="000000" w:themeColor="text1"/>
                          <w:sz w:val="28"/>
                          <w:szCs w:val="28"/>
                        </w:rPr>
                        <w:t xml:space="preserve">For children / young people </w:t>
                      </w:r>
                      <w:r w:rsidR="00C923CB">
                        <w:rPr>
                          <w:rFonts w:asciiTheme="minorHAnsi" w:hAnsiTheme="minorHAnsi" w:cstheme="minorHAnsi"/>
                          <w:b/>
                          <w:bCs/>
                          <w:color w:val="000000" w:themeColor="text1"/>
                          <w:sz w:val="28"/>
                          <w:szCs w:val="28"/>
                        </w:rPr>
                        <w:t xml:space="preserve">(CYP) </w:t>
                      </w:r>
                      <w:r w:rsidRPr="0064045C">
                        <w:rPr>
                          <w:rFonts w:asciiTheme="minorHAnsi" w:hAnsiTheme="minorHAnsi" w:cstheme="minorHAnsi"/>
                          <w:b/>
                          <w:bCs/>
                          <w:color w:val="000000" w:themeColor="text1"/>
                          <w:sz w:val="28"/>
                          <w:szCs w:val="28"/>
                        </w:rPr>
                        <w:t>presenting with</w:t>
                      </w:r>
                    </w:p>
                    <w:p w:rsidRPr="0064045C" w:rsidR="0064045C" w:rsidP="0064045C" w:rsidRDefault="0064045C" w14:paraId="0E920470" w14:textId="77777777">
                      <w:pPr>
                        <w:jc w:val="center"/>
                        <w:rPr>
                          <w:rFonts w:asciiTheme="minorHAnsi" w:hAnsiTheme="minorHAnsi" w:cstheme="minorHAnsi"/>
                          <w:b/>
                          <w:bCs/>
                          <w:color w:val="000000" w:themeColor="text1"/>
                          <w:sz w:val="28"/>
                          <w:szCs w:val="28"/>
                        </w:rPr>
                      </w:pPr>
                      <w:r w:rsidRPr="0064045C">
                        <w:rPr>
                          <w:rFonts w:asciiTheme="minorHAnsi" w:hAnsiTheme="minorHAnsi" w:cstheme="minorHAnsi"/>
                          <w:b/>
                          <w:bCs/>
                          <w:color w:val="000000" w:themeColor="text1"/>
                          <w:sz w:val="28"/>
                          <w:szCs w:val="28"/>
                        </w:rPr>
                        <w:t>Harmful Sexual Behaviour</w:t>
                      </w:r>
                    </w:p>
                    <w:p w:rsidR="0064045C" w:rsidP="0064045C" w:rsidRDefault="0064045C" w14:paraId="6A52E9AE" w14:textId="77777777">
                      <w:pPr>
                        <w:jc w:val="center"/>
                      </w:pPr>
                    </w:p>
                  </w:txbxContent>
                </v:textbox>
                <w10:wrap anchorx="margin"/>
              </v:rect>
            </w:pict>
          </mc:Fallback>
        </mc:AlternateContent>
      </w:r>
    </w:p>
    <w:p w:rsidR="003E43BA" w:rsidP="00C509C7" w:rsidRDefault="003E43BA" w14:paraId="0FE5D114" w14:textId="2E60EF3E">
      <w:pPr>
        <w:pStyle w:val="Default"/>
      </w:pPr>
    </w:p>
    <w:p w:rsidR="003E43BA" w:rsidP="00C509C7" w:rsidRDefault="003E43BA" w14:paraId="5DB02389" w14:textId="56AD0220">
      <w:pPr>
        <w:pStyle w:val="Default"/>
      </w:pPr>
    </w:p>
    <w:p w:rsidR="003E43BA" w:rsidP="00C509C7" w:rsidRDefault="003E43BA" w14:paraId="209EEC6A" w14:textId="5149792D">
      <w:pPr>
        <w:pStyle w:val="Default"/>
      </w:pPr>
    </w:p>
    <w:p w:rsidR="003E43BA" w:rsidP="00C509C7" w:rsidRDefault="003E43BA" w14:paraId="5383E86E" w14:textId="1F4E01A0">
      <w:pPr>
        <w:pStyle w:val="Default"/>
      </w:pPr>
    </w:p>
    <w:p w:rsidR="00C509C7" w:rsidP="00C509C7" w:rsidRDefault="00C509C7" w14:paraId="54D286F8" w14:textId="7F3B7059">
      <w:pPr>
        <w:pStyle w:val="Default"/>
      </w:pPr>
      <w:r>
        <w:t xml:space="preserve"> </w:t>
      </w:r>
    </w:p>
    <w:p w:rsidR="003E43BA" w:rsidP="00C509C7" w:rsidRDefault="0064045C" w14:paraId="4B86BE85" w14:textId="2651FDD8">
      <w:pPr>
        <w:pStyle w:val="Default"/>
      </w:pPr>
      <w:r>
        <w:rPr>
          <w:noProof/>
          <w:color w:val="000000" w:themeColor="text1"/>
        </w:rPr>
        <w:drawing>
          <wp:anchor distT="0" distB="0" distL="114300" distR="114300" simplePos="0" relativeHeight="251668992" behindDoc="0" locked="0" layoutInCell="1" allowOverlap="1" wp14:editId="63CDD7DF" wp14:anchorId="0A9B81C6">
            <wp:simplePos x="0" y="0"/>
            <wp:positionH relativeFrom="margin">
              <wp:posOffset>1879600</wp:posOffset>
            </wp:positionH>
            <wp:positionV relativeFrom="paragraph">
              <wp:posOffset>35560</wp:posOffset>
            </wp:positionV>
            <wp:extent cx="1668145" cy="1202055"/>
            <wp:effectExtent l="0" t="0" r="8255" b="0"/>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145" cy="1202055"/>
                    </a:xfrm>
                    <a:prstGeom prst="rect">
                      <a:avLst/>
                    </a:prstGeom>
                  </pic:spPr>
                </pic:pic>
              </a:graphicData>
            </a:graphic>
            <wp14:sizeRelH relativeFrom="page">
              <wp14:pctWidth>0</wp14:pctWidth>
            </wp14:sizeRelH>
            <wp14:sizeRelV relativeFrom="page">
              <wp14:pctHeight>0</wp14:pctHeight>
            </wp14:sizeRelV>
          </wp:anchor>
        </w:drawing>
      </w:r>
    </w:p>
    <w:p w:rsidR="009267D2" w:rsidP="00C509C7" w:rsidRDefault="009267D2" w14:paraId="23CD37C8" w14:textId="4A94096C">
      <w:pPr>
        <w:pStyle w:val="Default"/>
      </w:pPr>
    </w:p>
    <w:p w:rsidR="00612E94" w:rsidP="00C509C7" w:rsidRDefault="00612E94" w14:paraId="2C3A521F" w14:textId="546D3997">
      <w:pPr>
        <w:pStyle w:val="Default"/>
      </w:pPr>
    </w:p>
    <w:p w:rsidRPr="00EF6BDA" w:rsidR="00612E94" w:rsidP="00C509C7" w:rsidRDefault="00612E94" w14:paraId="7D4736E2" w14:textId="301184EC">
      <w:pPr>
        <w:pStyle w:val="Default"/>
        <w:rPr>
          <w:color w:val="76923C" w:themeColor="accent3" w:themeShade="BF"/>
        </w:rPr>
      </w:pPr>
    </w:p>
    <w:p w:rsidR="00612E94" w:rsidP="00C509C7" w:rsidRDefault="00612E94" w14:paraId="2B251F49" w14:textId="284F2D81">
      <w:pPr>
        <w:pStyle w:val="Default"/>
      </w:pPr>
    </w:p>
    <w:p w:rsidR="00EF6BDA" w:rsidP="00C509C7" w:rsidRDefault="00EF6BDA" w14:paraId="0091842F" w14:textId="6988BC23">
      <w:pPr>
        <w:pStyle w:val="Default"/>
      </w:pPr>
    </w:p>
    <w:p w:rsidR="00EF6BDA" w:rsidP="00C509C7" w:rsidRDefault="00EF6BDA" w14:paraId="3DA68C58" w14:textId="3962D40D">
      <w:pPr>
        <w:pStyle w:val="Default"/>
      </w:pPr>
    </w:p>
    <w:p w:rsidR="003E43BA" w:rsidP="00C509C7" w:rsidRDefault="003E43BA" w14:paraId="7E7DF329" w14:textId="77777777">
      <w:pPr>
        <w:pStyle w:val="Default"/>
        <w:rPr>
          <w:sz w:val="23"/>
          <w:szCs w:val="23"/>
        </w:rPr>
      </w:pPr>
    </w:p>
    <w:p w:rsidRPr="000A60FC" w:rsidR="00C509C7" w:rsidP="00C509C7" w:rsidRDefault="004373BC" w14:paraId="592B1409" w14:textId="0E854175">
      <w:pPr>
        <w:rPr>
          <w:rFonts w:asciiTheme="minorHAnsi" w:hAnsiTheme="minorHAnsi" w:cstheme="minorHAnsi"/>
          <w:b/>
          <w:bCs/>
          <w:sz w:val="24"/>
          <w:szCs w:val="24"/>
          <w:u w:val="single"/>
        </w:rPr>
      </w:pPr>
      <w:r w:rsidRPr="000A60FC">
        <w:rPr>
          <w:rFonts w:asciiTheme="minorHAnsi" w:hAnsiTheme="minorHAnsi" w:cstheme="minorHAnsi"/>
          <w:b/>
          <w:bCs/>
          <w:sz w:val="24"/>
          <w:szCs w:val="24"/>
          <w:u w:val="single"/>
        </w:rPr>
        <w:t xml:space="preserve">Introduction </w:t>
      </w:r>
      <w:r w:rsidRPr="000A60FC" w:rsidR="009C1D00">
        <w:rPr>
          <w:rFonts w:asciiTheme="minorHAnsi" w:hAnsiTheme="minorHAnsi" w:cstheme="minorHAnsi"/>
          <w:b/>
          <w:bCs/>
          <w:sz w:val="24"/>
          <w:szCs w:val="24"/>
          <w:u w:val="single"/>
        </w:rPr>
        <w:t>and guidance</w:t>
      </w:r>
    </w:p>
    <w:p w:rsidRPr="000A60FC" w:rsidR="004373BC" w:rsidP="00C509C7" w:rsidRDefault="004373BC" w14:paraId="3245F8FB" w14:textId="77777777">
      <w:pPr>
        <w:rPr>
          <w:rFonts w:asciiTheme="minorHAnsi" w:hAnsiTheme="minorHAnsi" w:cstheme="minorHAnsi"/>
          <w:b/>
          <w:bCs/>
          <w:sz w:val="24"/>
          <w:szCs w:val="24"/>
          <w:u w:val="single"/>
        </w:rPr>
      </w:pPr>
    </w:p>
    <w:p w:rsidRPr="00103FBA" w:rsidR="00513A9A" w:rsidP="00D330DB" w:rsidRDefault="00C509C7" w14:paraId="00EE6C66" w14:textId="130758DB">
      <w:pPr>
        <w:ind w:left="709" w:hanging="709"/>
        <w:rPr>
          <w:rFonts w:asciiTheme="minorHAnsi" w:hAnsiTheme="minorHAnsi" w:cstheme="minorHAnsi"/>
          <w:color w:val="000000" w:themeColor="text1"/>
          <w:sz w:val="24"/>
          <w:szCs w:val="24"/>
        </w:rPr>
      </w:pPr>
      <w:r w:rsidRPr="00103FBA">
        <w:rPr>
          <w:rFonts w:asciiTheme="minorHAnsi" w:hAnsiTheme="minorHAnsi" w:cstheme="minorHAnsi"/>
          <w:color w:val="000000" w:themeColor="text1"/>
          <w:sz w:val="24"/>
          <w:szCs w:val="24"/>
        </w:rPr>
        <w:t xml:space="preserve">This guidance has been produced </w:t>
      </w:r>
      <w:r w:rsidRPr="00103FBA" w:rsidR="00513A9A">
        <w:rPr>
          <w:rFonts w:asciiTheme="minorHAnsi" w:hAnsiTheme="minorHAnsi" w:cstheme="minorHAnsi"/>
          <w:color w:val="000000" w:themeColor="text1"/>
          <w:sz w:val="24"/>
          <w:szCs w:val="24"/>
        </w:rPr>
        <w:t xml:space="preserve">by the CPSLO service </w:t>
      </w:r>
      <w:r w:rsidRPr="00103FBA" w:rsidR="00C923CB">
        <w:rPr>
          <w:rFonts w:asciiTheme="minorHAnsi" w:hAnsiTheme="minorHAnsi" w:cstheme="minorHAnsi"/>
          <w:color w:val="000000" w:themeColor="text1"/>
          <w:sz w:val="24"/>
          <w:szCs w:val="24"/>
        </w:rPr>
        <w:t xml:space="preserve">for </w:t>
      </w:r>
      <w:r w:rsidRPr="00103FBA" w:rsidR="00360B7C">
        <w:rPr>
          <w:rFonts w:asciiTheme="minorHAnsi" w:hAnsiTheme="minorHAnsi" w:cstheme="minorHAnsi"/>
          <w:color w:val="000000" w:themeColor="text1"/>
          <w:sz w:val="24"/>
          <w:szCs w:val="24"/>
        </w:rPr>
        <w:t>e</w:t>
      </w:r>
      <w:r w:rsidRPr="00103FBA" w:rsidR="00360B7C">
        <w:rPr>
          <w:rFonts w:asciiTheme="minorHAnsi" w:hAnsiTheme="minorHAnsi" w:cstheme="minorHAnsi"/>
          <w:bCs/>
          <w:noProof/>
          <w:color w:val="000000" w:themeColor="text1"/>
          <w:sz w:val="24"/>
          <w:szCs w:val="24"/>
        </w:rPr>
        <w:t>ducational</w:t>
      </w:r>
      <w:r w:rsidRPr="00103FBA" w:rsidR="00360B7C">
        <w:rPr>
          <w:rFonts w:asciiTheme="minorHAnsi" w:hAnsiTheme="minorHAnsi" w:cstheme="minorHAnsi"/>
          <w:color w:val="000000" w:themeColor="text1"/>
          <w:sz w:val="24"/>
          <w:szCs w:val="24"/>
        </w:rPr>
        <w:t xml:space="preserve"> </w:t>
      </w:r>
      <w:r w:rsidRPr="00103FBA" w:rsidR="00513A9A">
        <w:rPr>
          <w:rFonts w:asciiTheme="minorHAnsi" w:hAnsiTheme="minorHAnsi" w:cstheme="minorHAnsi"/>
          <w:color w:val="000000" w:themeColor="text1"/>
          <w:sz w:val="24"/>
          <w:szCs w:val="24"/>
        </w:rPr>
        <w:t xml:space="preserve">settings such </w:t>
      </w:r>
    </w:p>
    <w:p w:rsidRPr="00103FBA" w:rsidR="00B60A85" w:rsidP="00D330DB" w:rsidRDefault="00513A9A" w14:paraId="1F4AE1DC" w14:textId="0CB46E0C">
      <w:pPr>
        <w:ind w:left="709" w:hanging="709"/>
        <w:rPr>
          <w:rFonts w:asciiTheme="minorHAnsi" w:hAnsiTheme="minorHAnsi" w:cstheme="minorHAnsi"/>
          <w:bCs/>
          <w:noProof/>
          <w:color w:val="000000" w:themeColor="text1"/>
          <w:sz w:val="24"/>
          <w:szCs w:val="24"/>
        </w:rPr>
      </w:pPr>
      <w:r w:rsidRPr="00103FBA">
        <w:rPr>
          <w:rFonts w:asciiTheme="minorHAnsi" w:hAnsiTheme="minorHAnsi" w:cstheme="minorHAnsi"/>
          <w:color w:val="000000" w:themeColor="text1"/>
          <w:sz w:val="24"/>
          <w:szCs w:val="24"/>
        </w:rPr>
        <w:t xml:space="preserve">as:  </w:t>
      </w:r>
      <w:r w:rsidRPr="00103FBA" w:rsidR="00B60A85">
        <w:rPr>
          <w:rFonts w:asciiTheme="minorHAnsi" w:hAnsiTheme="minorHAnsi" w:cstheme="minorHAnsi"/>
          <w:bCs/>
          <w:noProof/>
          <w:color w:val="000000" w:themeColor="text1"/>
          <w:sz w:val="24"/>
          <w:szCs w:val="24"/>
        </w:rPr>
        <w:t xml:space="preserve"> </w:t>
      </w:r>
    </w:p>
    <w:p w:rsidRPr="000A60FC" w:rsidR="00B60A85" w:rsidP="00D330DB" w:rsidRDefault="00360B7C" w14:paraId="401E8E36" w14:textId="77777777">
      <w:pPr>
        <w:ind w:left="709" w:hanging="709"/>
        <w:rPr>
          <w:rFonts w:asciiTheme="minorHAnsi" w:hAnsiTheme="minorHAnsi" w:cstheme="minorHAnsi"/>
          <w:bCs/>
          <w:noProof/>
          <w:sz w:val="24"/>
          <w:szCs w:val="24"/>
        </w:rPr>
      </w:pPr>
      <w:r w:rsidRPr="000A60FC">
        <w:rPr>
          <w:rFonts w:asciiTheme="minorHAnsi" w:hAnsiTheme="minorHAnsi" w:cstheme="minorHAnsi"/>
          <w:bCs/>
          <w:noProof/>
          <w:sz w:val="24"/>
          <w:szCs w:val="24"/>
        </w:rPr>
        <w:t>Maintain</w:t>
      </w:r>
      <w:r w:rsidRPr="000A60FC" w:rsidR="007239C2">
        <w:rPr>
          <w:rFonts w:asciiTheme="minorHAnsi" w:hAnsiTheme="minorHAnsi" w:cstheme="minorHAnsi"/>
          <w:bCs/>
          <w:noProof/>
          <w:sz w:val="24"/>
          <w:szCs w:val="24"/>
        </w:rPr>
        <w:t xml:space="preserve">ed </w:t>
      </w:r>
      <w:r w:rsidRPr="000A60FC">
        <w:rPr>
          <w:rFonts w:asciiTheme="minorHAnsi" w:hAnsiTheme="minorHAnsi" w:cstheme="minorHAnsi"/>
          <w:bCs/>
          <w:noProof/>
          <w:sz w:val="24"/>
          <w:szCs w:val="24"/>
        </w:rPr>
        <w:t>Schools</w:t>
      </w:r>
      <w:r w:rsidRPr="000A60FC" w:rsidR="007239C2">
        <w:rPr>
          <w:rFonts w:asciiTheme="minorHAnsi" w:hAnsiTheme="minorHAnsi" w:cstheme="minorHAnsi"/>
          <w:bCs/>
          <w:noProof/>
          <w:sz w:val="24"/>
          <w:szCs w:val="24"/>
        </w:rPr>
        <w:t xml:space="preserve"> </w:t>
      </w:r>
      <w:r w:rsidRPr="000A60FC">
        <w:rPr>
          <w:rFonts w:asciiTheme="minorHAnsi" w:hAnsiTheme="minorHAnsi" w:cstheme="minorHAnsi"/>
          <w:bCs/>
          <w:noProof/>
          <w:sz w:val="24"/>
          <w:szCs w:val="24"/>
        </w:rPr>
        <w:t xml:space="preserve">and Nursery Schools,Academies, Free Schools and Independent Schools, </w:t>
      </w:r>
    </w:p>
    <w:p w:rsidRPr="000A60FC" w:rsidR="00C509C7" w:rsidP="00804E26" w:rsidRDefault="00360B7C" w14:paraId="36DD577B" w14:textId="0E97FE96">
      <w:pPr>
        <w:pStyle w:val="Default"/>
        <w:rPr>
          <w:rFonts w:asciiTheme="minorHAnsi" w:hAnsiTheme="minorHAnsi" w:cstheme="minorHAnsi"/>
          <w:bCs/>
          <w:noProof/>
        </w:rPr>
      </w:pPr>
      <w:r w:rsidRPr="000A60FC">
        <w:rPr>
          <w:rFonts w:asciiTheme="minorHAnsi" w:hAnsiTheme="minorHAnsi" w:cstheme="minorHAnsi"/>
          <w:bCs/>
          <w:noProof/>
        </w:rPr>
        <w:t>Si</w:t>
      </w:r>
      <w:r w:rsidRPr="000A60FC" w:rsidR="007239C2">
        <w:rPr>
          <w:rFonts w:asciiTheme="minorHAnsi" w:hAnsiTheme="minorHAnsi" w:cstheme="minorHAnsi"/>
          <w:bCs/>
          <w:noProof/>
        </w:rPr>
        <w:t>xth Form Colleges</w:t>
      </w:r>
      <w:r w:rsidRPr="000A60FC" w:rsidR="00B60A85">
        <w:rPr>
          <w:rFonts w:asciiTheme="minorHAnsi" w:hAnsiTheme="minorHAnsi" w:cstheme="minorHAnsi"/>
          <w:bCs/>
          <w:noProof/>
        </w:rPr>
        <w:t xml:space="preserve"> </w:t>
      </w:r>
      <w:r w:rsidRPr="000A60FC" w:rsidR="007239C2">
        <w:rPr>
          <w:rFonts w:asciiTheme="minorHAnsi" w:hAnsiTheme="minorHAnsi" w:cstheme="minorHAnsi"/>
          <w:bCs/>
          <w:noProof/>
        </w:rPr>
        <w:t>a</w:t>
      </w:r>
      <w:r w:rsidRPr="000A60FC">
        <w:rPr>
          <w:rFonts w:asciiTheme="minorHAnsi" w:hAnsiTheme="minorHAnsi" w:cstheme="minorHAnsi"/>
          <w:bCs/>
          <w:noProof/>
        </w:rPr>
        <w:t>nd</w:t>
      </w:r>
      <w:r w:rsidRPr="000A60FC" w:rsidR="007239C2">
        <w:rPr>
          <w:rFonts w:asciiTheme="minorHAnsi" w:hAnsiTheme="minorHAnsi" w:cstheme="minorHAnsi"/>
          <w:bCs/>
          <w:noProof/>
        </w:rPr>
        <w:t xml:space="preserve"> </w:t>
      </w:r>
      <w:r w:rsidRPr="000A60FC">
        <w:rPr>
          <w:rFonts w:asciiTheme="minorHAnsi" w:hAnsiTheme="minorHAnsi" w:cstheme="minorHAnsi"/>
          <w:bCs/>
          <w:noProof/>
        </w:rPr>
        <w:t>Colleges of Further Education</w:t>
      </w:r>
      <w:r w:rsidRPr="000A60FC" w:rsidR="00C923CB">
        <w:rPr>
          <w:rFonts w:asciiTheme="minorHAnsi" w:hAnsiTheme="minorHAnsi" w:cstheme="minorHAnsi"/>
          <w:bCs/>
          <w:noProof/>
        </w:rPr>
        <w:t>.</w:t>
      </w:r>
      <w:r w:rsidRPr="000A60FC">
        <w:rPr>
          <w:rFonts w:asciiTheme="minorHAnsi" w:hAnsiTheme="minorHAnsi" w:cstheme="minorHAnsi"/>
          <w:bCs/>
          <w:noProof/>
        </w:rPr>
        <w:t xml:space="preserve"> </w:t>
      </w:r>
      <w:r w:rsidRPr="000A60FC" w:rsidR="00513A9A">
        <w:rPr>
          <w:rFonts w:asciiTheme="minorHAnsi" w:hAnsiTheme="minorHAnsi" w:cstheme="minorHAnsi"/>
          <w:bCs/>
          <w:noProof/>
        </w:rPr>
        <w:t xml:space="preserve">It is to supprt </w:t>
      </w:r>
      <w:r w:rsidRPr="000A60FC" w:rsidR="00C923CB">
        <w:rPr>
          <w:rFonts w:asciiTheme="minorHAnsi" w:hAnsiTheme="minorHAnsi" w:cstheme="minorHAnsi"/>
          <w:bCs/>
          <w:noProof/>
        </w:rPr>
        <w:t xml:space="preserve">schools </w:t>
      </w:r>
      <w:r w:rsidRPr="000A60FC" w:rsidR="00804E26">
        <w:rPr>
          <w:rFonts w:asciiTheme="minorHAnsi" w:hAnsiTheme="minorHAnsi" w:cstheme="minorHAnsi"/>
        </w:rPr>
        <w:t xml:space="preserve">Designated Safeguarding Lead and Deputies safeguarding leads </w:t>
      </w:r>
      <w:r w:rsidRPr="000A60FC" w:rsidR="00C923CB">
        <w:rPr>
          <w:rFonts w:asciiTheme="minorHAnsi" w:hAnsiTheme="minorHAnsi" w:cstheme="minorHAnsi"/>
          <w:bCs/>
          <w:noProof/>
        </w:rPr>
        <w:t xml:space="preserve">to </w:t>
      </w:r>
      <w:r w:rsidRPr="000A60FC" w:rsidR="00804E26">
        <w:rPr>
          <w:rFonts w:asciiTheme="minorHAnsi" w:hAnsiTheme="minorHAnsi" w:cstheme="minorHAnsi"/>
          <w:bCs/>
          <w:noProof/>
        </w:rPr>
        <w:t xml:space="preserve">identify respond to and </w:t>
      </w:r>
      <w:r w:rsidRPr="000A60FC" w:rsidR="00C923CB">
        <w:rPr>
          <w:rFonts w:asciiTheme="minorHAnsi" w:hAnsiTheme="minorHAnsi" w:cstheme="minorHAnsi"/>
          <w:bCs/>
          <w:noProof/>
        </w:rPr>
        <w:t xml:space="preserve">support and manage </w:t>
      </w:r>
      <w:r w:rsidRPr="000A60FC" w:rsidR="00BD3A52">
        <w:rPr>
          <w:rFonts w:asciiTheme="minorHAnsi" w:hAnsiTheme="minorHAnsi" w:cstheme="minorHAnsi"/>
          <w:bCs/>
          <w:noProof/>
        </w:rPr>
        <w:t xml:space="preserve">the risk of </w:t>
      </w:r>
      <w:r w:rsidRPr="000A60FC" w:rsidR="00C923CB">
        <w:rPr>
          <w:rFonts w:asciiTheme="minorHAnsi" w:hAnsiTheme="minorHAnsi" w:cstheme="minorHAnsi"/>
          <w:bCs/>
          <w:noProof/>
        </w:rPr>
        <w:t xml:space="preserve">CYP </w:t>
      </w:r>
      <w:r w:rsidRPr="000A60FC" w:rsidR="00BD3A52">
        <w:rPr>
          <w:rFonts w:asciiTheme="minorHAnsi" w:hAnsiTheme="minorHAnsi" w:cstheme="minorHAnsi"/>
          <w:bCs/>
          <w:noProof/>
        </w:rPr>
        <w:t xml:space="preserve">presenting with </w:t>
      </w:r>
      <w:r w:rsidRPr="000A60FC" w:rsidR="00513A9A">
        <w:rPr>
          <w:rFonts w:asciiTheme="minorHAnsi" w:hAnsiTheme="minorHAnsi" w:cstheme="minorHAnsi"/>
          <w:bCs/>
          <w:noProof/>
        </w:rPr>
        <w:t>harmful sexual behaviour by:</w:t>
      </w:r>
    </w:p>
    <w:p w:rsidRPr="000A60FC" w:rsidR="00D330DB" w:rsidP="007239C2" w:rsidRDefault="00D330DB" w14:paraId="6471DD4D" w14:textId="77777777">
      <w:pPr>
        <w:spacing w:after="90"/>
        <w:ind w:left="709" w:hanging="709"/>
        <w:rPr>
          <w:rFonts w:asciiTheme="minorHAnsi" w:hAnsiTheme="minorHAnsi" w:cstheme="minorHAnsi"/>
          <w:bCs/>
          <w:noProof/>
          <w:sz w:val="24"/>
          <w:szCs w:val="24"/>
        </w:rPr>
      </w:pPr>
    </w:p>
    <w:p w:rsidRPr="000A60FC" w:rsidR="00717B93" w:rsidP="00717B93" w:rsidRDefault="00717B93" w14:paraId="6A1CC6AF" w14:textId="54691A6F">
      <w:pPr>
        <w:autoSpaceDE w:val="0"/>
        <w:autoSpaceDN w:val="0"/>
        <w:adjustRightInd w:val="0"/>
        <w:rPr>
          <w:rStyle w:val="Hyperlink"/>
          <w:rFonts w:asciiTheme="minorHAnsi" w:hAnsiTheme="minorHAnsi" w:cstheme="minorHAnsi"/>
          <w:color w:val="auto"/>
          <w:sz w:val="24"/>
          <w:szCs w:val="24"/>
          <w:u w:val="none"/>
        </w:rPr>
      </w:pPr>
      <w:r w:rsidRPr="000A60FC">
        <w:rPr>
          <w:rFonts w:asciiTheme="minorHAnsi" w:hAnsiTheme="minorHAnsi" w:cstheme="minorHAnsi"/>
          <w:sz w:val="24"/>
          <w:szCs w:val="24"/>
        </w:rPr>
        <w:t xml:space="preserve">Applying evidence-informed operational framework </w:t>
      </w:r>
      <w:r w:rsidRPr="000A60FC" w:rsidR="006B5C41">
        <w:rPr>
          <w:rFonts w:asciiTheme="minorHAnsi" w:hAnsiTheme="minorHAnsi" w:cstheme="minorHAnsi"/>
          <w:sz w:val="24"/>
          <w:szCs w:val="24"/>
        </w:rPr>
        <w:t xml:space="preserve">to distinguish from normal to </w:t>
      </w:r>
      <w:r w:rsidRPr="000A60FC" w:rsidR="00BD3A52">
        <w:rPr>
          <w:rFonts w:asciiTheme="minorHAnsi" w:hAnsiTheme="minorHAnsi" w:cstheme="minorHAnsi"/>
          <w:sz w:val="24"/>
          <w:szCs w:val="24"/>
        </w:rPr>
        <w:t>abnormal sexual</w:t>
      </w:r>
      <w:r w:rsidRPr="000A60FC">
        <w:rPr>
          <w:rFonts w:asciiTheme="minorHAnsi" w:hAnsiTheme="minorHAnsi" w:cstheme="minorHAnsi"/>
          <w:sz w:val="24"/>
          <w:szCs w:val="24"/>
        </w:rPr>
        <w:t xml:space="preserve"> behaviours in CYP</w:t>
      </w:r>
      <w:r w:rsidRPr="000A60FC" w:rsidR="006B5C41">
        <w:rPr>
          <w:rFonts w:asciiTheme="minorHAnsi" w:hAnsiTheme="minorHAnsi" w:cstheme="minorHAnsi"/>
          <w:sz w:val="24"/>
          <w:szCs w:val="24"/>
        </w:rPr>
        <w:t xml:space="preserve"> </w:t>
      </w:r>
      <w:r w:rsidRPr="000A60FC" w:rsidR="00BD3A52">
        <w:rPr>
          <w:rFonts w:asciiTheme="minorHAnsi" w:hAnsiTheme="minorHAnsi" w:cstheme="minorHAnsi"/>
          <w:sz w:val="24"/>
          <w:szCs w:val="24"/>
        </w:rPr>
        <w:t>(see</w:t>
      </w:r>
      <w:r w:rsidRPr="000A60FC" w:rsidR="006B5C41">
        <w:rPr>
          <w:rFonts w:asciiTheme="minorHAnsi" w:hAnsiTheme="minorHAnsi" w:cstheme="minorHAnsi"/>
          <w:sz w:val="24"/>
          <w:szCs w:val="24"/>
        </w:rPr>
        <w:t xml:space="preserve"> links to NSPCC and </w:t>
      </w:r>
      <w:r w:rsidRPr="000A60FC" w:rsidR="006B5C41">
        <w:rPr>
          <w:rFonts w:asciiTheme="minorHAnsi" w:hAnsiTheme="minorHAnsi" w:cstheme="minorHAnsi"/>
          <w:spacing w:val="-1"/>
          <w:sz w:val="24"/>
          <w:szCs w:val="24"/>
        </w:rPr>
        <w:t xml:space="preserve">Professor Simon Hackett </w:t>
      </w:r>
      <w:r w:rsidRPr="000A60FC" w:rsidR="00BD3A52">
        <w:rPr>
          <w:rFonts w:asciiTheme="minorHAnsi" w:hAnsiTheme="minorHAnsi" w:cstheme="minorHAnsi"/>
          <w:spacing w:val="-1"/>
          <w:sz w:val="24"/>
          <w:szCs w:val="24"/>
        </w:rPr>
        <w:t>framework and</w:t>
      </w:r>
      <w:r w:rsidRPr="000A60FC" w:rsidR="006B5C41">
        <w:rPr>
          <w:rFonts w:asciiTheme="minorHAnsi" w:hAnsiTheme="minorHAnsi" w:cstheme="minorHAnsi"/>
          <w:spacing w:val="-1"/>
          <w:sz w:val="24"/>
          <w:szCs w:val="24"/>
        </w:rPr>
        <w:t xml:space="preserve"> </w:t>
      </w:r>
      <w:r w:rsidRPr="000A60FC" w:rsidR="006B5C41">
        <w:rPr>
          <w:rStyle w:val="Hyperlink"/>
          <w:rFonts w:asciiTheme="minorHAnsi" w:hAnsiTheme="minorHAnsi" w:cstheme="minorHAnsi"/>
          <w:color w:val="auto"/>
          <w:sz w:val="24"/>
          <w:szCs w:val="24"/>
          <w:u w:val="none"/>
        </w:rPr>
        <w:t xml:space="preserve">Brook sexual behaviours </w:t>
      </w:r>
      <w:hyperlink w:history="1" r:id="rId9">
        <w:r w:rsidRPr="000A60FC" w:rsidR="006B5C41">
          <w:rPr>
            <w:rStyle w:val="Hyperlink"/>
            <w:rFonts w:asciiTheme="minorHAnsi" w:hAnsiTheme="minorHAnsi" w:cstheme="minorHAnsi"/>
            <w:color w:val="auto"/>
            <w:sz w:val="24"/>
            <w:szCs w:val="24"/>
            <w:u w:val="none"/>
          </w:rPr>
          <w:t xml:space="preserve">Traffic Light Tool)  </w:t>
        </w:r>
      </w:hyperlink>
    </w:p>
    <w:p w:rsidRPr="000A60FC" w:rsidR="00E34649" w:rsidP="00717B93" w:rsidRDefault="00DA0D0A" w14:paraId="5F27F282" w14:textId="7F278A80">
      <w:pPr>
        <w:autoSpaceDE w:val="0"/>
        <w:autoSpaceDN w:val="0"/>
        <w:adjustRightInd w:val="0"/>
        <w:rPr>
          <w:rFonts w:asciiTheme="minorHAnsi" w:hAnsiTheme="minorHAnsi" w:cstheme="minorHAnsi"/>
          <w:sz w:val="24"/>
          <w:szCs w:val="24"/>
        </w:rPr>
      </w:pPr>
      <w:hyperlink w:history="1" r:id="rId10">
        <w:r w:rsidRPr="000A60FC" w:rsidR="00E34649">
          <w:rPr>
            <w:rStyle w:val="Hyperlink"/>
            <w:rFonts w:asciiTheme="minorHAnsi" w:hAnsiTheme="minorHAnsi" w:cstheme="minorHAnsi"/>
            <w:sz w:val="24"/>
            <w:szCs w:val="24"/>
          </w:rPr>
          <w:t>Harmful sexual behaviour framework | NSPCC Learning</w:t>
        </w:r>
      </w:hyperlink>
    </w:p>
    <w:p w:rsidRPr="000A60FC" w:rsidR="00E34649" w:rsidP="00717B93" w:rsidRDefault="00DA0D0A" w14:paraId="2AF93D5F" w14:textId="36B43C81">
      <w:pPr>
        <w:autoSpaceDE w:val="0"/>
        <w:autoSpaceDN w:val="0"/>
        <w:adjustRightInd w:val="0"/>
        <w:rPr>
          <w:rFonts w:asciiTheme="minorHAnsi" w:hAnsiTheme="minorHAnsi" w:cstheme="minorHAnsi"/>
          <w:sz w:val="24"/>
          <w:szCs w:val="24"/>
        </w:rPr>
      </w:pPr>
      <w:hyperlink w:history="1" r:id="rId11">
        <w:r w:rsidRPr="000A60FC" w:rsidR="00E34649">
          <w:rPr>
            <w:rStyle w:val="Hyperlink"/>
            <w:rFonts w:asciiTheme="minorHAnsi" w:hAnsiTheme="minorHAnsi" w:cstheme="minorHAnsi"/>
            <w:sz w:val="24"/>
            <w:szCs w:val="24"/>
          </w:rPr>
          <w:t>CPD: Brook Sexual Behaviours Traffic Light Tool (RSE) Course</w:t>
        </w:r>
      </w:hyperlink>
    </w:p>
    <w:p w:rsidRPr="000A60FC" w:rsidR="00DD6282" w:rsidP="00717B93" w:rsidRDefault="00DD6282" w14:paraId="7F43C815" w14:textId="09BEF3DA">
      <w:pPr>
        <w:autoSpaceDE w:val="0"/>
        <w:autoSpaceDN w:val="0"/>
        <w:adjustRightInd w:val="0"/>
        <w:rPr>
          <w:rFonts w:asciiTheme="minorHAnsi" w:hAnsiTheme="minorHAnsi" w:cstheme="minorHAnsi"/>
          <w:sz w:val="24"/>
          <w:szCs w:val="24"/>
        </w:rPr>
      </w:pPr>
    </w:p>
    <w:p w:rsidRPr="000A60FC" w:rsidR="00C509C7" w:rsidP="00BD3A52" w:rsidRDefault="00BD3A52" w14:paraId="03DB5C8B" w14:textId="32BB001C">
      <w:pPr>
        <w:pStyle w:val="Default"/>
        <w:rPr>
          <w:rFonts w:asciiTheme="minorHAnsi" w:hAnsiTheme="minorHAnsi" w:cstheme="minorHAnsi"/>
        </w:rPr>
      </w:pPr>
      <w:r w:rsidRPr="000A60FC">
        <w:rPr>
          <w:rFonts w:asciiTheme="minorHAnsi" w:hAnsiTheme="minorHAnsi" w:cstheme="minorHAnsi"/>
        </w:rPr>
        <w:t xml:space="preserve">Provide a </w:t>
      </w:r>
      <w:r w:rsidRPr="000A60FC" w:rsidR="009605F8">
        <w:rPr>
          <w:rFonts w:asciiTheme="minorHAnsi" w:hAnsiTheme="minorHAnsi" w:cstheme="minorHAnsi"/>
        </w:rPr>
        <w:t xml:space="preserve">template to </w:t>
      </w:r>
      <w:r w:rsidRPr="000A60FC">
        <w:rPr>
          <w:rFonts w:asciiTheme="minorHAnsi" w:hAnsiTheme="minorHAnsi" w:cstheme="minorHAnsi"/>
        </w:rPr>
        <w:t xml:space="preserve">record the arrangements and measures thar are to be put in place and to evidence this has been agreed with the CYP </w:t>
      </w:r>
      <w:r w:rsidRPr="000A60FC" w:rsidR="000311D8">
        <w:rPr>
          <w:rFonts w:asciiTheme="minorHAnsi" w:hAnsiTheme="minorHAnsi" w:cstheme="minorHAnsi"/>
        </w:rPr>
        <w:t>(if</w:t>
      </w:r>
      <w:r w:rsidRPr="000A60FC">
        <w:rPr>
          <w:rFonts w:asciiTheme="minorHAnsi" w:hAnsiTheme="minorHAnsi" w:cstheme="minorHAnsi"/>
        </w:rPr>
        <w:t xml:space="preserve"> age appropriate) and parents</w:t>
      </w:r>
      <w:r w:rsidRPr="000A60FC" w:rsidR="00507D4D">
        <w:rPr>
          <w:rFonts w:asciiTheme="minorHAnsi" w:hAnsiTheme="minorHAnsi" w:cstheme="minorHAnsi"/>
        </w:rPr>
        <w:t xml:space="preserve">/carers. </w:t>
      </w:r>
    </w:p>
    <w:p w:rsidRPr="000A60FC" w:rsidR="00C509C7" w:rsidP="00C509C7" w:rsidRDefault="00C509C7" w14:paraId="0C5B229C" w14:textId="77777777">
      <w:pPr>
        <w:rPr>
          <w:rFonts w:asciiTheme="minorHAnsi" w:hAnsiTheme="minorHAnsi" w:cstheme="minorHAnsi"/>
          <w:sz w:val="24"/>
          <w:szCs w:val="24"/>
        </w:rPr>
      </w:pPr>
    </w:p>
    <w:p w:rsidRPr="000A60FC" w:rsidR="00804E26" w:rsidP="00C509C7" w:rsidRDefault="00373FAB" w14:paraId="37240AD5" w14:textId="4AFFF4A2">
      <w:pPr>
        <w:pStyle w:val="Default"/>
        <w:rPr>
          <w:rFonts w:asciiTheme="minorHAnsi" w:hAnsiTheme="minorHAnsi" w:cstheme="minorHAnsi"/>
        </w:rPr>
      </w:pPr>
      <w:r w:rsidRPr="000A60FC">
        <w:rPr>
          <w:rFonts w:asciiTheme="minorHAnsi" w:hAnsiTheme="minorHAnsi" w:cstheme="minorHAnsi"/>
        </w:rPr>
        <w:t xml:space="preserve">The </w:t>
      </w:r>
      <w:r w:rsidRPr="000A60FC">
        <w:rPr>
          <w:rFonts w:asciiTheme="minorHAnsi" w:hAnsiTheme="minorHAnsi" w:cstheme="minorHAnsi"/>
          <w:b/>
          <w:bCs/>
        </w:rPr>
        <w:t>Education Act 2002</w:t>
      </w:r>
      <w:r w:rsidRPr="000A60FC" w:rsidR="000311D8">
        <w:rPr>
          <w:rFonts w:asciiTheme="minorHAnsi" w:hAnsiTheme="minorHAnsi" w:cstheme="minorHAnsi"/>
          <w:b/>
          <w:bCs/>
        </w:rPr>
        <w:t xml:space="preserve">, s175 &amp; </w:t>
      </w:r>
      <w:r w:rsidR="00DA0D0A">
        <w:rPr>
          <w:rFonts w:asciiTheme="minorHAnsi" w:hAnsiTheme="minorHAnsi" w:cstheme="minorHAnsi"/>
          <w:b/>
          <w:bCs/>
        </w:rPr>
        <w:t>s</w:t>
      </w:r>
      <w:r w:rsidRPr="000A60FC" w:rsidR="000311D8">
        <w:rPr>
          <w:rFonts w:asciiTheme="minorHAnsi" w:hAnsiTheme="minorHAnsi" w:cstheme="minorHAnsi"/>
          <w:b/>
          <w:bCs/>
        </w:rPr>
        <w:t>157</w:t>
      </w:r>
      <w:r w:rsidRPr="000A60FC" w:rsidR="000311D8">
        <w:rPr>
          <w:rFonts w:asciiTheme="minorHAnsi" w:hAnsiTheme="minorHAnsi" w:cstheme="minorHAnsi"/>
        </w:rPr>
        <w:t xml:space="preserve"> makes it a legal requirement for schools to safeguard and promote the welfare of CYP. Identifying risk and preventing harm </w:t>
      </w:r>
      <w:r w:rsidRPr="000A60FC" w:rsidR="00804E26">
        <w:rPr>
          <w:rFonts w:asciiTheme="minorHAnsi" w:hAnsiTheme="minorHAnsi" w:cstheme="minorHAnsi"/>
        </w:rPr>
        <w:t>from escalating for any CYP</w:t>
      </w:r>
      <w:r w:rsidRPr="000A60FC" w:rsidR="000311D8">
        <w:rPr>
          <w:rFonts w:asciiTheme="minorHAnsi" w:hAnsiTheme="minorHAnsi" w:cstheme="minorHAnsi"/>
        </w:rPr>
        <w:t xml:space="preserve"> in the school community is </w:t>
      </w:r>
      <w:r w:rsidRPr="000A60FC" w:rsidR="00804E26">
        <w:rPr>
          <w:rFonts w:asciiTheme="minorHAnsi" w:hAnsiTheme="minorHAnsi" w:cstheme="minorHAnsi"/>
        </w:rPr>
        <w:t xml:space="preserve">the core function and remit of the schools DSL/DDSL’s. </w:t>
      </w:r>
    </w:p>
    <w:p w:rsidRPr="000A60FC" w:rsidR="00804E26" w:rsidP="00C509C7" w:rsidRDefault="00804E26" w14:paraId="47739819" w14:textId="77777777">
      <w:pPr>
        <w:pStyle w:val="Default"/>
        <w:rPr>
          <w:rFonts w:asciiTheme="minorHAnsi" w:hAnsiTheme="minorHAnsi" w:cstheme="minorHAnsi"/>
          <w:b/>
        </w:rPr>
      </w:pPr>
    </w:p>
    <w:p w:rsidRPr="000A60FC" w:rsidR="00E34649" w:rsidP="00804E26" w:rsidRDefault="00373FAB" w14:paraId="06909BD6" w14:textId="797605E0">
      <w:pPr>
        <w:pStyle w:val="Default"/>
        <w:rPr>
          <w:rFonts w:asciiTheme="minorHAnsi" w:hAnsiTheme="minorHAnsi" w:cstheme="minorHAnsi"/>
          <w:bCs/>
        </w:rPr>
      </w:pPr>
      <w:r w:rsidRPr="000A60FC">
        <w:rPr>
          <w:rFonts w:asciiTheme="minorHAnsi" w:hAnsiTheme="minorHAnsi" w:cstheme="minorHAnsi"/>
          <w:b/>
        </w:rPr>
        <w:t xml:space="preserve">Keeping Children Safe in Education </w:t>
      </w:r>
      <w:r w:rsidRPr="000A60FC" w:rsidR="00804E26">
        <w:rPr>
          <w:rFonts w:asciiTheme="minorHAnsi" w:hAnsiTheme="minorHAnsi" w:cstheme="minorHAnsi"/>
          <w:b/>
        </w:rPr>
        <w:t xml:space="preserve">(DfE) </w:t>
      </w:r>
      <w:r w:rsidRPr="000A60FC" w:rsidR="00804E26">
        <w:rPr>
          <w:rFonts w:asciiTheme="minorHAnsi" w:hAnsiTheme="minorHAnsi" w:cstheme="minorHAnsi"/>
          <w:bCs/>
        </w:rPr>
        <w:t xml:space="preserve">sets out the statutory requirements of how schools must safeguard and promote the welfare of CYP in accordance with the Education Act 2002. </w:t>
      </w:r>
    </w:p>
    <w:p w:rsidRPr="000A60FC" w:rsidR="00804E26" w:rsidP="00804E26" w:rsidRDefault="00DA0D0A" w14:paraId="2FE7F04B" w14:textId="4F7FE38D">
      <w:pPr>
        <w:pStyle w:val="Default"/>
        <w:rPr>
          <w:rFonts w:asciiTheme="minorHAnsi" w:hAnsiTheme="minorHAnsi" w:cstheme="minorHAnsi"/>
          <w:bCs/>
        </w:rPr>
      </w:pPr>
      <w:hyperlink w:history="1">
        <w:r w:rsidRPr="000A60FC" w:rsidR="00E34649">
          <w:rPr>
            <w:rStyle w:val="Hyperlink"/>
            <w:rFonts w:asciiTheme="minorHAnsi" w:hAnsiTheme="minorHAnsi" w:cstheme="minorHAnsi"/>
          </w:rPr>
          <w:t>Keeping children safe in education - GOV.UK (www.gov.uk)</w:t>
        </w:r>
      </w:hyperlink>
    </w:p>
    <w:p w:rsidRPr="000A60FC" w:rsidR="002C39D7" w:rsidP="00653F0A" w:rsidRDefault="002C39D7" w14:paraId="5A9F0E52" w14:textId="5B222DEB">
      <w:pPr>
        <w:pStyle w:val="Default"/>
        <w:spacing w:after="30"/>
        <w:rPr>
          <w:rFonts w:asciiTheme="minorHAnsi" w:hAnsiTheme="minorHAnsi" w:cstheme="minorHAnsi"/>
        </w:rPr>
      </w:pPr>
    </w:p>
    <w:p w:rsidRPr="000A60FC" w:rsidR="00E34649" w:rsidP="00E34649" w:rsidRDefault="00E34649" w14:paraId="1222FADF" w14:textId="10DDD9DC">
      <w:pPr>
        <w:pStyle w:val="Default"/>
        <w:spacing w:after="30"/>
        <w:rPr>
          <w:rFonts w:asciiTheme="minorHAnsi" w:hAnsiTheme="minorHAnsi" w:cstheme="minorHAnsi"/>
        </w:rPr>
      </w:pPr>
      <w:r w:rsidRPr="000A60FC">
        <w:rPr>
          <w:rFonts w:asciiTheme="minorHAnsi" w:hAnsiTheme="minorHAnsi" w:cstheme="minorHAnsi"/>
          <w:b/>
          <w:bCs/>
        </w:rPr>
        <w:t>Local guidance</w:t>
      </w:r>
      <w:r w:rsidRPr="000A60FC">
        <w:rPr>
          <w:rFonts w:asciiTheme="minorHAnsi" w:hAnsiTheme="minorHAnsi" w:cstheme="minorHAnsi"/>
        </w:rPr>
        <w:t xml:space="preserve"> - </w:t>
      </w:r>
      <w:r w:rsidRPr="000A60FC" w:rsidR="00962C1D">
        <w:rPr>
          <w:rFonts w:asciiTheme="minorHAnsi" w:hAnsiTheme="minorHAnsi" w:cstheme="minorHAnsi"/>
        </w:rPr>
        <w:t xml:space="preserve">5.3.8. </w:t>
      </w:r>
      <w:r w:rsidRPr="000A60FC" w:rsidR="002C39D7">
        <w:rPr>
          <w:rFonts w:asciiTheme="minorHAnsi" w:hAnsiTheme="minorHAnsi" w:cstheme="minorHAnsi"/>
        </w:rPr>
        <w:t xml:space="preserve">Hertfordshire Safeguarding Children </w:t>
      </w:r>
      <w:r w:rsidRPr="000A60FC" w:rsidR="00962C1D">
        <w:rPr>
          <w:rFonts w:asciiTheme="minorHAnsi" w:hAnsiTheme="minorHAnsi" w:cstheme="minorHAnsi"/>
        </w:rPr>
        <w:t xml:space="preserve">Partnership </w:t>
      </w:r>
      <w:r w:rsidRPr="000A60FC">
        <w:rPr>
          <w:rFonts w:asciiTheme="minorHAnsi" w:hAnsiTheme="minorHAnsi" w:cstheme="minorHAnsi"/>
        </w:rPr>
        <w:t>(HSCP</w:t>
      </w:r>
      <w:r w:rsidRPr="000A60FC" w:rsidR="00FB77B3">
        <w:rPr>
          <w:rFonts w:asciiTheme="minorHAnsi" w:hAnsiTheme="minorHAnsi" w:cstheme="minorHAnsi"/>
        </w:rPr>
        <w:t xml:space="preserve">) </w:t>
      </w:r>
      <w:r w:rsidRPr="000A60FC" w:rsidR="00962C1D">
        <w:rPr>
          <w:rFonts w:asciiTheme="minorHAnsi" w:hAnsiTheme="minorHAnsi" w:cstheme="minorHAnsi"/>
        </w:rPr>
        <w:t>procedures</w:t>
      </w:r>
      <w:r w:rsidRPr="000A60FC">
        <w:rPr>
          <w:rFonts w:asciiTheme="minorHAnsi" w:hAnsiTheme="minorHAnsi" w:cstheme="minorHAnsi"/>
        </w:rPr>
        <w:t xml:space="preserve">, </w:t>
      </w:r>
      <w:r w:rsidRPr="000A60FC" w:rsidR="00FB77B3">
        <w:rPr>
          <w:rFonts w:asciiTheme="minorHAnsi" w:hAnsiTheme="minorHAnsi" w:cstheme="minorHAnsi"/>
        </w:rPr>
        <w:t>‘</w:t>
      </w:r>
      <w:r w:rsidRPr="000A60FC" w:rsidR="00962C1D">
        <w:rPr>
          <w:rFonts w:asciiTheme="minorHAnsi" w:hAnsiTheme="minorHAnsi" w:cstheme="minorHAnsi"/>
        </w:rPr>
        <w:t>Harmful Sexual Behaviours: W</w:t>
      </w:r>
      <w:r w:rsidRPr="000A60FC" w:rsidR="002C39D7">
        <w:rPr>
          <w:rFonts w:asciiTheme="minorHAnsi" w:hAnsiTheme="minorHAnsi" w:cstheme="minorHAnsi"/>
        </w:rPr>
        <w:t>orking with children and young people strategy 2021 – 2023</w:t>
      </w:r>
      <w:r w:rsidRPr="000A60FC" w:rsidR="00FB77B3">
        <w:rPr>
          <w:rFonts w:asciiTheme="minorHAnsi" w:hAnsiTheme="minorHAnsi" w:cstheme="minorHAnsi"/>
        </w:rPr>
        <w:t xml:space="preserve">’ </w:t>
      </w:r>
    </w:p>
    <w:p w:rsidRPr="000A60FC" w:rsidR="00E34649" w:rsidP="00E34649" w:rsidRDefault="00DA0D0A" w14:paraId="3BB35D94" w14:textId="72CE475D">
      <w:pPr>
        <w:pStyle w:val="Default"/>
        <w:spacing w:after="30"/>
        <w:rPr>
          <w:rFonts w:asciiTheme="minorHAnsi" w:hAnsiTheme="minorHAnsi" w:cstheme="minorHAnsi"/>
        </w:rPr>
      </w:pPr>
      <w:hyperlink w:history="1" w:anchor="specific" r:id="rId12">
        <w:r w:rsidRPr="000A60FC" w:rsidR="00E34649">
          <w:rPr>
            <w:rStyle w:val="Hyperlink"/>
            <w:rFonts w:asciiTheme="minorHAnsi" w:hAnsiTheme="minorHAnsi" w:cstheme="minorHAnsi"/>
          </w:rPr>
          <w:t>Documents Library (proceduresonline.com)</w:t>
        </w:r>
      </w:hyperlink>
    </w:p>
    <w:p w:rsidRPr="000A60FC" w:rsidR="00FB77B3" w:rsidP="00FB77B3" w:rsidRDefault="00FB77B3" w14:paraId="7131F192" w14:textId="23896A38">
      <w:pPr>
        <w:rPr>
          <w:rFonts w:asciiTheme="minorHAnsi" w:hAnsiTheme="minorHAnsi" w:cstheme="minorHAnsi"/>
          <w:sz w:val="24"/>
          <w:szCs w:val="24"/>
        </w:rPr>
      </w:pPr>
      <w:r w:rsidRPr="000A60FC">
        <w:rPr>
          <w:rFonts w:asciiTheme="minorHAnsi" w:hAnsiTheme="minorHAnsi" w:cstheme="minorHAnsi"/>
          <w:sz w:val="24"/>
          <w:szCs w:val="24"/>
        </w:rPr>
        <w:t xml:space="preserve">    </w:t>
      </w:r>
    </w:p>
    <w:p w:rsidRPr="000A60FC" w:rsidR="0064045C" w:rsidP="0064045C" w:rsidRDefault="0064045C" w14:paraId="45E68E22" w14:textId="1B1F05F9">
      <w:pPr>
        <w:rPr>
          <w:rFonts w:asciiTheme="minorHAnsi" w:hAnsiTheme="minorHAnsi" w:cstheme="minorHAnsi"/>
          <w:b/>
          <w:i/>
          <w:sz w:val="24"/>
          <w:szCs w:val="24"/>
        </w:rPr>
      </w:pPr>
      <w:r w:rsidRPr="000A60FC">
        <w:rPr>
          <w:rFonts w:asciiTheme="minorHAnsi" w:hAnsiTheme="minorHAnsi" w:cstheme="minorHAnsi"/>
          <w:b/>
          <w:i/>
          <w:sz w:val="24"/>
          <w:szCs w:val="24"/>
        </w:rPr>
        <w:t xml:space="preserve">If you consider a </w:t>
      </w:r>
      <w:r w:rsidRPr="000A60FC" w:rsidR="00AC0D2D">
        <w:rPr>
          <w:rFonts w:asciiTheme="minorHAnsi" w:hAnsiTheme="minorHAnsi" w:cstheme="minorHAnsi"/>
          <w:b/>
          <w:i/>
          <w:sz w:val="24"/>
          <w:szCs w:val="24"/>
        </w:rPr>
        <w:t xml:space="preserve">CYP </w:t>
      </w:r>
      <w:r w:rsidRPr="000A60FC">
        <w:rPr>
          <w:rFonts w:asciiTheme="minorHAnsi" w:hAnsiTheme="minorHAnsi" w:cstheme="minorHAnsi"/>
          <w:b/>
          <w:i/>
          <w:sz w:val="24"/>
          <w:szCs w:val="24"/>
        </w:rPr>
        <w:t xml:space="preserve">has </w:t>
      </w:r>
      <w:r w:rsidRPr="000A60FC" w:rsidR="00AC0D2D">
        <w:rPr>
          <w:rFonts w:asciiTheme="minorHAnsi" w:hAnsiTheme="minorHAnsi" w:cstheme="minorHAnsi"/>
          <w:b/>
          <w:i/>
          <w:sz w:val="24"/>
          <w:szCs w:val="24"/>
        </w:rPr>
        <w:t xml:space="preserve">suffered </w:t>
      </w:r>
      <w:r w:rsidRPr="000A60FC">
        <w:rPr>
          <w:rFonts w:asciiTheme="minorHAnsi" w:hAnsiTheme="minorHAnsi" w:cstheme="minorHAnsi"/>
          <w:b/>
          <w:i/>
          <w:sz w:val="24"/>
          <w:szCs w:val="24"/>
        </w:rPr>
        <w:t>significant harm</w:t>
      </w:r>
      <w:r w:rsidRPr="000A60FC" w:rsidR="00AC0D2D">
        <w:rPr>
          <w:rFonts w:asciiTheme="minorHAnsi" w:hAnsiTheme="minorHAnsi" w:cstheme="minorHAnsi"/>
          <w:b/>
          <w:i/>
          <w:sz w:val="24"/>
          <w:szCs w:val="24"/>
        </w:rPr>
        <w:t xml:space="preserve"> </w:t>
      </w:r>
      <w:r w:rsidRPr="000A60FC" w:rsidR="00D72335">
        <w:rPr>
          <w:rFonts w:asciiTheme="minorHAnsi" w:hAnsiTheme="minorHAnsi" w:cstheme="minorHAnsi"/>
          <w:b/>
          <w:i/>
          <w:sz w:val="24"/>
          <w:szCs w:val="24"/>
        </w:rPr>
        <w:t>(sexual</w:t>
      </w:r>
      <w:r w:rsidRPr="000A60FC" w:rsidR="00AC0D2D">
        <w:rPr>
          <w:rFonts w:asciiTheme="minorHAnsi" w:hAnsiTheme="minorHAnsi" w:cstheme="minorHAnsi"/>
          <w:b/>
          <w:i/>
          <w:sz w:val="24"/>
          <w:szCs w:val="24"/>
        </w:rPr>
        <w:t xml:space="preserve"> violence) </w:t>
      </w:r>
      <w:r w:rsidRPr="000A60FC">
        <w:rPr>
          <w:rFonts w:asciiTheme="minorHAnsi" w:hAnsiTheme="minorHAnsi" w:cstheme="minorHAnsi"/>
          <w:b/>
          <w:i/>
          <w:sz w:val="24"/>
          <w:szCs w:val="24"/>
        </w:rPr>
        <w:t>make a referral to children services on 03001234043</w:t>
      </w:r>
      <w:r w:rsidRPr="000A60FC" w:rsidR="00AC0D2D">
        <w:rPr>
          <w:rFonts w:asciiTheme="minorHAnsi" w:hAnsiTheme="minorHAnsi" w:cstheme="minorHAnsi"/>
          <w:b/>
          <w:i/>
          <w:sz w:val="24"/>
          <w:szCs w:val="24"/>
        </w:rPr>
        <w:t xml:space="preserve"> and speak to the police 101</w:t>
      </w:r>
    </w:p>
    <w:p w:rsidRPr="000A60FC" w:rsidR="0064045C" w:rsidP="0064045C" w:rsidRDefault="0064045C" w14:paraId="38E78D96" w14:textId="77777777">
      <w:pPr>
        <w:rPr>
          <w:rFonts w:asciiTheme="minorHAnsi" w:hAnsiTheme="minorHAnsi" w:cstheme="minorHAnsi"/>
          <w:b/>
          <w:i/>
          <w:sz w:val="24"/>
          <w:szCs w:val="24"/>
        </w:rPr>
      </w:pPr>
    </w:p>
    <w:p w:rsidRPr="000A60FC" w:rsidR="005655AC" w:rsidP="00480EC1" w:rsidRDefault="005655AC" w14:paraId="65773B1C" w14:textId="77777777">
      <w:pPr>
        <w:rPr>
          <w:rFonts w:asciiTheme="minorHAnsi" w:hAnsiTheme="minorHAnsi" w:cstheme="minorHAnsi"/>
          <w:b/>
          <w:i/>
          <w:sz w:val="24"/>
          <w:szCs w:val="24"/>
        </w:rPr>
      </w:pPr>
    </w:p>
    <w:p w:rsidRPr="000A60FC" w:rsidR="00300E96" w:rsidP="00300E96" w:rsidRDefault="000A60FC" w14:paraId="16A6BDC4" w14:textId="418D40D5">
      <w:pPr>
        <w:autoSpaceDE w:val="0"/>
        <w:autoSpaceDN w:val="0"/>
        <w:adjustRightInd w:val="0"/>
        <w:spacing w:line="260" w:lineRule="exact"/>
        <w:rPr>
          <w:rFonts w:asciiTheme="minorHAnsi" w:hAnsiTheme="minorHAnsi" w:cstheme="minorHAnsi"/>
          <w:b/>
          <w:bCs/>
          <w:color w:val="000000"/>
          <w:sz w:val="24"/>
          <w:szCs w:val="24"/>
        </w:rPr>
      </w:pPr>
      <w:r w:rsidRPr="000A60FC">
        <w:rPr>
          <w:rFonts w:asciiTheme="minorHAnsi" w:hAnsiTheme="minorHAnsi" w:cstheme="minorHAnsi"/>
          <w:b/>
          <w:bCs/>
          <w:color w:val="000000"/>
          <w:sz w:val="24"/>
          <w:szCs w:val="24"/>
          <w:u w:val="single"/>
        </w:rPr>
        <w:lastRenderedPageBreak/>
        <w:t xml:space="preserve">Planning and process for a </w:t>
      </w:r>
      <w:r w:rsidRPr="000A60FC" w:rsidR="00300E96">
        <w:rPr>
          <w:rFonts w:asciiTheme="minorHAnsi" w:hAnsiTheme="minorHAnsi" w:cstheme="minorHAnsi"/>
          <w:b/>
          <w:bCs/>
          <w:color w:val="000000"/>
          <w:sz w:val="24"/>
          <w:szCs w:val="24"/>
          <w:u w:val="single"/>
        </w:rPr>
        <w:t>RAMP</w:t>
      </w:r>
      <w:r>
        <w:rPr>
          <w:rFonts w:asciiTheme="minorHAnsi" w:hAnsiTheme="minorHAnsi" w:cstheme="minorHAnsi"/>
          <w:b/>
          <w:bCs/>
          <w:color w:val="000000"/>
          <w:sz w:val="24"/>
          <w:szCs w:val="24"/>
        </w:rPr>
        <w:t xml:space="preserve"> </w:t>
      </w:r>
      <w:r w:rsidR="00201BAD">
        <w:rPr>
          <w:rFonts w:asciiTheme="minorHAnsi" w:hAnsiTheme="minorHAnsi" w:cstheme="minorHAnsi"/>
          <w:b/>
          <w:bCs/>
          <w:color w:val="000000"/>
          <w:sz w:val="24"/>
          <w:szCs w:val="24"/>
        </w:rPr>
        <w:t>(there are two level</w:t>
      </w:r>
      <w:r>
        <w:rPr>
          <w:rFonts w:asciiTheme="minorHAnsi" w:hAnsiTheme="minorHAnsi" w:cstheme="minorHAnsi"/>
          <w:b/>
          <w:bCs/>
          <w:color w:val="000000"/>
          <w:sz w:val="24"/>
          <w:szCs w:val="24"/>
        </w:rPr>
        <w:t xml:space="preserve"> </w:t>
      </w:r>
      <w:r w:rsidRPr="000A60FC" w:rsidR="00300E96">
        <w:rPr>
          <w:rFonts w:asciiTheme="minorHAnsi" w:hAnsiTheme="minorHAnsi" w:cstheme="minorHAnsi"/>
          <w:b/>
          <w:bCs/>
          <w:color w:val="000000"/>
          <w:sz w:val="24"/>
          <w:szCs w:val="24"/>
        </w:rPr>
        <w:t xml:space="preserve">processes </w:t>
      </w:r>
      <w:r w:rsidRPr="000A60FC" w:rsidR="00BE2E1A">
        <w:rPr>
          <w:rFonts w:asciiTheme="minorHAnsi" w:hAnsiTheme="minorHAnsi" w:cstheme="minorHAnsi"/>
          <w:b/>
          <w:bCs/>
          <w:color w:val="000000"/>
          <w:sz w:val="24"/>
          <w:szCs w:val="24"/>
        </w:rPr>
        <w:t xml:space="preserve">you can </w:t>
      </w:r>
      <w:r w:rsidR="00201BAD">
        <w:rPr>
          <w:rFonts w:asciiTheme="minorHAnsi" w:hAnsiTheme="minorHAnsi" w:cstheme="minorHAnsi"/>
          <w:b/>
          <w:bCs/>
          <w:color w:val="000000"/>
          <w:sz w:val="24"/>
          <w:szCs w:val="24"/>
        </w:rPr>
        <w:t xml:space="preserve">choose either of two </w:t>
      </w:r>
      <w:r w:rsidRPr="000A60FC" w:rsidR="00BE2E1A">
        <w:rPr>
          <w:rFonts w:asciiTheme="minorHAnsi" w:hAnsiTheme="minorHAnsi" w:cstheme="minorHAnsi"/>
          <w:b/>
          <w:bCs/>
          <w:color w:val="000000"/>
          <w:sz w:val="24"/>
          <w:szCs w:val="24"/>
        </w:rPr>
        <w:t>follow</w:t>
      </w:r>
      <w:r>
        <w:rPr>
          <w:rFonts w:asciiTheme="minorHAnsi" w:hAnsiTheme="minorHAnsi" w:cstheme="minorHAnsi"/>
          <w:b/>
          <w:bCs/>
          <w:color w:val="000000"/>
          <w:sz w:val="24"/>
          <w:szCs w:val="24"/>
        </w:rPr>
        <w:t>)</w:t>
      </w:r>
      <w:r w:rsidRPr="000A60FC" w:rsidR="00300E96">
        <w:rPr>
          <w:rFonts w:asciiTheme="minorHAnsi" w:hAnsiTheme="minorHAnsi" w:cstheme="minorHAnsi"/>
          <w:b/>
          <w:bCs/>
          <w:color w:val="000000"/>
          <w:sz w:val="24"/>
          <w:szCs w:val="24"/>
        </w:rPr>
        <w:t xml:space="preserve">: </w:t>
      </w:r>
    </w:p>
    <w:p w:rsidRPr="000A60FC" w:rsidR="00300E96" w:rsidP="00300E96" w:rsidRDefault="00300E96" w14:paraId="21436935" w14:textId="77777777">
      <w:pPr>
        <w:autoSpaceDE w:val="0"/>
        <w:autoSpaceDN w:val="0"/>
        <w:adjustRightInd w:val="0"/>
        <w:spacing w:line="260" w:lineRule="exact"/>
        <w:rPr>
          <w:rFonts w:asciiTheme="minorHAnsi" w:hAnsiTheme="minorHAnsi" w:cstheme="minorHAnsi"/>
          <w:color w:val="000000"/>
          <w:sz w:val="24"/>
          <w:szCs w:val="24"/>
        </w:rPr>
      </w:pPr>
    </w:p>
    <w:p w:rsidRPr="000A60FC" w:rsidR="00300E96" w:rsidP="009511AC" w:rsidRDefault="00300E96" w14:paraId="4D97DC0C" w14:textId="7C07C963">
      <w:pPr>
        <w:pStyle w:val="ListParagraph"/>
        <w:numPr>
          <w:ilvl w:val="0"/>
          <w:numId w:val="4"/>
        </w:numPr>
        <w:autoSpaceDE w:val="0"/>
        <w:autoSpaceDN w:val="0"/>
        <w:adjustRightInd w:val="0"/>
        <w:spacing w:line="260" w:lineRule="exact"/>
        <w:rPr>
          <w:rFonts w:asciiTheme="minorHAnsi" w:hAnsiTheme="minorHAnsi" w:cstheme="minorHAnsi"/>
          <w:b/>
          <w:bCs/>
          <w:i/>
          <w:iCs/>
          <w:color w:val="000000"/>
          <w:sz w:val="24"/>
          <w:szCs w:val="24"/>
        </w:rPr>
      </w:pPr>
      <w:r w:rsidRPr="000A60FC">
        <w:rPr>
          <w:rFonts w:asciiTheme="minorHAnsi" w:hAnsiTheme="minorHAnsi" w:cstheme="minorHAnsi"/>
          <w:b/>
          <w:bCs/>
          <w:i/>
          <w:iCs/>
          <w:color w:val="000000"/>
          <w:sz w:val="24"/>
          <w:szCs w:val="24"/>
        </w:rPr>
        <w:t>If the presenting</w:t>
      </w:r>
      <w:r w:rsidRPr="000A60FC" w:rsidR="00BE2E1A">
        <w:rPr>
          <w:rFonts w:asciiTheme="minorHAnsi" w:hAnsiTheme="minorHAnsi" w:cstheme="minorHAnsi"/>
          <w:b/>
          <w:bCs/>
          <w:i/>
          <w:iCs/>
          <w:color w:val="000000"/>
          <w:sz w:val="24"/>
          <w:szCs w:val="24"/>
        </w:rPr>
        <w:t xml:space="preserve"> sexual </w:t>
      </w:r>
      <w:r w:rsidRPr="000A60FC">
        <w:rPr>
          <w:rFonts w:asciiTheme="minorHAnsi" w:hAnsiTheme="minorHAnsi" w:cstheme="minorHAnsi"/>
          <w:b/>
          <w:bCs/>
          <w:i/>
          <w:iCs/>
          <w:color w:val="000000"/>
          <w:sz w:val="24"/>
          <w:szCs w:val="24"/>
        </w:rPr>
        <w:t xml:space="preserve">behaviour </w:t>
      </w:r>
      <w:r w:rsidRPr="000A60FC" w:rsidR="00BE2E1A">
        <w:rPr>
          <w:rFonts w:asciiTheme="minorHAnsi" w:hAnsiTheme="minorHAnsi" w:cstheme="minorHAnsi"/>
          <w:b/>
          <w:bCs/>
          <w:i/>
          <w:iCs/>
          <w:color w:val="000000"/>
          <w:sz w:val="24"/>
          <w:szCs w:val="24"/>
        </w:rPr>
        <w:t>is low level (normal</w:t>
      </w:r>
      <w:r w:rsidR="00201BAD">
        <w:rPr>
          <w:rFonts w:asciiTheme="minorHAnsi" w:hAnsiTheme="minorHAnsi" w:cstheme="minorHAnsi"/>
          <w:b/>
          <w:bCs/>
          <w:i/>
          <w:iCs/>
          <w:color w:val="000000"/>
          <w:sz w:val="24"/>
          <w:szCs w:val="24"/>
        </w:rPr>
        <w:t xml:space="preserve"> development </w:t>
      </w:r>
      <w:r w:rsidR="00DA0D0A">
        <w:rPr>
          <w:rFonts w:asciiTheme="minorHAnsi" w:hAnsiTheme="minorHAnsi" w:cstheme="minorHAnsi"/>
          <w:b/>
          <w:bCs/>
          <w:i/>
          <w:iCs/>
          <w:color w:val="000000"/>
          <w:sz w:val="24"/>
          <w:szCs w:val="24"/>
        </w:rPr>
        <w:t xml:space="preserve">exploratory </w:t>
      </w:r>
      <w:r w:rsidRPr="000A60FC" w:rsidR="00DA0D0A">
        <w:rPr>
          <w:rFonts w:asciiTheme="minorHAnsi" w:hAnsiTheme="minorHAnsi" w:cstheme="minorHAnsi"/>
          <w:b/>
          <w:bCs/>
          <w:i/>
          <w:iCs/>
          <w:color w:val="000000"/>
          <w:sz w:val="24"/>
          <w:szCs w:val="24"/>
        </w:rPr>
        <w:t>–</w:t>
      </w:r>
      <w:r w:rsidRPr="000A60FC" w:rsidR="00BE2E1A">
        <w:rPr>
          <w:rFonts w:asciiTheme="minorHAnsi" w:hAnsiTheme="minorHAnsi" w:cstheme="minorHAnsi"/>
          <w:b/>
          <w:bCs/>
          <w:i/>
          <w:iCs/>
          <w:color w:val="000000"/>
          <w:sz w:val="24"/>
          <w:szCs w:val="24"/>
        </w:rPr>
        <w:t xml:space="preserve"> problematic), and </w:t>
      </w:r>
      <w:r w:rsidR="00201BAD">
        <w:rPr>
          <w:rFonts w:asciiTheme="minorHAnsi" w:hAnsiTheme="minorHAnsi" w:cstheme="minorHAnsi"/>
          <w:b/>
          <w:bCs/>
          <w:i/>
          <w:iCs/>
          <w:color w:val="000000"/>
          <w:sz w:val="24"/>
          <w:szCs w:val="24"/>
        </w:rPr>
        <w:t xml:space="preserve">thus </w:t>
      </w:r>
      <w:r w:rsidRPr="000A60FC" w:rsidR="00BE2E1A">
        <w:rPr>
          <w:rFonts w:asciiTheme="minorHAnsi" w:hAnsiTheme="minorHAnsi" w:cstheme="minorHAnsi"/>
          <w:b/>
          <w:bCs/>
          <w:i/>
          <w:iCs/>
          <w:color w:val="000000"/>
          <w:sz w:val="24"/>
          <w:szCs w:val="24"/>
        </w:rPr>
        <w:t xml:space="preserve">would does not meet either </w:t>
      </w:r>
      <w:r w:rsidRPr="000A60FC">
        <w:rPr>
          <w:rFonts w:asciiTheme="minorHAnsi" w:hAnsiTheme="minorHAnsi" w:cstheme="minorHAnsi"/>
          <w:b/>
          <w:bCs/>
          <w:i/>
          <w:iCs/>
          <w:color w:val="000000"/>
          <w:sz w:val="24"/>
          <w:szCs w:val="24"/>
        </w:rPr>
        <w:t xml:space="preserve">criminal threshold </w:t>
      </w:r>
      <w:r w:rsidRPr="000A60FC" w:rsidR="009511AC">
        <w:rPr>
          <w:rFonts w:asciiTheme="minorHAnsi" w:hAnsiTheme="minorHAnsi" w:cstheme="minorHAnsi"/>
          <w:b/>
          <w:bCs/>
          <w:i/>
          <w:iCs/>
          <w:color w:val="000000"/>
          <w:sz w:val="24"/>
          <w:szCs w:val="24"/>
        </w:rPr>
        <w:t>or</w:t>
      </w:r>
      <w:r w:rsidRPr="000A60FC">
        <w:rPr>
          <w:rFonts w:asciiTheme="minorHAnsi" w:hAnsiTheme="minorHAnsi" w:cstheme="minorHAnsi"/>
          <w:b/>
          <w:bCs/>
          <w:i/>
          <w:iCs/>
          <w:color w:val="000000"/>
          <w:sz w:val="24"/>
          <w:szCs w:val="24"/>
        </w:rPr>
        <w:t xml:space="preserve"> </w:t>
      </w:r>
      <w:r w:rsidRPr="000A60FC" w:rsidR="00BE2E1A">
        <w:rPr>
          <w:rFonts w:asciiTheme="minorHAnsi" w:hAnsiTheme="minorHAnsi" w:cstheme="minorHAnsi"/>
          <w:b/>
          <w:bCs/>
          <w:i/>
          <w:iCs/>
          <w:color w:val="000000"/>
          <w:sz w:val="24"/>
          <w:szCs w:val="24"/>
        </w:rPr>
        <w:t xml:space="preserve">referral to </w:t>
      </w:r>
      <w:r w:rsidRPr="000A60FC">
        <w:rPr>
          <w:rFonts w:asciiTheme="minorHAnsi" w:hAnsiTheme="minorHAnsi" w:cstheme="minorHAnsi"/>
          <w:b/>
          <w:bCs/>
          <w:i/>
          <w:iCs/>
          <w:color w:val="000000"/>
          <w:sz w:val="24"/>
          <w:szCs w:val="24"/>
        </w:rPr>
        <w:t xml:space="preserve">children </w:t>
      </w:r>
      <w:r w:rsidRPr="000A60FC" w:rsidR="00BE2E1A">
        <w:rPr>
          <w:rFonts w:asciiTheme="minorHAnsi" w:hAnsiTheme="minorHAnsi" w:cstheme="minorHAnsi"/>
          <w:b/>
          <w:bCs/>
          <w:i/>
          <w:iCs/>
          <w:color w:val="000000"/>
          <w:sz w:val="24"/>
          <w:szCs w:val="24"/>
        </w:rPr>
        <w:t>services</w:t>
      </w:r>
      <w:r w:rsidR="00201BAD">
        <w:rPr>
          <w:rFonts w:asciiTheme="minorHAnsi" w:hAnsiTheme="minorHAnsi" w:cstheme="minorHAnsi"/>
          <w:b/>
          <w:bCs/>
          <w:i/>
          <w:iCs/>
          <w:color w:val="000000"/>
          <w:sz w:val="24"/>
          <w:szCs w:val="24"/>
        </w:rPr>
        <w:t>, consider the following</w:t>
      </w:r>
      <w:r w:rsidRPr="000A60FC" w:rsidR="00BE2E1A">
        <w:rPr>
          <w:rFonts w:asciiTheme="minorHAnsi" w:hAnsiTheme="minorHAnsi" w:cstheme="minorHAnsi"/>
          <w:b/>
          <w:bCs/>
          <w:i/>
          <w:iCs/>
          <w:color w:val="000000"/>
          <w:sz w:val="24"/>
          <w:szCs w:val="24"/>
        </w:rPr>
        <w:t>:</w:t>
      </w:r>
      <w:r w:rsidRPr="000A60FC">
        <w:rPr>
          <w:rFonts w:asciiTheme="minorHAnsi" w:hAnsiTheme="minorHAnsi" w:cstheme="minorHAnsi"/>
          <w:b/>
          <w:bCs/>
          <w:i/>
          <w:iCs/>
          <w:color w:val="000000"/>
          <w:sz w:val="24"/>
          <w:szCs w:val="24"/>
        </w:rPr>
        <w:t xml:space="preserve"> </w:t>
      </w:r>
    </w:p>
    <w:p w:rsidRPr="000A60FC" w:rsidR="00300E96" w:rsidP="00300E96" w:rsidRDefault="00300E96" w14:paraId="55E18EFA" w14:textId="77777777">
      <w:pPr>
        <w:autoSpaceDE w:val="0"/>
        <w:autoSpaceDN w:val="0"/>
        <w:adjustRightInd w:val="0"/>
        <w:spacing w:line="260" w:lineRule="exact"/>
        <w:rPr>
          <w:rFonts w:asciiTheme="minorHAnsi" w:hAnsiTheme="minorHAnsi" w:cstheme="minorHAnsi"/>
          <w:color w:val="000000"/>
          <w:sz w:val="24"/>
          <w:szCs w:val="24"/>
        </w:rPr>
      </w:pPr>
    </w:p>
    <w:p w:rsidRPr="000A60FC" w:rsidR="00BE2E1A" w:rsidP="009511AC" w:rsidRDefault="00BE2E1A" w14:paraId="1816111F" w14:textId="1A17F3FE">
      <w:pPr>
        <w:pStyle w:val="ListParagraph"/>
        <w:numPr>
          <w:ilvl w:val="0"/>
          <w:numId w:val="13"/>
        </w:numPr>
        <w:autoSpaceDE w:val="0"/>
        <w:autoSpaceDN w:val="0"/>
        <w:adjustRightInd w:val="0"/>
        <w:spacing w:line="260" w:lineRule="exact"/>
        <w:rPr>
          <w:rFonts w:asciiTheme="minorHAnsi" w:hAnsiTheme="minorHAnsi" w:cstheme="minorHAnsi"/>
          <w:color w:val="000000"/>
          <w:sz w:val="24"/>
          <w:szCs w:val="24"/>
        </w:rPr>
      </w:pPr>
      <w:r w:rsidRPr="00204583">
        <w:rPr>
          <w:rFonts w:asciiTheme="minorHAnsi" w:hAnsiTheme="minorHAnsi" w:cstheme="minorHAnsi"/>
          <w:color w:val="000000" w:themeColor="text1"/>
          <w:sz w:val="24"/>
          <w:szCs w:val="24"/>
        </w:rPr>
        <w:t xml:space="preserve">Instead of using RAMP proforma consider using </w:t>
      </w:r>
      <w:r w:rsidRPr="000A60FC">
        <w:rPr>
          <w:rFonts w:asciiTheme="minorHAnsi" w:hAnsiTheme="minorHAnsi" w:cstheme="minorHAnsi"/>
          <w:b/>
          <w:bCs/>
          <w:color w:val="000000"/>
          <w:sz w:val="24"/>
          <w:szCs w:val="24"/>
        </w:rPr>
        <w:t>Safety and Support Plan</w:t>
      </w:r>
      <w:r w:rsidRPr="000A60FC">
        <w:rPr>
          <w:rFonts w:asciiTheme="minorHAnsi" w:hAnsiTheme="minorHAnsi" w:cstheme="minorHAnsi"/>
          <w:color w:val="000000"/>
          <w:sz w:val="24"/>
          <w:szCs w:val="24"/>
        </w:rPr>
        <w:t xml:space="preserve"> tool </w:t>
      </w:r>
    </w:p>
    <w:p w:rsidR="00BE2E1A" w:rsidP="009511AC" w:rsidRDefault="009511AC" w14:paraId="1397EB4B" w14:textId="299826CC">
      <w:pPr>
        <w:autoSpaceDE w:val="0"/>
        <w:autoSpaceDN w:val="0"/>
        <w:adjustRightInd w:val="0"/>
        <w:spacing w:line="260" w:lineRule="exact"/>
        <w:rPr>
          <w:rStyle w:val="Hyperlink"/>
          <w:rFonts w:asciiTheme="minorHAnsi" w:hAnsiTheme="minorHAnsi" w:cstheme="minorHAnsi"/>
          <w:sz w:val="24"/>
          <w:szCs w:val="24"/>
        </w:rPr>
      </w:pPr>
      <w:r w:rsidRPr="000A60FC">
        <w:rPr>
          <w:rFonts w:asciiTheme="minorHAnsi" w:hAnsiTheme="minorHAnsi" w:cstheme="minorHAnsi"/>
          <w:sz w:val="24"/>
          <w:szCs w:val="24"/>
        </w:rPr>
        <w:t xml:space="preserve">                </w:t>
      </w:r>
      <w:hyperlink w:history="1" r:id="rId13">
        <w:r w:rsidRPr="000A60FC" w:rsidR="00BE2E1A">
          <w:rPr>
            <w:rStyle w:val="Hyperlink"/>
            <w:rFonts w:asciiTheme="minorHAnsi" w:hAnsiTheme="minorHAnsi" w:cstheme="minorHAnsi"/>
            <w:sz w:val="24"/>
            <w:szCs w:val="24"/>
          </w:rPr>
          <w:t xml:space="preserve">Child protection: policies, procedures and forms - Hertfordshire Grid for </w:t>
        </w:r>
        <w:proofErr w:type="gramStart"/>
        <w:r w:rsidRPr="000A60FC" w:rsidR="00BE2E1A">
          <w:rPr>
            <w:rStyle w:val="Hyperlink"/>
            <w:rFonts w:asciiTheme="minorHAnsi" w:hAnsiTheme="minorHAnsi" w:cstheme="minorHAnsi"/>
            <w:sz w:val="24"/>
            <w:szCs w:val="24"/>
          </w:rPr>
          <w:t xml:space="preserve">Learning </w:t>
        </w:r>
        <w:r w:rsidR="00204583">
          <w:rPr>
            <w:rStyle w:val="Hyperlink"/>
            <w:rFonts w:asciiTheme="minorHAnsi" w:hAnsiTheme="minorHAnsi" w:cstheme="minorHAnsi"/>
            <w:sz w:val="24"/>
            <w:szCs w:val="24"/>
          </w:rPr>
          <w:t xml:space="preserve"> </w:t>
        </w:r>
        <w:r w:rsidRPr="000A60FC" w:rsidR="00BE2E1A">
          <w:rPr>
            <w:rStyle w:val="Hyperlink"/>
            <w:rFonts w:asciiTheme="minorHAnsi" w:hAnsiTheme="minorHAnsi" w:cstheme="minorHAnsi"/>
            <w:sz w:val="24"/>
            <w:szCs w:val="24"/>
          </w:rPr>
          <w:t>(</w:t>
        </w:r>
        <w:proofErr w:type="gramEnd"/>
        <w:r w:rsidRPr="000A60FC" w:rsidR="00BE2E1A">
          <w:rPr>
            <w:rStyle w:val="Hyperlink"/>
            <w:rFonts w:asciiTheme="minorHAnsi" w:hAnsiTheme="minorHAnsi" w:cstheme="minorHAnsi"/>
            <w:sz w:val="24"/>
            <w:szCs w:val="24"/>
          </w:rPr>
          <w:t>thegrid.org.uk)</w:t>
        </w:r>
      </w:hyperlink>
    </w:p>
    <w:p w:rsidRPr="000A60FC" w:rsidR="00204583" w:rsidP="009511AC" w:rsidRDefault="00204583" w14:paraId="4D153168" w14:textId="77777777">
      <w:pPr>
        <w:autoSpaceDE w:val="0"/>
        <w:autoSpaceDN w:val="0"/>
        <w:adjustRightInd w:val="0"/>
        <w:spacing w:line="260" w:lineRule="exact"/>
        <w:rPr>
          <w:rFonts w:asciiTheme="minorHAnsi" w:hAnsiTheme="minorHAnsi" w:cstheme="minorHAnsi"/>
          <w:sz w:val="24"/>
          <w:szCs w:val="24"/>
        </w:rPr>
      </w:pPr>
    </w:p>
    <w:p w:rsidRPr="000A60FC" w:rsidR="00300E96" w:rsidP="009511AC" w:rsidRDefault="00300E96" w14:paraId="5A19349E" w14:textId="5A62B712">
      <w:pPr>
        <w:pStyle w:val="ListParagraph"/>
        <w:numPr>
          <w:ilvl w:val="0"/>
          <w:numId w:val="13"/>
        </w:numPr>
        <w:autoSpaceDE w:val="0"/>
        <w:autoSpaceDN w:val="0"/>
        <w:adjustRightInd w:val="0"/>
        <w:spacing w:line="260" w:lineRule="exact"/>
        <w:rPr>
          <w:rFonts w:asciiTheme="minorHAnsi" w:hAnsiTheme="minorHAnsi" w:cstheme="minorHAnsi"/>
          <w:color w:val="000000"/>
          <w:sz w:val="24"/>
          <w:szCs w:val="24"/>
        </w:rPr>
      </w:pPr>
      <w:r w:rsidRPr="000A60FC">
        <w:rPr>
          <w:rFonts w:asciiTheme="minorHAnsi" w:hAnsiTheme="minorHAnsi" w:cstheme="minorHAnsi"/>
          <w:color w:val="000000"/>
          <w:sz w:val="24"/>
          <w:szCs w:val="24"/>
        </w:rPr>
        <w:t>Speak to CYP</w:t>
      </w:r>
      <w:r w:rsidRPr="000A60FC" w:rsidR="00BE2E1A">
        <w:rPr>
          <w:rFonts w:asciiTheme="minorHAnsi" w:hAnsiTheme="minorHAnsi" w:cstheme="minorHAnsi"/>
          <w:color w:val="000000"/>
          <w:sz w:val="24"/>
          <w:szCs w:val="24"/>
        </w:rPr>
        <w:t xml:space="preserve">, </w:t>
      </w:r>
      <w:r w:rsidRPr="000A60FC">
        <w:rPr>
          <w:rFonts w:asciiTheme="minorHAnsi" w:hAnsiTheme="minorHAnsi" w:cstheme="minorHAnsi"/>
          <w:color w:val="000000"/>
          <w:sz w:val="24"/>
          <w:szCs w:val="24"/>
        </w:rPr>
        <w:t xml:space="preserve">if age appropriate to gauge understanding of schools </w:t>
      </w:r>
      <w:r w:rsidRPr="000A60FC" w:rsidR="00BE2E1A">
        <w:rPr>
          <w:rFonts w:asciiTheme="minorHAnsi" w:hAnsiTheme="minorHAnsi" w:cstheme="minorHAnsi"/>
          <w:color w:val="000000"/>
          <w:sz w:val="24"/>
          <w:szCs w:val="24"/>
        </w:rPr>
        <w:t xml:space="preserve">need for risk assessment </w:t>
      </w:r>
      <w:r w:rsidRPr="000A60FC">
        <w:rPr>
          <w:rFonts w:asciiTheme="minorHAnsi" w:hAnsiTheme="minorHAnsi" w:cstheme="minorHAnsi"/>
          <w:color w:val="000000"/>
          <w:sz w:val="24"/>
          <w:szCs w:val="24"/>
        </w:rPr>
        <w:t xml:space="preserve">s </w:t>
      </w:r>
    </w:p>
    <w:p w:rsidRPr="000A60FC" w:rsidR="00300E96" w:rsidP="009511AC" w:rsidRDefault="00300E96" w14:paraId="22D9877C" w14:textId="5B4CA56E">
      <w:pPr>
        <w:pStyle w:val="ListParagraph"/>
        <w:numPr>
          <w:ilvl w:val="0"/>
          <w:numId w:val="13"/>
        </w:numPr>
        <w:autoSpaceDE w:val="0"/>
        <w:autoSpaceDN w:val="0"/>
        <w:adjustRightInd w:val="0"/>
        <w:spacing w:line="260" w:lineRule="exact"/>
        <w:rPr>
          <w:rFonts w:asciiTheme="minorHAnsi" w:hAnsiTheme="minorHAnsi" w:cstheme="minorHAnsi"/>
          <w:color w:val="000000"/>
          <w:sz w:val="24"/>
          <w:szCs w:val="24"/>
        </w:rPr>
      </w:pPr>
      <w:r w:rsidRPr="000A60FC">
        <w:rPr>
          <w:rFonts w:asciiTheme="minorHAnsi" w:hAnsiTheme="minorHAnsi" w:cstheme="minorHAnsi"/>
          <w:color w:val="000000"/>
          <w:sz w:val="24"/>
          <w:szCs w:val="24"/>
        </w:rPr>
        <w:t>Speak to parents/</w:t>
      </w:r>
      <w:r w:rsidR="00DA0D0A">
        <w:rPr>
          <w:rFonts w:asciiTheme="minorHAnsi" w:hAnsiTheme="minorHAnsi" w:cstheme="minorHAnsi"/>
          <w:color w:val="000000"/>
          <w:sz w:val="24"/>
          <w:szCs w:val="24"/>
        </w:rPr>
        <w:t>c</w:t>
      </w:r>
      <w:r w:rsidRPr="000A60FC" w:rsidR="00BE2E1A">
        <w:rPr>
          <w:rFonts w:asciiTheme="minorHAnsi" w:hAnsiTheme="minorHAnsi" w:cstheme="minorHAnsi"/>
          <w:color w:val="000000"/>
          <w:sz w:val="24"/>
          <w:szCs w:val="24"/>
        </w:rPr>
        <w:t>arer</w:t>
      </w:r>
      <w:r w:rsidRPr="000A60FC" w:rsidR="009511AC">
        <w:rPr>
          <w:rFonts w:asciiTheme="minorHAnsi" w:hAnsiTheme="minorHAnsi" w:cstheme="minorHAnsi"/>
          <w:color w:val="000000"/>
          <w:sz w:val="24"/>
          <w:szCs w:val="24"/>
        </w:rPr>
        <w:t xml:space="preserve">, if in agreement proceed and implement </w:t>
      </w:r>
    </w:p>
    <w:p w:rsidRPr="000A60FC" w:rsidR="008A3FF6" w:rsidP="009511AC" w:rsidRDefault="008A3FF6" w14:paraId="0504A507" w14:textId="341EA237">
      <w:pPr>
        <w:pStyle w:val="ListParagraph"/>
        <w:numPr>
          <w:ilvl w:val="0"/>
          <w:numId w:val="13"/>
        </w:numPr>
        <w:autoSpaceDE w:val="0"/>
        <w:autoSpaceDN w:val="0"/>
        <w:adjustRightInd w:val="0"/>
        <w:spacing w:line="260" w:lineRule="exact"/>
        <w:rPr>
          <w:rFonts w:asciiTheme="minorHAnsi" w:hAnsiTheme="minorHAnsi" w:cstheme="minorHAnsi"/>
          <w:color w:val="000000"/>
          <w:sz w:val="24"/>
          <w:szCs w:val="24"/>
        </w:rPr>
      </w:pPr>
      <w:r w:rsidRPr="000A60FC">
        <w:rPr>
          <w:rFonts w:asciiTheme="minorHAnsi" w:hAnsiTheme="minorHAnsi" w:cstheme="minorHAnsi"/>
          <w:color w:val="000000"/>
          <w:sz w:val="24"/>
          <w:szCs w:val="24"/>
        </w:rPr>
        <w:t xml:space="preserve">Speak to the parents/cares and CYP </w:t>
      </w:r>
      <w:r w:rsidRPr="000A60FC" w:rsidR="00201BAD">
        <w:rPr>
          <w:rFonts w:asciiTheme="minorHAnsi" w:hAnsiTheme="minorHAnsi" w:cstheme="minorHAnsi"/>
          <w:color w:val="000000"/>
          <w:sz w:val="24"/>
          <w:szCs w:val="24"/>
        </w:rPr>
        <w:t>(alleged</w:t>
      </w:r>
      <w:r w:rsidRPr="000A60FC">
        <w:rPr>
          <w:rFonts w:asciiTheme="minorHAnsi" w:hAnsiTheme="minorHAnsi" w:cstheme="minorHAnsi"/>
          <w:color w:val="000000"/>
          <w:sz w:val="24"/>
          <w:szCs w:val="24"/>
        </w:rPr>
        <w:t xml:space="preserve"> victim) to also discuss and consider if </w:t>
      </w:r>
      <w:r w:rsidR="00DA0D0A">
        <w:rPr>
          <w:rFonts w:asciiTheme="minorHAnsi" w:hAnsiTheme="minorHAnsi" w:cstheme="minorHAnsi"/>
          <w:color w:val="000000"/>
          <w:sz w:val="24"/>
          <w:szCs w:val="24"/>
        </w:rPr>
        <w:t>a</w:t>
      </w:r>
      <w:r w:rsidRPr="000A60FC" w:rsidR="00DA0D0A">
        <w:rPr>
          <w:rFonts w:asciiTheme="minorHAnsi" w:hAnsiTheme="minorHAnsi" w:cstheme="minorHAnsi"/>
          <w:color w:val="000000"/>
          <w:sz w:val="24"/>
          <w:szCs w:val="24"/>
        </w:rPr>
        <w:t xml:space="preserve"> safety</w:t>
      </w:r>
      <w:r w:rsidRPr="000A60FC">
        <w:rPr>
          <w:rFonts w:asciiTheme="minorHAnsi" w:hAnsiTheme="minorHAnsi" w:cstheme="minorHAnsi"/>
          <w:color w:val="000000"/>
          <w:sz w:val="24"/>
          <w:szCs w:val="24"/>
        </w:rPr>
        <w:t xml:space="preserve"> and support plan is required and would be beneficial. </w:t>
      </w:r>
    </w:p>
    <w:p w:rsidRPr="000A60FC" w:rsidR="009511AC" w:rsidP="009511AC" w:rsidRDefault="009511AC" w14:paraId="5B879387" w14:textId="7C036A28">
      <w:pPr>
        <w:pStyle w:val="ListParagraph"/>
        <w:numPr>
          <w:ilvl w:val="0"/>
          <w:numId w:val="13"/>
        </w:numPr>
        <w:autoSpaceDE w:val="0"/>
        <w:autoSpaceDN w:val="0"/>
        <w:adjustRightInd w:val="0"/>
        <w:spacing w:line="260" w:lineRule="exact"/>
        <w:rPr>
          <w:rFonts w:asciiTheme="minorHAnsi" w:hAnsiTheme="minorHAnsi" w:cstheme="minorHAnsi"/>
          <w:color w:val="000000"/>
          <w:sz w:val="24"/>
          <w:szCs w:val="24"/>
        </w:rPr>
      </w:pPr>
      <w:r w:rsidRPr="000A60FC">
        <w:rPr>
          <w:rFonts w:asciiTheme="minorHAnsi" w:hAnsiTheme="minorHAnsi" w:cstheme="minorHAnsi"/>
          <w:color w:val="000000"/>
          <w:sz w:val="24"/>
          <w:szCs w:val="24"/>
        </w:rPr>
        <w:t xml:space="preserve">If no consent has been achieved, school to use schools’ behaviour policy to reinforce to parents/carer and CYP that this is schools safeguarding duty to undertake to ensure the safety and well-being of the CYP and pupils within the school community. </w:t>
      </w:r>
    </w:p>
    <w:p w:rsidRPr="000A60FC" w:rsidR="009511AC" w:rsidP="009511AC" w:rsidRDefault="009511AC" w14:paraId="5873CBBC" w14:textId="5E8A104A">
      <w:pPr>
        <w:pStyle w:val="ListParagraph"/>
        <w:numPr>
          <w:ilvl w:val="0"/>
          <w:numId w:val="13"/>
        </w:numPr>
        <w:autoSpaceDE w:val="0"/>
        <w:autoSpaceDN w:val="0"/>
        <w:adjustRightInd w:val="0"/>
        <w:spacing w:line="260" w:lineRule="exact"/>
        <w:rPr>
          <w:rFonts w:asciiTheme="minorHAnsi" w:hAnsiTheme="minorHAnsi" w:cstheme="minorHAnsi"/>
          <w:color w:val="000000"/>
          <w:sz w:val="24"/>
          <w:szCs w:val="24"/>
        </w:rPr>
      </w:pPr>
      <w:r w:rsidRPr="000A60FC">
        <w:rPr>
          <w:rFonts w:asciiTheme="minorHAnsi" w:hAnsiTheme="minorHAnsi" w:cstheme="minorHAnsi"/>
          <w:color w:val="000000"/>
          <w:sz w:val="24"/>
          <w:szCs w:val="24"/>
        </w:rPr>
        <w:t xml:space="preserve">School to go ahead with the plan, if there are any complex issues that emerge from this process you can contact your Schools, Child Protection School Liaison Officer (CPSLO) for advice.      </w:t>
      </w:r>
    </w:p>
    <w:p w:rsidRPr="000A60FC" w:rsidR="009511AC" w:rsidP="009511AC" w:rsidRDefault="009511AC" w14:paraId="16D475F7" w14:textId="77777777">
      <w:pPr>
        <w:autoSpaceDE w:val="0"/>
        <w:autoSpaceDN w:val="0"/>
        <w:adjustRightInd w:val="0"/>
        <w:spacing w:line="260" w:lineRule="exact"/>
        <w:ind w:left="360"/>
        <w:rPr>
          <w:rFonts w:asciiTheme="minorHAnsi" w:hAnsiTheme="minorHAnsi" w:cstheme="minorHAnsi"/>
          <w:b/>
          <w:bCs/>
          <w:color w:val="000000"/>
          <w:sz w:val="24"/>
          <w:szCs w:val="24"/>
        </w:rPr>
      </w:pPr>
    </w:p>
    <w:p w:rsidRPr="000A60FC" w:rsidR="009511AC" w:rsidP="009511AC" w:rsidRDefault="009511AC" w14:paraId="62AF2F82" w14:textId="38FC08C7">
      <w:pPr>
        <w:pStyle w:val="ListParagraph"/>
        <w:numPr>
          <w:ilvl w:val="0"/>
          <w:numId w:val="4"/>
        </w:numPr>
        <w:autoSpaceDE w:val="0"/>
        <w:autoSpaceDN w:val="0"/>
        <w:adjustRightInd w:val="0"/>
        <w:spacing w:line="260" w:lineRule="exact"/>
        <w:rPr>
          <w:rFonts w:asciiTheme="minorHAnsi" w:hAnsiTheme="minorHAnsi" w:cstheme="minorHAnsi"/>
          <w:b/>
          <w:bCs/>
          <w:i/>
          <w:iCs/>
          <w:color w:val="000000"/>
          <w:sz w:val="24"/>
          <w:szCs w:val="24"/>
        </w:rPr>
      </w:pPr>
      <w:r w:rsidRPr="000A60FC">
        <w:rPr>
          <w:rFonts w:asciiTheme="minorHAnsi" w:hAnsiTheme="minorHAnsi" w:cstheme="minorHAnsi"/>
          <w:b/>
          <w:bCs/>
          <w:i/>
          <w:iCs/>
          <w:color w:val="000000"/>
          <w:sz w:val="24"/>
          <w:szCs w:val="24"/>
        </w:rPr>
        <w:t>If the presenting sexual behaviour is (problematic</w:t>
      </w:r>
      <w:r w:rsidR="00E83CF0">
        <w:rPr>
          <w:rFonts w:asciiTheme="minorHAnsi" w:hAnsiTheme="minorHAnsi" w:cstheme="minorHAnsi"/>
          <w:b/>
          <w:bCs/>
          <w:i/>
          <w:iCs/>
          <w:color w:val="000000"/>
          <w:sz w:val="24"/>
          <w:szCs w:val="24"/>
        </w:rPr>
        <w:t xml:space="preserve"> (higher level</w:t>
      </w:r>
      <w:r w:rsidR="00103FBA">
        <w:rPr>
          <w:rFonts w:asciiTheme="minorHAnsi" w:hAnsiTheme="minorHAnsi" w:cstheme="minorHAnsi"/>
          <w:b/>
          <w:bCs/>
          <w:i/>
          <w:iCs/>
          <w:color w:val="000000"/>
          <w:sz w:val="24"/>
          <w:szCs w:val="24"/>
        </w:rPr>
        <w:t>),</w:t>
      </w:r>
      <w:r w:rsidRPr="000A60FC">
        <w:rPr>
          <w:rFonts w:asciiTheme="minorHAnsi" w:hAnsiTheme="minorHAnsi" w:cstheme="minorHAnsi"/>
          <w:b/>
          <w:bCs/>
          <w:i/>
          <w:iCs/>
          <w:color w:val="000000"/>
          <w:sz w:val="24"/>
          <w:szCs w:val="24"/>
        </w:rPr>
        <w:t xml:space="preserve"> </w:t>
      </w:r>
      <w:r w:rsidRPr="000A60FC" w:rsidR="00AA4CFC">
        <w:rPr>
          <w:rFonts w:asciiTheme="minorHAnsi" w:hAnsiTheme="minorHAnsi" w:cstheme="minorHAnsi"/>
          <w:b/>
          <w:bCs/>
          <w:i/>
          <w:iCs/>
          <w:color w:val="000000"/>
          <w:sz w:val="24"/>
          <w:szCs w:val="24"/>
        </w:rPr>
        <w:t>abusive,</w:t>
      </w:r>
      <w:r w:rsidRPr="000A60FC">
        <w:rPr>
          <w:rFonts w:asciiTheme="minorHAnsi" w:hAnsiTheme="minorHAnsi" w:cstheme="minorHAnsi"/>
          <w:b/>
          <w:bCs/>
          <w:i/>
          <w:iCs/>
          <w:color w:val="000000"/>
          <w:sz w:val="24"/>
          <w:szCs w:val="24"/>
        </w:rPr>
        <w:t xml:space="preserve"> and violent), and it meets either criminal threshold </w:t>
      </w:r>
      <w:r w:rsidR="00201BAD">
        <w:rPr>
          <w:rFonts w:asciiTheme="minorHAnsi" w:hAnsiTheme="minorHAnsi" w:cstheme="minorHAnsi"/>
          <w:b/>
          <w:bCs/>
          <w:i/>
          <w:iCs/>
          <w:color w:val="000000"/>
          <w:sz w:val="24"/>
          <w:szCs w:val="24"/>
        </w:rPr>
        <w:t xml:space="preserve">(police) </w:t>
      </w:r>
      <w:r w:rsidRPr="000A60FC">
        <w:rPr>
          <w:rFonts w:asciiTheme="minorHAnsi" w:hAnsiTheme="minorHAnsi" w:cstheme="minorHAnsi"/>
          <w:b/>
          <w:bCs/>
          <w:i/>
          <w:iCs/>
          <w:color w:val="000000"/>
          <w:sz w:val="24"/>
          <w:szCs w:val="24"/>
        </w:rPr>
        <w:t>or referral to children services</w:t>
      </w:r>
      <w:r w:rsidRPr="000A60FC" w:rsidR="00AA4CFC">
        <w:rPr>
          <w:rFonts w:asciiTheme="minorHAnsi" w:hAnsiTheme="minorHAnsi" w:cstheme="minorHAnsi"/>
          <w:b/>
          <w:bCs/>
          <w:i/>
          <w:iCs/>
          <w:color w:val="000000"/>
          <w:sz w:val="24"/>
          <w:szCs w:val="24"/>
        </w:rPr>
        <w:t xml:space="preserve">, </w:t>
      </w:r>
      <w:r w:rsidR="00201BAD">
        <w:rPr>
          <w:rFonts w:asciiTheme="minorHAnsi" w:hAnsiTheme="minorHAnsi" w:cstheme="minorHAnsi"/>
          <w:b/>
          <w:bCs/>
          <w:i/>
          <w:iCs/>
          <w:color w:val="000000"/>
          <w:sz w:val="24"/>
          <w:szCs w:val="24"/>
        </w:rPr>
        <w:t xml:space="preserve">(child protection) </w:t>
      </w:r>
      <w:r w:rsidR="00542299">
        <w:rPr>
          <w:rFonts w:asciiTheme="minorHAnsi" w:hAnsiTheme="minorHAnsi" w:cstheme="minorHAnsi"/>
          <w:b/>
          <w:bCs/>
          <w:i/>
          <w:iCs/>
          <w:color w:val="000000"/>
          <w:sz w:val="24"/>
          <w:szCs w:val="24"/>
        </w:rPr>
        <w:t xml:space="preserve">also early help, </w:t>
      </w:r>
      <w:r w:rsidR="00201BAD">
        <w:rPr>
          <w:rFonts w:asciiTheme="minorHAnsi" w:hAnsiTheme="minorHAnsi" w:cstheme="minorHAnsi"/>
          <w:b/>
          <w:bCs/>
          <w:i/>
          <w:iCs/>
          <w:color w:val="000000"/>
          <w:sz w:val="24"/>
          <w:szCs w:val="24"/>
        </w:rPr>
        <w:t>consider the following</w:t>
      </w:r>
      <w:r w:rsidRPr="000A60FC">
        <w:rPr>
          <w:rFonts w:asciiTheme="minorHAnsi" w:hAnsiTheme="minorHAnsi" w:cstheme="minorHAnsi"/>
          <w:b/>
          <w:bCs/>
          <w:i/>
          <w:iCs/>
          <w:color w:val="000000"/>
          <w:sz w:val="24"/>
          <w:szCs w:val="24"/>
        </w:rPr>
        <w:t xml:space="preserve">: </w:t>
      </w:r>
    </w:p>
    <w:p w:rsidRPr="000A60FC" w:rsidR="009511AC" w:rsidP="009511AC" w:rsidRDefault="009511AC" w14:paraId="62D3DEA0" w14:textId="77777777">
      <w:pPr>
        <w:autoSpaceDE w:val="0"/>
        <w:autoSpaceDN w:val="0"/>
        <w:adjustRightInd w:val="0"/>
        <w:spacing w:line="260" w:lineRule="exact"/>
        <w:rPr>
          <w:rFonts w:asciiTheme="minorHAnsi" w:hAnsiTheme="minorHAnsi" w:cstheme="minorHAnsi"/>
          <w:color w:val="000000"/>
          <w:sz w:val="24"/>
          <w:szCs w:val="24"/>
        </w:rPr>
      </w:pPr>
    </w:p>
    <w:p w:rsidRPr="000A60FC" w:rsidR="00AA4CFC" w:rsidP="009511AC" w:rsidRDefault="009511AC" w14:paraId="5D44E337" w14:textId="1446EC29">
      <w:pPr>
        <w:pStyle w:val="ListParagraph"/>
        <w:numPr>
          <w:ilvl w:val="0"/>
          <w:numId w:val="14"/>
        </w:numPr>
        <w:autoSpaceDE w:val="0"/>
        <w:autoSpaceDN w:val="0"/>
        <w:adjustRightInd w:val="0"/>
        <w:spacing w:line="260" w:lineRule="exact"/>
        <w:rPr>
          <w:rFonts w:asciiTheme="minorHAnsi" w:hAnsiTheme="minorHAnsi" w:cstheme="minorHAnsi"/>
          <w:color w:val="000000"/>
          <w:sz w:val="24"/>
          <w:szCs w:val="24"/>
        </w:rPr>
      </w:pPr>
      <w:r w:rsidRPr="000A60FC">
        <w:rPr>
          <w:rFonts w:asciiTheme="minorHAnsi" w:hAnsiTheme="minorHAnsi" w:cstheme="minorHAnsi"/>
          <w:color w:val="000000"/>
          <w:sz w:val="24"/>
          <w:szCs w:val="24"/>
        </w:rPr>
        <w:t xml:space="preserve">Contact the CYP </w:t>
      </w:r>
      <w:r w:rsidRPr="000A60FC" w:rsidR="008F3839">
        <w:rPr>
          <w:rFonts w:asciiTheme="minorHAnsi" w:hAnsiTheme="minorHAnsi" w:cstheme="minorHAnsi"/>
          <w:color w:val="000000"/>
          <w:sz w:val="24"/>
          <w:szCs w:val="24"/>
        </w:rPr>
        <w:t>case/</w:t>
      </w:r>
      <w:r w:rsidRPr="000A60FC" w:rsidR="00AA4CFC">
        <w:rPr>
          <w:rFonts w:asciiTheme="minorHAnsi" w:hAnsiTheme="minorHAnsi" w:cstheme="minorHAnsi"/>
          <w:color w:val="000000"/>
          <w:sz w:val="24"/>
          <w:szCs w:val="24"/>
        </w:rPr>
        <w:t xml:space="preserve">key </w:t>
      </w:r>
      <w:r w:rsidRPr="000A60FC">
        <w:rPr>
          <w:rFonts w:asciiTheme="minorHAnsi" w:hAnsiTheme="minorHAnsi" w:cstheme="minorHAnsi"/>
          <w:color w:val="000000"/>
          <w:sz w:val="24"/>
          <w:szCs w:val="24"/>
        </w:rPr>
        <w:t xml:space="preserve">worker </w:t>
      </w:r>
      <w:r w:rsidRPr="000A60FC" w:rsidR="00AA4CFC">
        <w:rPr>
          <w:rFonts w:asciiTheme="minorHAnsi" w:hAnsiTheme="minorHAnsi" w:cstheme="minorHAnsi"/>
          <w:color w:val="000000"/>
          <w:sz w:val="24"/>
          <w:szCs w:val="24"/>
        </w:rPr>
        <w:t xml:space="preserve">and if appropriate the police officer in charge of the case to discuss their </w:t>
      </w:r>
      <w:r w:rsidRPr="000A60FC" w:rsidR="008F3839">
        <w:rPr>
          <w:rFonts w:asciiTheme="minorHAnsi" w:hAnsiTheme="minorHAnsi" w:cstheme="minorHAnsi"/>
          <w:color w:val="000000"/>
          <w:sz w:val="24"/>
          <w:szCs w:val="24"/>
        </w:rPr>
        <w:t xml:space="preserve">agency </w:t>
      </w:r>
      <w:r w:rsidRPr="000A60FC" w:rsidR="00AA4CFC">
        <w:rPr>
          <w:rFonts w:asciiTheme="minorHAnsi" w:hAnsiTheme="minorHAnsi" w:cstheme="minorHAnsi"/>
          <w:color w:val="000000"/>
          <w:sz w:val="24"/>
          <w:szCs w:val="24"/>
        </w:rPr>
        <w:t xml:space="preserve">assessment of the presenting risk and to ascertain if there are any </w:t>
      </w:r>
      <w:r w:rsidRPr="000A60FC" w:rsidR="00E83CF0">
        <w:rPr>
          <w:rFonts w:asciiTheme="minorHAnsi" w:hAnsiTheme="minorHAnsi" w:cstheme="minorHAnsi"/>
          <w:color w:val="000000"/>
          <w:sz w:val="24"/>
          <w:szCs w:val="24"/>
        </w:rPr>
        <w:t>conditions,</w:t>
      </w:r>
      <w:r w:rsidRPr="000A60FC" w:rsidR="00AA4CFC">
        <w:rPr>
          <w:rFonts w:asciiTheme="minorHAnsi" w:hAnsiTheme="minorHAnsi" w:cstheme="minorHAnsi"/>
          <w:color w:val="000000"/>
          <w:sz w:val="24"/>
          <w:szCs w:val="24"/>
        </w:rPr>
        <w:t xml:space="preserve"> </w:t>
      </w:r>
      <w:r w:rsidRPr="000A60FC" w:rsidR="008F3839">
        <w:rPr>
          <w:rFonts w:asciiTheme="minorHAnsi" w:hAnsiTheme="minorHAnsi" w:cstheme="minorHAnsi"/>
          <w:color w:val="000000"/>
          <w:sz w:val="24"/>
          <w:szCs w:val="24"/>
        </w:rPr>
        <w:t xml:space="preserve">they have imposed </w:t>
      </w:r>
      <w:r w:rsidRPr="000A60FC" w:rsidR="00AA4CFC">
        <w:rPr>
          <w:rFonts w:asciiTheme="minorHAnsi" w:hAnsiTheme="minorHAnsi" w:cstheme="minorHAnsi"/>
          <w:color w:val="000000"/>
          <w:sz w:val="24"/>
          <w:szCs w:val="24"/>
        </w:rPr>
        <w:t xml:space="preserve">for the CYP </w:t>
      </w:r>
      <w:proofErr w:type="gramStart"/>
      <w:r w:rsidRPr="000A60FC" w:rsidR="00AA4CFC">
        <w:rPr>
          <w:rFonts w:asciiTheme="minorHAnsi" w:hAnsiTheme="minorHAnsi" w:cstheme="minorHAnsi"/>
          <w:color w:val="000000"/>
          <w:sz w:val="24"/>
          <w:szCs w:val="24"/>
        </w:rPr>
        <w:t>e.g.</w:t>
      </w:r>
      <w:proofErr w:type="gramEnd"/>
      <w:r w:rsidRPr="000A60FC" w:rsidR="00AA4CFC">
        <w:rPr>
          <w:rFonts w:asciiTheme="minorHAnsi" w:hAnsiTheme="minorHAnsi" w:cstheme="minorHAnsi"/>
          <w:color w:val="000000"/>
          <w:sz w:val="24"/>
          <w:szCs w:val="24"/>
        </w:rPr>
        <w:t xml:space="preserve"> they may not be permitted to have unsupervised contact with children under the age of 16 or they may not be allowed to have any contact with the alleged victim. </w:t>
      </w:r>
    </w:p>
    <w:p w:rsidRPr="000A60FC" w:rsidR="00300E96" w:rsidP="009511AC" w:rsidRDefault="00300E96" w14:paraId="2F0A853E" w14:textId="77777777">
      <w:pPr>
        <w:pStyle w:val="ListParagraph"/>
        <w:numPr>
          <w:ilvl w:val="0"/>
          <w:numId w:val="14"/>
        </w:numPr>
        <w:autoSpaceDE w:val="0"/>
        <w:autoSpaceDN w:val="0"/>
        <w:adjustRightInd w:val="0"/>
        <w:spacing w:line="260" w:lineRule="exact"/>
        <w:rPr>
          <w:rFonts w:asciiTheme="minorHAnsi" w:hAnsiTheme="minorHAnsi" w:cstheme="minorHAnsi"/>
          <w:color w:val="000000"/>
          <w:sz w:val="24"/>
          <w:szCs w:val="24"/>
        </w:rPr>
      </w:pPr>
      <w:r w:rsidRPr="000A60FC">
        <w:rPr>
          <w:rFonts w:asciiTheme="minorHAnsi" w:hAnsiTheme="minorHAnsi" w:cstheme="minorHAnsi"/>
          <w:color w:val="000000"/>
          <w:sz w:val="24"/>
          <w:szCs w:val="24"/>
        </w:rPr>
        <w:t xml:space="preserve">Consider who needs to know? Ensuring at the same time preserving confidentiality </w:t>
      </w:r>
    </w:p>
    <w:p w:rsidRPr="000A60FC" w:rsidR="00300E96" w:rsidP="009511AC" w:rsidRDefault="00300E96" w14:paraId="41A67896" w14:textId="5296DA56">
      <w:pPr>
        <w:pStyle w:val="ListParagraph"/>
        <w:numPr>
          <w:ilvl w:val="0"/>
          <w:numId w:val="14"/>
        </w:numPr>
        <w:autoSpaceDE w:val="0"/>
        <w:autoSpaceDN w:val="0"/>
        <w:adjustRightInd w:val="0"/>
        <w:spacing w:line="260" w:lineRule="exact"/>
        <w:rPr>
          <w:rFonts w:asciiTheme="minorHAnsi" w:hAnsiTheme="minorHAnsi" w:cstheme="minorHAnsi"/>
          <w:color w:val="000000"/>
          <w:sz w:val="24"/>
          <w:szCs w:val="24"/>
        </w:rPr>
      </w:pPr>
      <w:r w:rsidRPr="000A60FC">
        <w:rPr>
          <w:rFonts w:asciiTheme="minorHAnsi" w:hAnsiTheme="minorHAnsi" w:cstheme="minorHAnsi"/>
          <w:color w:val="000000"/>
          <w:sz w:val="24"/>
          <w:szCs w:val="24"/>
        </w:rPr>
        <w:t xml:space="preserve">DSL to complete </w:t>
      </w:r>
      <w:r w:rsidRPr="000A60FC" w:rsidR="008F3839">
        <w:rPr>
          <w:rFonts w:asciiTheme="minorHAnsi" w:hAnsiTheme="minorHAnsi" w:cstheme="minorHAnsi"/>
          <w:color w:val="000000"/>
          <w:sz w:val="24"/>
          <w:szCs w:val="24"/>
        </w:rPr>
        <w:t xml:space="preserve">the RAMP tool and </w:t>
      </w:r>
      <w:r w:rsidRPr="000A60FC">
        <w:rPr>
          <w:rFonts w:asciiTheme="minorHAnsi" w:hAnsiTheme="minorHAnsi" w:cstheme="minorHAnsi"/>
          <w:color w:val="000000"/>
          <w:sz w:val="24"/>
          <w:szCs w:val="24"/>
        </w:rPr>
        <w:t xml:space="preserve">ensure </w:t>
      </w:r>
      <w:r w:rsidRPr="000A60FC" w:rsidR="008F3839">
        <w:rPr>
          <w:rFonts w:asciiTheme="minorHAnsi" w:hAnsiTheme="minorHAnsi" w:cstheme="minorHAnsi"/>
          <w:color w:val="000000"/>
          <w:sz w:val="24"/>
          <w:szCs w:val="24"/>
        </w:rPr>
        <w:t xml:space="preserve">that this represents the </w:t>
      </w:r>
      <w:r w:rsidRPr="000A60FC">
        <w:rPr>
          <w:rFonts w:asciiTheme="minorHAnsi" w:hAnsiTheme="minorHAnsi" w:cstheme="minorHAnsi"/>
          <w:color w:val="000000"/>
          <w:sz w:val="24"/>
          <w:szCs w:val="24"/>
        </w:rPr>
        <w:t>voice of the CYP and parent/s</w:t>
      </w:r>
      <w:r w:rsidRPr="000A60FC" w:rsidR="008F3839">
        <w:rPr>
          <w:rFonts w:asciiTheme="minorHAnsi" w:hAnsiTheme="minorHAnsi" w:cstheme="minorHAnsi"/>
          <w:color w:val="000000"/>
          <w:sz w:val="24"/>
          <w:szCs w:val="24"/>
        </w:rPr>
        <w:t xml:space="preserve"> for the latter, if relevant</w:t>
      </w:r>
      <w:r w:rsidRPr="000A60FC">
        <w:rPr>
          <w:rFonts w:asciiTheme="minorHAnsi" w:hAnsiTheme="minorHAnsi" w:cstheme="minorHAnsi"/>
          <w:color w:val="000000"/>
          <w:sz w:val="24"/>
          <w:szCs w:val="24"/>
        </w:rPr>
        <w:t xml:space="preserve">.  </w:t>
      </w:r>
    </w:p>
    <w:p w:rsidRPr="00E83CF0" w:rsidR="00300E96" w:rsidP="009511AC" w:rsidRDefault="00300E96" w14:paraId="2A6CDCE6" w14:textId="7FDE950B">
      <w:pPr>
        <w:pStyle w:val="ListParagraph"/>
        <w:numPr>
          <w:ilvl w:val="0"/>
          <w:numId w:val="14"/>
        </w:numPr>
        <w:autoSpaceDE w:val="0"/>
        <w:autoSpaceDN w:val="0"/>
        <w:adjustRightInd w:val="0"/>
        <w:spacing w:line="260" w:lineRule="exact"/>
        <w:rPr>
          <w:rFonts w:asciiTheme="minorHAnsi" w:hAnsiTheme="minorHAnsi" w:cstheme="minorHAnsi"/>
          <w:color w:val="000000" w:themeColor="text1"/>
          <w:sz w:val="24"/>
          <w:szCs w:val="24"/>
        </w:rPr>
      </w:pPr>
      <w:r w:rsidRPr="00E83CF0">
        <w:rPr>
          <w:rFonts w:asciiTheme="minorHAnsi" w:hAnsiTheme="minorHAnsi" w:cstheme="minorHAnsi"/>
          <w:color w:val="000000"/>
          <w:sz w:val="24"/>
          <w:szCs w:val="24"/>
        </w:rPr>
        <w:t>If you require further support</w:t>
      </w:r>
      <w:r w:rsidRPr="000A60FC">
        <w:rPr>
          <w:rFonts w:asciiTheme="minorHAnsi" w:hAnsiTheme="minorHAnsi" w:cstheme="minorHAnsi"/>
          <w:color w:val="000000"/>
          <w:sz w:val="24"/>
          <w:szCs w:val="24"/>
        </w:rPr>
        <w:t xml:space="preserve"> </w:t>
      </w:r>
      <w:r w:rsidRPr="000A60FC" w:rsidR="008F3839">
        <w:rPr>
          <w:rFonts w:asciiTheme="minorHAnsi" w:hAnsiTheme="minorHAnsi" w:cstheme="minorHAnsi"/>
          <w:color w:val="000000"/>
          <w:sz w:val="24"/>
          <w:szCs w:val="24"/>
        </w:rPr>
        <w:t xml:space="preserve">and advice </w:t>
      </w:r>
      <w:r w:rsidRPr="000A60FC">
        <w:rPr>
          <w:rFonts w:asciiTheme="minorHAnsi" w:hAnsiTheme="minorHAnsi" w:cstheme="minorHAnsi"/>
          <w:color w:val="000000"/>
          <w:sz w:val="24"/>
          <w:szCs w:val="24"/>
        </w:rPr>
        <w:t xml:space="preserve">to complete and implement the RAMP contact your Child Protection School Liaison Officer </w:t>
      </w:r>
      <w:r w:rsidRPr="000A60FC" w:rsidR="00E83CF0">
        <w:rPr>
          <w:rFonts w:asciiTheme="minorHAnsi" w:hAnsiTheme="minorHAnsi" w:cstheme="minorHAnsi"/>
          <w:color w:val="000000"/>
          <w:sz w:val="24"/>
          <w:szCs w:val="24"/>
        </w:rPr>
        <w:t>(if</w:t>
      </w:r>
      <w:r w:rsidRPr="000A60FC">
        <w:rPr>
          <w:rFonts w:asciiTheme="minorHAnsi" w:hAnsiTheme="minorHAnsi" w:cstheme="minorHAnsi"/>
          <w:color w:val="000000"/>
          <w:sz w:val="24"/>
          <w:szCs w:val="24"/>
        </w:rPr>
        <w:t xml:space="preserve"> you have their contact details) or email request to CPS Loadmin </w:t>
      </w:r>
      <w:hyperlink w:history="1" r:id="rId14">
        <w:r w:rsidRPr="000A60FC">
          <w:rPr>
            <w:rStyle w:val="Hyperlink"/>
            <w:rFonts w:asciiTheme="minorHAnsi" w:hAnsiTheme="minorHAnsi" w:cstheme="minorHAnsi"/>
            <w:sz w:val="24"/>
            <w:szCs w:val="24"/>
          </w:rPr>
          <w:t>cpsloadmin@hertfordshire.gov.uk</w:t>
        </w:r>
      </w:hyperlink>
      <w:r w:rsidR="00E83CF0">
        <w:rPr>
          <w:rStyle w:val="Hyperlink"/>
          <w:rFonts w:asciiTheme="minorHAnsi" w:hAnsiTheme="minorHAnsi" w:cstheme="minorHAnsi"/>
          <w:sz w:val="24"/>
          <w:szCs w:val="24"/>
        </w:rPr>
        <w:t xml:space="preserve">  </w:t>
      </w:r>
      <w:r w:rsidRPr="00E83CF0" w:rsidR="00E83CF0">
        <w:rPr>
          <w:rStyle w:val="Hyperlink"/>
          <w:rFonts w:asciiTheme="minorHAnsi" w:hAnsiTheme="minorHAnsi" w:cstheme="minorHAnsi"/>
          <w:color w:val="000000" w:themeColor="text1"/>
          <w:sz w:val="24"/>
          <w:szCs w:val="24"/>
          <w:u w:val="none"/>
        </w:rPr>
        <w:t xml:space="preserve">it is helpful at this stage that you </w:t>
      </w:r>
      <w:r w:rsidR="00E83CF0">
        <w:rPr>
          <w:rStyle w:val="Hyperlink"/>
          <w:rFonts w:asciiTheme="minorHAnsi" w:hAnsiTheme="minorHAnsi" w:cstheme="minorHAnsi"/>
          <w:color w:val="000000" w:themeColor="text1"/>
          <w:sz w:val="24"/>
          <w:szCs w:val="24"/>
          <w:u w:val="none"/>
        </w:rPr>
        <w:t xml:space="preserve">would have already </w:t>
      </w:r>
      <w:r w:rsidRPr="00E83CF0" w:rsidR="00E83CF0">
        <w:rPr>
          <w:rStyle w:val="Hyperlink"/>
          <w:rFonts w:asciiTheme="minorHAnsi" w:hAnsiTheme="minorHAnsi" w:cstheme="minorHAnsi"/>
          <w:color w:val="000000" w:themeColor="text1"/>
          <w:sz w:val="24"/>
          <w:szCs w:val="24"/>
          <w:u w:val="none"/>
        </w:rPr>
        <w:t>drafted a copy in advance for this discussion</w:t>
      </w:r>
      <w:r w:rsidR="00E83CF0">
        <w:rPr>
          <w:rStyle w:val="Hyperlink"/>
          <w:rFonts w:asciiTheme="minorHAnsi" w:hAnsiTheme="minorHAnsi" w:cstheme="minorHAnsi"/>
          <w:color w:val="000000" w:themeColor="text1"/>
          <w:sz w:val="24"/>
          <w:szCs w:val="24"/>
          <w:u w:val="none"/>
        </w:rPr>
        <w:t>.</w:t>
      </w:r>
    </w:p>
    <w:p w:rsidRPr="000A60FC" w:rsidR="00BA2BC8" w:rsidP="00BA2BC8" w:rsidRDefault="00300E96" w14:paraId="6E6B1894" w14:textId="77777777">
      <w:pPr>
        <w:pStyle w:val="ListParagraph"/>
        <w:numPr>
          <w:ilvl w:val="0"/>
          <w:numId w:val="14"/>
        </w:numPr>
        <w:autoSpaceDE w:val="0"/>
        <w:autoSpaceDN w:val="0"/>
        <w:adjustRightInd w:val="0"/>
        <w:spacing w:line="260" w:lineRule="exact"/>
        <w:rPr>
          <w:rFonts w:asciiTheme="minorHAnsi" w:hAnsiTheme="minorHAnsi" w:cstheme="minorHAnsi"/>
          <w:color w:val="000000"/>
          <w:sz w:val="24"/>
          <w:szCs w:val="24"/>
        </w:rPr>
      </w:pPr>
      <w:r w:rsidRPr="000A60FC">
        <w:rPr>
          <w:rFonts w:asciiTheme="minorHAnsi" w:hAnsiTheme="minorHAnsi" w:cstheme="minorHAnsi"/>
          <w:color w:val="000000"/>
          <w:sz w:val="24"/>
          <w:szCs w:val="24"/>
        </w:rPr>
        <w:t>Record securely.</w:t>
      </w:r>
    </w:p>
    <w:p w:rsidRPr="000A60FC" w:rsidR="00BA2BC8" w:rsidP="00BA2BC8" w:rsidRDefault="00BA2BC8" w14:paraId="761C0F15" w14:textId="7D7BE78D">
      <w:pPr>
        <w:pStyle w:val="ListParagraph"/>
        <w:numPr>
          <w:ilvl w:val="0"/>
          <w:numId w:val="14"/>
        </w:numPr>
        <w:autoSpaceDE w:val="0"/>
        <w:autoSpaceDN w:val="0"/>
        <w:adjustRightInd w:val="0"/>
        <w:spacing w:line="260" w:lineRule="exact"/>
        <w:rPr>
          <w:rFonts w:asciiTheme="minorHAnsi" w:hAnsiTheme="minorHAnsi" w:cstheme="minorHAnsi"/>
          <w:color w:val="000000"/>
          <w:sz w:val="24"/>
          <w:szCs w:val="24"/>
        </w:rPr>
      </w:pPr>
      <w:r w:rsidRPr="000A60FC">
        <w:rPr>
          <w:rFonts w:asciiTheme="minorHAnsi" w:hAnsiTheme="minorHAnsi" w:cstheme="minorHAnsi"/>
          <w:color w:val="000000"/>
          <w:sz w:val="24"/>
          <w:szCs w:val="24"/>
        </w:rPr>
        <w:t xml:space="preserve">Do not </w:t>
      </w:r>
      <w:r w:rsidRPr="000A60FC" w:rsidR="00300E96">
        <w:rPr>
          <w:rFonts w:asciiTheme="minorHAnsi" w:hAnsiTheme="minorHAnsi" w:cstheme="minorHAnsi"/>
          <w:color w:val="000000"/>
          <w:sz w:val="24"/>
          <w:szCs w:val="24"/>
        </w:rPr>
        <w:t>delay</w:t>
      </w:r>
      <w:r w:rsidRPr="000A60FC">
        <w:rPr>
          <w:rFonts w:asciiTheme="minorHAnsi" w:hAnsiTheme="minorHAnsi" w:cstheme="minorHAnsi"/>
          <w:color w:val="000000"/>
          <w:sz w:val="24"/>
          <w:szCs w:val="24"/>
        </w:rPr>
        <w:t xml:space="preserve"> applying safeguarding measure in your school by waiting for the above RAMP process to be completed. On receipt of information indicating </w:t>
      </w:r>
      <w:r w:rsidRPr="000A60FC" w:rsidR="00103FBA">
        <w:rPr>
          <w:rFonts w:asciiTheme="minorHAnsi" w:hAnsiTheme="minorHAnsi" w:cstheme="minorHAnsi"/>
          <w:color w:val="000000"/>
          <w:sz w:val="24"/>
          <w:szCs w:val="24"/>
        </w:rPr>
        <w:t>risk,</w:t>
      </w:r>
      <w:r w:rsidRPr="000A60FC">
        <w:rPr>
          <w:rFonts w:asciiTheme="minorHAnsi" w:hAnsiTheme="minorHAnsi" w:cstheme="minorHAnsi"/>
          <w:color w:val="000000"/>
          <w:sz w:val="24"/>
          <w:szCs w:val="24"/>
        </w:rPr>
        <w:t xml:space="preserve"> you can liaise and agree with Headteacher/principal immediate arrangements to put in place and record what these are. </w:t>
      </w:r>
    </w:p>
    <w:p w:rsidRPr="000A60FC" w:rsidR="00300E96" w:rsidP="00300E96" w:rsidRDefault="00300E96" w14:paraId="49F18CBA" w14:textId="77777777">
      <w:pPr>
        <w:autoSpaceDE w:val="0"/>
        <w:autoSpaceDN w:val="0"/>
        <w:adjustRightInd w:val="0"/>
        <w:spacing w:line="260" w:lineRule="exact"/>
        <w:rPr>
          <w:rFonts w:asciiTheme="minorHAnsi" w:hAnsiTheme="minorHAnsi" w:cstheme="minorHAnsi"/>
          <w:b/>
          <w:color w:val="000000" w:themeColor="text1"/>
          <w:sz w:val="24"/>
          <w:szCs w:val="24"/>
          <w:u w:val="single"/>
        </w:rPr>
      </w:pPr>
    </w:p>
    <w:p w:rsidRPr="000A60FC" w:rsidR="00300E96" w:rsidP="00BA2BC8" w:rsidRDefault="00BA2BC8" w14:paraId="0B28A840" w14:textId="7FEFEBDF">
      <w:pPr>
        <w:autoSpaceDE w:val="0"/>
        <w:autoSpaceDN w:val="0"/>
        <w:adjustRightInd w:val="0"/>
        <w:spacing w:line="260" w:lineRule="exact"/>
        <w:rPr>
          <w:rFonts w:asciiTheme="minorHAnsi" w:hAnsiTheme="minorHAnsi" w:cstheme="minorHAnsi"/>
          <w:b/>
          <w:i/>
          <w:color w:val="000000" w:themeColor="text1"/>
          <w:sz w:val="24"/>
          <w:szCs w:val="24"/>
        </w:rPr>
      </w:pPr>
      <w:r w:rsidRPr="000A60FC">
        <w:rPr>
          <w:rFonts w:asciiTheme="minorHAnsi" w:hAnsiTheme="minorHAnsi" w:cstheme="minorHAnsi"/>
          <w:b/>
          <w:color w:val="000000" w:themeColor="text1"/>
          <w:sz w:val="24"/>
          <w:szCs w:val="24"/>
        </w:rPr>
        <w:t>NB If the circumstances to support a CYP with a RAMP or Safety Support plan becomes complex</w:t>
      </w:r>
      <w:r w:rsidRPr="000A60FC" w:rsidR="000A60FC">
        <w:rPr>
          <w:rFonts w:asciiTheme="minorHAnsi" w:hAnsiTheme="minorHAnsi" w:cstheme="minorHAnsi"/>
          <w:b/>
          <w:color w:val="000000" w:themeColor="text1"/>
          <w:sz w:val="24"/>
          <w:szCs w:val="24"/>
        </w:rPr>
        <w:t xml:space="preserve">, untenable due to parent and risk of public speculation, </w:t>
      </w:r>
      <w:r w:rsidRPr="000A60FC">
        <w:rPr>
          <w:rFonts w:asciiTheme="minorHAnsi" w:hAnsiTheme="minorHAnsi" w:cstheme="minorHAnsi"/>
          <w:b/>
          <w:color w:val="000000" w:themeColor="text1"/>
          <w:sz w:val="24"/>
          <w:szCs w:val="24"/>
        </w:rPr>
        <w:t>consider seeking advice f</w:t>
      </w:r>
      <w:r w:rsidRPr="000A60FC" w:rsidR="000A60FC">
        <w:rPr>
          <w:rFonts w:asciiTheme="minorHAnsi" w:hAnsiTheme="minorHAnsi" w:cstheme="minorHAnsi"/>
          <w:b/>
          <w:color w:val="000000" w:themeColor="text1"/>
          <w:sz w:val="24"/>
          <w:szCs w:val="24"/>
        </w:rPr>
        <w:t xml:space="preserve">rom your </w:t>
      </w:r>
      <w:r w:rsidRPr="000A60FC" w:rsidR="00015DD9">
        <w:rPr>
          <w:rFonts w:asciiTheme="minorHAnsi" w:hAnsiTheme="minorHAnsi" w:cstheme="minorHAnsi"/>
          <w:b/>
          <w:color w:val="000000" w:themeColor="text1"/>
          <w:sz w:val="24"/>
          <w:szCs w:val="24"/>
        </w:rPr>
        <w:t>school’s</w:t>
      </w:r>
      <w:r w:rsidRPr="000A60FC">
        <w:rPr>
          <w:rFonts w:asciiTheme="minorHAnsi" w:hAnsiTheme="minorHAnsi" w:cstheme="minorHAnsi"/>
          <w:b/>
          <w:color w:val="000000" w:themeColor="text1"/>
          <w:sz w:val="24"/>
          <w:szCs w:val="24"/>
        </w:rPr>
        <w:t xml:space="preserve"> legal provider. </w:t>
      </w:r>
    </w:p>
    <w:p w:rsidRPr="000A60FC" w:rsidR="00300E96" w:rsidP="00300E96" w:rsidRDefault="00300E96" w14:paraId="67D40416" w14:textId="77777777">
      <w:pPr>
        <w:rPr>
          <w:rFonts w:asciiTheme="minorHAnsi" w:hAnsiTheme="minorHAnsi" w:cstheme="minorHAnsi"/>
          <w:b/>
          <w:iCs/>
          <w:color w:val="5F497A" w:themeColor="accent4" w:themeShade="BF"/>
          <w:sz w:val="24"/>
          <w:szCs w:val="24"/>
        </w:rPr>
      </w:pPr>
    </w:p>
    <w:p w:rsidRPr="000A60FC" w:rsidR="000A60FC" w:rsidP="00300E96" w:rsidRDefault="00BA2BC8" w14:paraId="2FBCC7B5" w14:textId="69EC0462">
      <w:pPr>
        <w:rPr>
          <w:rFonts w:asciiTheme="minorHAnsi" w:hAnsiTheme="minorHAnsi" w:cstheme="minorHAnsi"/>
          <w:b/>
          <w:color w:val="000000" w:themeColor="text1"/>
          <w:sz w:val="24"/>
          <w:szCs w:val="24"/>
        </w:rPr>
      </w:pPr>
      <w:r w:rsidRPr="000A60FC">
        <w:rPr>
          <w:rFonts w:asciiTheme="minorHAnsi" w:hAnsiTheme="minorHAnsi" w:cstheme="minorHAnsi"/>
          <w:b/>
          <w:color w:val="000000" w:themeColor="text1"/>
          <w:sz w:val="24"/>
          <w:szCs w:val="24"/>
        </w:rPr>
        <w:t xml:space="preserve">For schools that buy in to Hertfordshire County Council </w:t>
      </w:r>
      <w:r w:rsidRPr="000A60FC" w:rsidR="000A60FC">
        <w:rPr>
          <w:rFonts w:asciiTheme="minorHAnsi" w:hAnsiTheme="minorHAnsi" w:cstheme="minorHAnsi"/>
          <w:b/>
          <w:color w:val="000000" w:themeColor="text1"/>
          <w:sz w:val="24"/>
          <w:szCs w:val="24"/>
        </w:rPr>
        <w:t>School provision:</w:t>
      </w:r>
    </w:p>
    <w:p w:rsidRPr="000A60FC" w:rsidR="00300E96" w:rsidP="00300E96" w:rsidRDefault="000A60FC" w14:paraId="4BADBCAC" w14:textId="51972D96">
      <w:pPr>
        <w:rPr>
          <w:rFonts w:asciiTheme="minorHAnsi" w:hAnsiTheme="minorHAnsi" w:cstheme="minorHAnsi"/>
          <w:b/>
          <w:bCs/>
          <w:color w:val="000000" w:themeColor="text1"/>
          <w:sz w:val="24"/>
          <w:szCs w:val="24"/>
        </w:rPr>
      </w:pPr>
      <w:r w:rsidRPr="000A60FC">
        <w:rPr>
          <w:rFonts w:asciiTheme="minorHAnsi" w:hAnsiTheme="minorHAnsi" w:cstheme="minorHAnsi"/>
          <w:b/>
          <w:color w:val="000000" w:themeColor="text1"/>
          <w:sz w:val="24"/>
          <w:szCs w:val="24"/>
        </w:rPr>
        <w:t xml:space="preserve">Legal Helpline call </w:t>
      </w:r>
      <w:r w:rsidRPr="000A60FC">
        <w:rPr>
          <w:rFonts w:asciiTheme="minorHAnsi" w:hAnsiTheme="minorHAnsi" w:cstheme="minorHAnsi"/>
          <w:b/>
          <w:bCs/>
          <w:color w:val="000000" w:themeColor="text1"/>
          <w:sz w:val="24"/>
          <w:szCs w:val="24"/>
          <w:shd w:val="clear" w:color="auto" w:fill="FFFFFF"/>
        </w:rPr>
        <w:t>01992 555229</w:t>
      </w:r>
      <w:r w:rsidRPr="000A60FC" w:rsidR="00BA2BC8">
        <w:rPr>
          <w:rFonts w:asciiTheme="minorHAnsi" w:hAnsiTheme="minorHAnsi" w:cstheme="minorHAnsi"/>
          <w:b/>
          <w:bCs/>
          <w:color w:val="000000" w:themeColor="text1"/>
          <w:sz w:val="24"/>
          <w:szCs w:val="24"/>
        </w:rPr>
        <w:t xml:space="preserve"> </w:t>
      </w:r>
    </w:p>
    <w:p w:rsidRPr="000A60FC" w:rsidR="00300E96" w:rsidP="00300E96" w:rsidRDefault="00300E96" w14:paraId="632BF5EA" w14:textId="437F7320">
      <w:pPr>
        <w:rPr>
          <w:rFonts w:asciiTheme="minorHAnsi" w:hAnsiTheme="minorHAnsi" w:cstheme="minorHAnsi"/>
          <w:b/>
          <w:color w:val="5F497A" w:themeColor="accent4" w:themeShade="BF"/>
          <w:sz w:val="24"/>
          <w:szCs w:val="24"/>
        </w:rPr>
      </w:pPr>
    </w:p>
    <w:p w:rsidR="006E425C" w:rsidP="00480EC1" w:rsidRDefault="000A60FC" w14:paraId="2A23947D" w14:textId="600BA59E">
      <w:pPr>
        <w:rPr>
          <w:rFonts w:ascii="Calibri" w:hAnsi="Calibri" w:cs="Arial"/>
          <w:b/>
          <w:i/>
        </w:rPr>
        <w:sectPr w:rsidR="006E425C" w:rsidSect="00B73902">
          <w:headerReference w:type="default" r:id="rId15"/>
          <w:footerReference w:type="even" r:id="rId16"/>
          <w:footerReference w:type="default" r:id="rId17"/>
          <w:pgSz w:w="11906" w:h="16838"/>
          <w:pgMar w:top="720" w:right="1287" w:bottom="357" w:left="1440" w:header="709" w:footer="709" w:gutter="0"/>
          <w:pgBorders w:offsetFrom="page">
            <w:top w:val="threeDEngrave" w:color="D9D9D9" w:themeColor="background1" w:themeShade="D9" w:sz="6" w:space="24"/>
            <w:left w:val="threeDEngrave" w:color="D9D9D9" w:themeColor="background1" w:themeShade="D9" w:sz="6" w:space="24"/>
            <w:bottom w:val="threeDEmboss" w:color="D9D9D9" w:themeColor="background1" w:themeShade="D9" w:sz="6" w:space="24"/>
            <w:right w:val="threeDEmboss" w:color="D9D9D9" w:themeColor="background1" w:themeShade="D9" w:sz="6" w:space="24"/>
          </w:pgBorders>
          <w:cols w:space="708"/>
          <w:docGrid w:linePitch="360"/>
        </w:sectPr>
      </w:pPr>
      <w:r w:rsidRPr="000A60FC">
        <w:rPr>
          <w:rFonts w:asciiTheme="minorHAnsi" w:hAnsiTheme="minorHAnsi" w:cstheme="minorHAnsi"/>
          <w:b/>
          <w:color w:val="000000" w:themeColor="text1"/>
          <w:sz w:val="24"/>
          <w:szCs w:val="24"/>
        </w:rPr>
        <w:t xml:space="preserve">HCC </w:t>
      </w:r>
      <w:r w:rsidRPr="000A60FC" w:rsidR="00DA0D0A">
        <w:rPr>
          <w:rFonts w:asciiTheme="minorHAnsi" w:hAnsiTheme="minorHAnsi" w:cstheme="minorHAnsi"/>
          <w:b/>
          <w:color w:val="000000" w:themeColor="text1"/>
          <w:sz w:val="24"/>
          <w:szCs w:val="24"/>
        </w:rPr>
        <w:t>Multimedia</w:t>
      </w:r>
      <w:r w:rsidRPr="000A60FC">
        <w:rPr>
          <w:rFonts w:asciiTheme="minorHAnsi" w:hAnsiTheme="minorHAnsi" w:cstheme="minorHAnsi"/>
          <w:b/>
          <w:color w:val="000000" w:themeColor="text1"/>
          <w:sz w:val="24"/>
          <w:szCs w:val="24"/>
        </w:rPr>
        <w:t xml:space="preserve"> Team (press </w:t>
      </w:r>
      <w:r w:rsidRPr="000A60FC" w:rsidR="00103FBA">
        <w:rPr>
          <w:rFonts w:asciiTheme="minorHAnsi" w:hAnsiTheme="minorHAnsi" w:cstheme="minorHAnsi"/>
          <w:b/>
          <w:color w:val="000000" w:themeColor="text1"/>
          <w:sz w:val="24"/>
          <w:szCs w:val="24"/>
        </w:rPr>
        <w:t>office)</w:t>
      </w:r>
      <w:r w:rsidRPr="000A60FC">
        <w:rPr>
          <w:rFonts w:asciiTheme="minorHAnsi" w:hAnsiTheme="minorHAnsi" w:cstheme="minorHAnsi"/>
          <w:b/>
          <w:color w:val="000000" w:themeColor="text1"/>
          <w:sz w:val="24"/>
          <w:szCs w:val="24"/>
        </w:rPr>
        <w:t xml:space="preserve"> </w:t>
      </w:r>
      <w:r w:rsidRPr="000A60FC">
        <w:rPr>
          <w:rFonts w:asciiTheme="minorHAnsi" w:hAnsiTheme="minorHAnsi" w:cstheme="minorHAnsi"/>
          <w:bCs/>
          <w:color w:val="000000" w:themeColor="text1"/>
          <w:sz w:val="24"/>
          <w:szCs w:val="24"/>
        </w:rPr>
        <w:t>E</w:t>
      </w:r>
      <w:r w:rsidRPr="000A60FC">
        <w:rPr>
          <w:rFonts w:asciiTheme="minorHAnsi" w:hAnsiTheme="minorHAnsi" w:cstheme="minorHAnsi"/>
          <w:bCs/>
          <w:color w:val="000000" w:themeColor="text1"/>
          <w:sz w:val="24"/>
          <w:szCs w:val="24"/>
          <w:shd w:val="clear" w:color="auto" w:fill="FFFFFF"/>
        </w:rPr>
        <w:t>mail</w:t>
      </w:r>
      <w:r w:rsidRPr="000A60FC">
        <w:rPr>
          <w:rFonts w:asciiTheme="minorHAnsi" w:hAnsiTheme="minorHAnsi" w:cstheme="minorHAnsi"/>
          <w:color w:val="383A42"/>
          <w:sz w:val="24"/>
          <w:szCs w:val="24"/>
          <w:shd w:val="clear" w:color="auto" w:fill="FFFFFF"/>
        </w:rPr>
        <w:t>: </w:t>
      </w:r>
      <w:hyperlink w:history="1" r:id="rId18">
        <w:r w:rsidRPr="000A60FC">
          <w:rPr>
            <w:rStyle w:val="Hyperlink"/>
            <w:rFonts w:asciiTheme="minorHAnsi" w:hAnsiTheme="minorHAnsi" w:cstheme="minorHAnsi"/>
            <w:b/>
            <w:bCs/>
            <w:color w:val="0066CC"/>
            <w:sz w:val="24"/>
            <w:szCs w:val="24"/>
            <w:shd w:val="clear" w:color="auto" w:fill="FFFFFF"/>
          </w:rPr>
          <w:t>press.office@hertfordshire.gov.uk</w:t>
        </w:r>
      </w:hyperlink>
      <w:r w:rsidRPr="000A60FC">
        <w:rPr>
          <w:rFonts w:asciiTheme="minorHAnsi" w:hAnsiTheme="minorHAnsi" w:cstheme="minorHAnsi"/>
          <w:sz w:val="24"/>
          <w:szCs w:val="24"/>
        </w:rPr>
        <w:t xml:space="preserve"> </w:t>
      </w:r>
      <w:r w:rsidRPr="000A60FC">
        <w:rPr>
          <w:rFonts w:asciiTheme="minorHAnsi" w:hAnsiTheme="minorHAnsi" w:cstheme="minorHAnsi"/>
          <w:b/>
          <w:bCs/>
          <w:color w:val="000000" w:themeColor="text1"/>
          <w:sz w:val="24"/>
          <w:szCs w:val="24"/>
          <w:shd w:val="clear" w:color="auto" w:fill="FFFFFF"/>
        </w:rPr>
        <w:t>Phone: 01992 556802</w:t>
      </w:r>
      <w:r w:rsidRPr="000A60FC">
        <w:rPr>
          <w:rFonts w:asciiTheme="minorHAnsi" w:hAnsiTheme="minorHAnsi" w:cstheme="minorHAnsi"/>
          <w:b/>
          <w:bCs/>
          <w:color w:val="000000" w:themeColor="text1"/>
          <w:sz w:val="24"/>
          <w:szCs w:val="24"/>
        </w:rPr>
        <w:t> </w:t>
      </w:r>
    </w:p>
    <w:p w:rsidR="00480EC1" w:rsidP="00480EC1" w:rsidRDefault="004373BC" w14:paraId="320447CB" w14:textId="3E2C40E0">
      <w:pPr>
        <w:rPr>
          <w:rFonts w:ascii="Calibri" w:hAnsi="Calibri" w:cs="Arial"/>
          <w:b/>
          <w:i/>
        </w:rPr>
      </w:pPr>
      <w:r>
        <w:rPr>
          <w:rFonts w:ascii="Calibri" w:hAnsi="Calibri" w:cs="Arial"/>
          <w:b/>
          <w:i/>
          <w:noProof/>
        </w:rPr>
        <w:lastRenderedPageBreak/>
        <mc:AlternateContent>
          <mc:Choice Requires="wps">
            <w:drawing>
              <wp:anchor distT="0" distB="0" distL="114300" distR="114300" simplePos="0" relativeHeight="251672064" behindDoc="0" locked="0" layoutInCell="1" allowOverlap="1" wp14:editId="46AD8E7E" wp14:anchorId="42C19676">
                <wp:simplePos x="0" y="0"/>
                <wp:positionH relativeFrom="column">
                  <wp:posOffset>421005</wp:posOffset>
                </wp:positionH>
                <wp:positionV relativeFrom="paragraph">
                  <wp:posOffset>-254000</wp:posOffset>
                </wp:positionV>
                <wp:extent cx="9029016" cy="1924050"/>
                <wp:effectExtent l="0" t="0" r="1270" b="0"/>
                <wp:wrapNone/>
                <wp:docPr id="3" name="Text Box 3"/>
                <wp:cNvGraphicFramePr/>
                <a:graphic xmlns:a="http://schemas.openxmlformats.org/drawingml/2006/main">
                  <a:graphicData uri="http://schemas.microsoft.com/office/word/2010/wordprocessingShape">
                    <wps:wsp>
                      <wps:cNvSpPr txBox="1"/>
                      <wps:spPr>
                        <a:xfrm>
                          <a:off x="0" y="0"/>
                          <a:ext cx="9029016" cy="1924050"/>
                        </a:xfrm>
                        <a:prstGeom prst="rect">
                          <a:avLst/>
                        </a:prstGeom>
                        <a:solidFill>
                          <a:schemeClr val="lt1"/>
                        </a:solidFill>
                        <a:ln w="6350">
                          <a:noFill/>
                        </a:ln>
                      </wps:spPr>
                      <wps:txbx>
                        <w:txbxContent>
                          <w:p w:rsidRPr="00015DD9" w:rsidR="005C01C2" w:rsidRDefault="004373BC" w14:paraId="7D19EF36" w14:textId="77777777">
                            <w:pPr>
                              <w:rPr>
                                <w:rFonts w:asciiTheme="minorHAnsi" w:hAnsiTheme="minorHAnsi" w:cstheme="minorHAnsi"/>
                                <w:b/>
                                <w:bCs/>
                                <w:sz w:val="24"/>
                                <w:szCs w:val="24"/>
                                <w:u w:val="single"/>
                              </w:rPr>
                            </w:pPr>
                            <w:r w:rsidRPr="00015DD9">
                              <w:rPr>
                                <w:rFonts w:asciiTheme="minorHAnsi" w:hAnsiTheme="minorHAnsi" w:cstheme="minorHAnsi"/>
                                <w:b/>
                                <w:bCs/>
                                <w:sz w:val="24"/>
                                <w:szCs w:val="24"/>
                                <w:u w:val="single"/>
                              </w:rPr>
                              <w:t>Initial consideration of the concerning behaviour</w:t>
                            </w:r>
                          </w:p>
                          <w:p w:rsidRPr="00015DD9" w:rsidR="00015DD9" w:rsidRDefault="005C01C2" w14:paraId="56CAC378" w14:textId="77777777">
                            <w:pPr>
                              <w:rPr>
                                <w:rFonts w:asciiTheme="minorHAnsi" w:hAnsiTheme="minorHAnsi" w:cstheme="minorHAnsi"/>
                                <w:sz w:val="22"/>
                                <w:szCs w:val="22"/>
                              </w:rPr>
                            </w:pPr>
                            <w:r w:rsidRPr="00015DD9">
                              <w:rPr>
                                <w:rFonts w:asciiTheme="minorHAnsi" w:hAnsiTheme="minorHAnsi" w:cstheme="minorHAnsi"/>
                                <w:sz w:val="22"/>
                                <w:szCs w:val="22"/>
                              </w:rPr>
                              <w:t xml:space="preserve">A continuum of behaviours It is vital for professionals to distinguish normal from abnormal sexual behaviours. </w:t>
                            </w:r>
                            <w:r w:rsidRPr="00015DD9" w:rsidR="00300E96">
                              <w:rPr>
                                <w:rFonts w:asciiTheme="minorHAnsi" w:hAnsiTheme="minorHAnsi" w:cstheme="minorHAnsi"/>
                                <w:sz w:val="22"/>
                                <w:szCs w:val="22"/>
                              </w:rPr>
                              <w:t>Chaffin</w:t>
                            </w:r>
                            <w:r w:rsidRPr="00015DD9">
                              <w:rPr>
                                <w:rFonts w:asciiTheme="minorHAnsi" w:hAnsiTheme="minorHAnsi" w:cstheme="minorHAnsi"/>
                                <w:sz w:val="22"/>
                                <w:szCs w:val="22"/>
                              </w:rPr>
                              <w:t xml:space="preserve">, Letourneau and </w:t>
                            </w:r>
                            <w:proofErr w:type="spellStart"/>
                            <w:r w:rsidRPr="00015DD9">
                              <w:rPr>
                                <w:rFonts w:asciiTheme="minorHAnsi" w:hAnsiTheme="minorHAnsi" w:cstheme="minorHAnsi"/>
                                <w:sz w:val="22"/>
                                <w:szCs w:val="22"/>
                              </w:rPr>
                              <w:t>Silovsky</w:t>
                            </w:r>
                            <w:proofErr w:type="spellEnd"/>
                            <w:r w:rsidRPr="00015DD9">
                              <w:rPr>
                                <w:rFonts w:asciiTheme="minorHAnsi" w:hAnsiTheme="minorHAnsi" w:cstheme="minorHAnsi"/>
                                <w:sz w:val="22"/>
                                <w:szCs w:val="22"/>
                              </w:rPr>
                              <w:t xml:space="preserve"> (2002, p208) suggest a child’s sexual behaviour should be considered abnormal if it: </w:t>
                            </w:r>
                          </w:p>
                          <w:p w:rsidRPr="00015DD9" w:rsidR="00015DD9" w:rsidP="00015DD9" w:rsidRDefault="005C01C2" w14:paraId="5F57D621" w14:textId="344AA7E5">
                            <w:pPr>
                              <w:pStyle w:val="ListParagraph"/>
                              <w:numPr>
                                <w:ilvl w:val="0"/>
                                <w:numId w:val="15"/>
                              </w:numPr>
                              <w:rPr>
                                <w:rFonts w:asciiTheme="minorHAnsi" w:hAnsiTheme="minorHAnsi" w:cstheme="minorHAnsi"/>
                                <w:sz w:val="22"/>
                                <w:szCs w:val="22"/>
                              </w:rPr>
                            </w:pPr>
                            <w:r w:rsidRPr="00015DD9">
                              <w:rPr>
                                <w:rFonts w:asciiTheme="minorHAnsi" w:hAnsiTheme="minorHAnsi" w:cstheme="minorHAnsi"/>
                                <w:sz w:val="22"/>
                                <w:szCs w:val="22"/>
                              </w:rPr>
                              <w:t xml:space="preserve">occurs at a frequency greater than would be developmentally expected </w:t>
                            </w:r>
                          </w:p>
                          <w:p w:rsidRPr="00015DD9" w:rsidR="00015DD9" w:rsidP="00015DD9" w:rsidRDefault="005C01C2" w14:paraId="4002DEC5" w14:textId="27B2C6BD">
                            <w:pPr>
                              <w:pStyle w:val="ListParagraph"/>
                              <w:numPr>
                                <w:ilvl w:val="0"/>
                                <w:numId w:val="15"/>
                              </w:numPr>
                              <w:rPr>
                                <w:rFonts w:asciiTheme="minorHAnsi" w:hAnsiTheme="minorHAnsi" w:cstheme="minorHAnsi"/>
                                <w:sz w:val="22"/>
                                <w:szCs w:val="22"/>
                              </w:rPr>
                            </w:pPr>
                            <w:r w:rsidRPr="00015DD9">
                              <w:rPr>
                                <w:rFonts w:asciiTheme="minorHAnsi" w:hAnsiTheme="minorHAnsi" w:cstheme="minorHAnsi"/>
                                <w:sz w:val="22"/>
                                <w:szCs w:val="22"/>
                              </w:rPr>
                              <w:t>interferes with the child’s development</w:t>
                            </w:r>
                          </w:p>
                          <w:p w:rsidRPr="00015DD9" w:rsidR="00015DD9" w:rsidP="00015DD9" w:rsidRDefault="005C01C2" w14:paraId="45961A65" w14:textId="557B2AAC">
                            <w:pPr>
                              <w:pStyle w:val="ListParagraph"/>
                              <w:numPr>
                                <w:ilvl w:val="0"/>
                                <w:numId w:val="15"/>
                              </w:numPr>
                              <w:rPr>
                                <w:rFonts w:asciiTheme="minorHAnsi" w:hAnsiTheme="minorHAnsi" w:cstheme="minorHAnsi"/>
                                <w:sz w:val="22"/>
                                <w:szCs w:val="22"/>
                              </w:rPr>
                            </w:pPr>
                            <w:r w:rsidRPr="00015DD9">
                              <w:rPr>
                                <w:rFonts w:asciiTheme="minorHAnsi" w:hAnsiTheme="minorHAnsi" w:cstheme="minorHAnsi"/>
                                <w:sz w:val="22"/>
                                <w:szCs w:val="22"/>
                              </w:rPr>
                              <w:t xml:space="preserve">occurs with coercion, intimidation, or force </w:t>
                            </w:r>
                          </w:p>
                          <w:p w:rsidRPr="00015DD9" w:rsidR="00015DD9" w:rsidP="00015DD9" w:rsidRDefault="005C01C2" w14:paraId="7372E396" w14:textId="5A49C674">
                            <w:pPr>
                              <w:pStyle w:val="ListParagraph"/>
                              <w:numPr>
                                <w:ilvl w:val="0"/>
                                <w:numId w:val="15"/>
                              </w:numPr>
                              <w:rPr>
                                <w:rFonts w:asciiTheme="minorHAnsi" w:hAnsiTheme="minorHAnsi" w:cstheme="minorHAnsi"/>
                                <w:sz w:val="22"/>
                                <w:szCs w:val="22"/>
                              </w:rPr>
                            </w:pPr>
                            <w:r w:rsidRPr="00015DD9">
                              <w:rPr>
                                <w:rFonts w:asciiTheme="minorHAnsi" w:hAnsiTheme="minorHAnsi" w:cstheme="minorHAnsi"/>
                                <w:sz w:val="22"/>
                                <w:szCs w:val="22"/>
                              </w:rPr>
                              <w:t xml:space="preserve">is associated with emotional distress </w:t>
                            </w:r>
                          </w:p>
                          <w:p w:rsidRPr="00015DD9" w:rsidR="00015DD9" w:rsidP="00015DD9" w:rsidRDefault="005C01C2" w14:paraId="0F006AB1" w14:textId="5BF86BAA">
                            <w:pPr>
                              <w:pStyle w:val="ListParagraph"/>
                              <w:numPr>
                                <w:ilvl w:val="0"/>
                                <w:numId w:val="15"/>
                              </w:numPr>
                              <w:rPr>
                                <w:rFonts w:asciiTheme="minorHAnsi" w:hAnsiTheme="minorHAnsi" w:cstheme="minorHAnsi"/>
                                <w:sz w:val="22"/>
                                <w:szCs w:val="22"/>
                              </w:rPr>
                            </w:pPr>
                            <w:r w:rsidRPr="00015DD9">
                              <w:rPr>
                                <w:rFonts w:asciiTheme="minorHAnsi" w:hAnsiTheme="minorHAnsi" w:cstheme="minorHAnsi"/>
                                <w:sz w:val="22"/>
                                <w:szCs w:val="22"/>
                              </w:rPr>
                              <w:t xml:space="preserve">occurs between children of divergent ages or developmental abilities </w:t>
                            </w:r>
                          </w:p>
                          <w:p w:rsidRPr="00015DD9" w:rsidR="004373BC" w:rsidP="00015DD9" w:rsidRDefault="005C01C2" w14:paraId="3A240258" w14:textId="6FD5E2F8">
                            <w:pPr>
                              <w:pStyle w:val="ListParagraph"/>
                              <w:numPr>
                                <w:ilvl w:val="0"/>
                                <w:numId w:val="15"/>
                              </w:numPr>
                              <w:rPr>
                                <w:rFonts w:asciiTheme="minorHAnsi" w:hAnsiTheme="minorHAnsi" w:cstheme="minorHAnsi"/>
                                <w:b/>
                                <w:bCs/>
                                <w:sz w:val="22"/>
                                <w:szCs w:val="22"/>
                              </w:rPr>
                            </w:pPr>
                            <w:r w:rsidRPr="00015DD9">
                              <w:rPr>
                                <w:rFonts w:asciiTheme="minorHAnsi" w:hAnsiTheme="minorHAnsi" w:cstheme="minorHAnsi"/>
                                <w:sz w:val="22"/>
                                <w:szCs w:val="22"/>
                              </w:rPr>
                              <w:t>repeatedly recurs in secrecy after intervention by caregivers</w:t>
                            </w:r>
                            <w:r w:rsidRPr="00015DD9" w:rsidR="004373BC">
                              <w:rPr>
                                <w:rFonts w:asciiTheme="minorHAnsi" w:hAnsiTheme="minorHAnsi" w:cstheme="minorHAnsi"/>
                                <w:b/>
                                <w:bCs/>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2C19676">
                <v:stroke joinstyle="miter"/>
                <v:path gradientshapeok="t" o:connecttype="rect"/>
              </v:shapetype>
              <v:shape id="Text Box 3" style="position:absolute;margin-left:33.15pt;margin-top:-20pt;width:710.95pt;height:15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">
                <v:textbox>
                  <w:txbxContent>
                    <w:p w:rsidRPr="00015DD9" w:rsidR="005C01C2" w:rsidRDefault="004373BC" w14:paraId="7D19EF36" w14:textId="77777777">
                      <w:pPr>
                        <w:rPr>
                          <w:rFonts w:asciiTheme="minorHAnsi" w:hAnsiTheme="minorHAnsi" w:cstheme="minorHAnsi"/>
                          <w:b/>
                          <w:bCs/>
                          <w:sz w:val="24"/>
                          <w:szCs w:val="24"/>
                          <w:u w:val="single"/>
                        </w:rPr>
                      </w:pPr>
                      <w:r w:rsidRPr="00015DD9">
                        <w:rPr>
                          <w:rFonts w:asciiTheme="minorHAnsi" w:hAnsiTheme="minorHAnsi" w:cstheme="minorHAnsi"/>
                          <w:b/>
                          <w:bCs/>
                          <w:sz w:val="24"/>
                          <w:szCs w:val="24"/>
                          <w:u w:val="single"/>
                        </w:rPr>
                        <w:t>Initial consideration of the concerning behaviour</w:t>
                      </w:r>
                    </w:p>
                    <w:p w:rsidRPr="00015DD9" w:rsidR="00015DD9" w:rsidRDefault="005C01C2" w14:paraId="56CAC378" w14:textId="77777777">
                      <w:pPr>
                        <w:rPr>
                          <w:rFonts w:asciiTheme="minorHAnsi" w:hAnsiTheme="minorHAnsi" w:cstheme="minorHAnsi"/>
                          <w:sz w:val="22"/>
                          <w:szCs w:val="22"/>
                        </w:rPr>
                      </w:pPr>
                      <w:r w:rsidRPr="00015DD9">
                        <w:rPr>
                          <w:rFonts w:asciiTheme="minorHAnsi" w:hAnsiTheme="minorHAnsi" w:cstheme="minorHAnsi"/>
                          <w:sz w:val="22"/>
                          <w:szCs w:val="22"/>
                        </w:rPr>
                        <w:t xml:space="preserve">A continuum of behaviours It is vital for professionals to distinguish normal from abnormal sexual behaviours. </w:t>
                      </w:r>
                      <w:r w:rsidRPr="00015DD9" w:rsidR="00300E96">
                        <w:rPr>
                          <w:rFonts w:asciiTheme="minorHAnsi" w:hAnsiTheme="minorHAnsi" w:cstheme="minorHAnsi"/>
                          <w:sz w:val="22"/>
                          <w:szCs w:val="22"/>
                        </w:rPr>
                        <w:t>Chaffin</w:t>
                      </w:r>
                      <w:r w:rsidRPr="00015DD9">
                        <w:rPr>
                          <w:rFonts w:asciiTheme="minorHAnsi" w:hAnsiTheme="minorHAnsi" w:cstheme="minorHAnsi"/>
                          <w:sz w:val="22"/>
                          <w:szCs w:val="22"/>
                        </w:rPr>
                        <w:t xml:space="preserve">, Letourneau and </w:t>
                      </w:r>
                      <w:proofErr w:type="spellStart"/>
                      <w:r w:rsidRPr="00015DD9">
                        <w:rPr>
                          <w:rFonts w:asciiTheme="minorHAnsi" w:hAnsiTheme="minorHAnsi" w:cstheme="minorHAnsi"/>
                          <w:sz w:val="22"/>
                          <w:szCs w:val="22"/>
                        </w:rPr>
                        <w:t>Silovsky</w:t>
                      </w:r>
                      <w:proofErr w:type="spellEnd"/>
                      <w:r w:rsidRPr="00015DD9">
                        <w:rPr>
                          <w:rFonts w:asciiTheme="minorHAnsi" w:hAnsiTheme="minorHAnsi" w:cstheme="minorHAnsi"/>
                          <w:sz w:val="22"/>
                          <w:szCs w:val="22"/>
                        </w:rPr>
                        <w:t xml:space="preserve"> (2002, p208) suggest a child’s sexual behaviour should be considered abnormal if it: </w:t>
                      </w:r>
                    </w:p>
                    <w:p w:rsidRPr="00015DD9" w:rsidR="00015DD9" w:rsidP="00015DD9" w:rsidRDefault="005C01C2" w14:paraId="5F57D621" w14:textId="344AA7E5">
                      <w:pPr>
                        <w:pStyle w:val="ListParagraph"/>
                        <w:numPr>
                          <w:ilvl w:val="0"/>
                          <w:numId w:val="15"/>
                        </w:numPr>
                        <w:rPr>
                          <w:rFonts w:asciiTheme="minorHAnsi" w:hAnsiTheme="minorHAnsi" w:cstheme="minorHAnsi"/>
                          <w:sz w:val="22"/>
                          <w:szCs w:val="22"/>
                        </w:rPr>
                      </w:pPr>
                      <w:r w:rsidRPr="00015DD9">
                        <w:rPr>
                          <w:rFonts w:asciiTheme="minorHAnsi" w:hAnsiTheme="minorHAnsi" w:cstheme="minorHAnsi"/>
                          <w:sz w:val="22"/>
                          <w:szCs w:val="22"/>
                        </w:rPr>
                        <w:t xml:space="preserve">occurs at a frequency greater than would be developmentally expected </w:t>
                      </w:r>
                    </w:p>
                    <w:p w:rsidRPr="00015DD9" w:rsidR="00015DD9" w:rsidP="00015DD9" w:rsidRDefault="005C01C2" w14:paraId="4002DEC5" w14:textId="27B2C6BD">
                      <w:pPr>
                        <w:pStyle w:val="ListParagraph"/>
                        <w:numPr>
                          <w:ilvl w:val="0"/>
                          <w:numId w:val="15"/>
                        </w:numPr>
                        <w:rPr>
                          <w:rFonts w:asciiTheme="minorHAnsi" w:hAnsiTheme="minorHAnsi" w:cstheme="minorHAnsi"/>
                          <w:sz w:val="22"/>
                          <w:szCs w:val="22"/>
                        </w:rPr>
                      </w:pPr>
                      <w:r w:rsidRPr="00015DD9">
                        <w:rPr>
                          <w:rFonts w:asciiTheme="minorHAnsi" w:hAnsiTheme="minorHAnsi" w:cstheme="minorHAnsi"/>
                          <w:sz w:val="22"/>
                          <w:szCs w:val="22"/>
                        </w:rPr>
                        <w:t>interferes with the child’s development</w:t>
                      </w:r>
                    </w:p>
                    <w:p w:rsidRPr="00015DD9" w:rsidR="00015DD9" w:rsidP="00015DD9" w:rsidRDefault="005C01C2" w14:paraId="45961A65" w14:textId="557B2AAC">
                      <w:pPr>
                        <w:pStyle w:val="ListParagraph"/>
                        <w:numPr>
                          <w:ilvl w:val="0"/>
                          <w:numId w:val="15"/>
                        </w:numPr>
                        <w:rPr>
                          <w:rFonts w:asciiTheme="minorHAnsi" w:hAnsiTheme="minorHAnsi" w:cstheme="minorHAnsi"/>
                          <w:sz w:val="22"/>
                          <w:szCs w:val="22"/>
                        </w:rPr>
                      </w:pPr>
                      <w:r w:rsidRPr="00015DD9">
                        <w:rPr>
                          <w:rFonts w:asciiTheme="minorHAnsi" w:hAnsiTheme="minorHAnsi" w:cstheme="minorHAnsi"/>
                          <w:sz w:val="22"/>
                          <w:szCs w:val="22"/>
                        </w:rPr>
                        <w:t xml:space="preserve">occurs with coercion, intimidation, or force </w:t>
                      </w:r>
                    </w:p>
                    <w:p w:rsidRPr="00015DD9" w:rsidR="00015DD9" w:rsidP="00015DD9" w:rsidRDefault="005C01C2" w14:paraId="7372E396" w14:textId="5A49C674">
                      <w:pPr>
                        <w:pStyle w:val="ListParagraph"/>
                        <w:numPr>
                          <w:ilvl w:val="0"/>
                          <w:numId w:val="15"/>
                        </w:numPr>
                        <w:rPr>
                          <w:rFonts w:asciiTheme="minorHAnsi" w:hAnsiTheme="minorHAnsi" w:cstheme="minorHAnsi"/>
                          <w:sz w:val="22"/>
                          <w:szCs w:val="22"/>
                        </w:rPr>
                      </w:pPr>
                      <w:r w:rsidRPr="00015DD9">
                        <w:rPr>
                          <w:rFonts w:asciiTheme="minorHAnsi" w:hAnsiTheme="minorHAnsi" w:cstheme="minorHAnsi"/>
                          <w:sz w:val="22"/>
                          <w:szCs w:val="22"/>
                        </w:rPr>
                        <w:t xml:space="preserve">is associated with emotional distress </w:t>
                      </w:r>
                    </w:p>
                    <w:p w:rsidRPr="00015DD9" w:rsidR="00015DD9" w:rsidP="00015DD9" w:rsidRDefault="005C01C2" w14:paraId="0F006AB1" w14:textId="5BF86BAA">
                      <w:pPr>
                        <w:pStyle w:val="ListParagraph"/>
                        <w:numPr>
                          <w:ilvl w:val="0"/>
                          <w:numId w:val="15"/>
                        </w:numPr>
                        <w:rPr>
                          <w:rFonts w:asciiTheme="minorHAnsi" w:hAnsiTheme="minorHAnsi" w:cstheme="minorHAnsi"/>
                          <w:sz w:val="22"/>
                          <w:szCs w:val="22"/>
                        </w:rPr>
                      </w:pPr>
                      <w:r w:rsidRPr="00015DD9">
                        <w:rPr>
                          <w:rFonts w:asciiTheme="minorHAnsi" w:hAnsiTheme="minorHAnsi" w:cstheme="minorHAnsi"/>
                          <w:sz w:val="22"/>
                          <w:szCs w:val="22"/>
                        </w:rPr>
                        <w:t xml:space="preserve">occurs between children of divergent ages or developmental abilities </w:t>
                      </w:r>
                    </w:p>
                    <w:p w:rsidRPr="00015DD9" w:rsidR="004373BC" w:rsidP="00015DD9" w:rsidRDefault="005C01C2" w14:paraId="3A240258" w14:textId="6FD5E2F8">
                      <w:pPr>
                        <w:pStyle w:val="ListParagraph"/>
                        <w:numPr>
                          <w:ilvl w:val="0"/>
                          <w:numId w:val="15"/>
                        </w:numPr>
                        <w:rPr>
                          <w:rFonts w:asciiTheme="minorHAnsi" w:hAnsiTheme="minorHAnsi" w:cstheme="minorHAnsi"/>
                          <w:b/>
                          <w:bCs/>
                          <w:sz w:val="22"/>
                          <w:szCs w:val="22"/>
                        </w:rPr>
                      </w:pPr>
                      <w:r w:rsidRPr="00015DD9">
                        <w:rPr>
                          <w:rFonts w:asciiTheme="minorHAnsi" w:hAnsiTheme="minorHAnsi" w:cstheme="minorHAnsi"/>
                          <w:sz w:val="22"/>
                          <w:szCs w:val="22"/>
                        </w:rPr>
                        <w:t>repeatedly recurs in secrecy after intervention by caregivers</w:t>
                      </w:r>
                      <w:r w:rsidRPr="00015DD9" w:rsidR="004373BC">
                        <w:rPr>
                          <w:rFonts w:asciiTheme="minorHAnsi" w:hAnsiTheme="minorHAnsi" w:cstheme="minorHAnsi"/>
                          <w:b/>
                          <w:bCs/>
                          <w:sz w:val="22"/>
                          <w:szCs w:val="22"/>
                        </w:rPr>
                        <w:t xml:space="preserve">  </w:t>
                      </w:r>
                    </w:p>
                  </w:txbxContent>
                </v:textbox>
              </v:shape>
            </w:pict>
          </mc:Fallback>
        </mc:AlternateContent>
      </w:r>
    </w:p>
    <w:p w:rsidRPr="0069153E" w:rsidR="00480EC1" w:rsidP="002A4A46" w:rsidRDefault="00480EC1" w14:paraId="6942FC0D" w14:textId="0280DAD6">
      <w:pPr>
        <w:rPr>
          <w:rFonts w:asciiTheme="minorHAnsi" w:hAnsiTheme="minorHAnsi" w:cstheme="minorHAnsi"/>
          <w:b/>
          <w:color w:val="FFFFFF"/>
          <w:sz w:val="24"/>
          <w:szCs w:val="24"/>
          <w:u w:val="single"/>
        </w:rPr>
      </w:pPr>
    </w:p>
    <w:p w:rsidR="00300E96" w:rsidP="00300E96" w:rsidRDefault="00015DD9" w14:paraId="6F0BC6BD" w14:textId="3B2E2D5F">
      <w:pPr>
        <w:rPr>
          <w:rFonts w:ascii="Calibri" w:hAnsi="Calibri" w:cs="Arial"/>
          <w:sz w:val="24"/>
          <w:szCs w:val="24"/>
        </w:rPr>
        <w:sectPr w:rsidR="00300E96" w:rsidSect="00B73902">
          <w:pgSz w:w="16838" w:h="11906" w:orient="landscape"/>
          <w:pgMar w:top="1440" w:right="720" w:bottom="1287" w:left="357" w:header="709" w:footer="709" w:gutter="0"/>
          <w:pgBorders w:offsetFrom="page">
            <w:top w:val="threeDEngrave" w:color="D9D9D9" w:themeColor="background1" w:themeShade="D9" w:sz="6" w:space="24"/>
            <w:left w:val="threeDEngrave" w:color="D9D9D9" w:themeColor="background1" w:themeShade="D9" w:sz="6" w:space="24"/>
            <w:bottom w:val="threeDEmboss" w:color="D9D9D9" w:themeColor="background1" w:themeShade="D9" w:sz="6" w:space="24"/>
            <w:right w:val="threeDEmboss" w:color="D9D9D9" w:themeColor="background1" w:themeShade="D9" w:sz="6" w:space="24"/>
          </w:pgBorders>
          <w:cols w:space="708"/>
          <w:docGrid w:linePitch="360"/>
        </w:sectPr>
      </w:pPr>
      <w:r>
        <w:rPr>
          <w:rFonts w:ascii="Calibri" w:hAnsi="Calibri" w:cs="Arial"/>
          <w:noProof/>
          <w:sz w:val="24"/>
          <w:szCs w:val="24"/>
        </w:rPr>
        <mc:AlternateContent>
          <mc:Choice Requires="wps">
            <w:drawing>
              <wp:anchor distT="0" distB="0" distL="114300" distR="114300" simplePos="0" relativeHeight="251675136" behindDoc="0" locked="0" layoutInCell="1" allowOverlap="1" wp14:editId="3686CB9A" wp14:anchorId="455EC143">
                <wp:simplePos x="0" y="0"/>
                <wp:positionH relativeFrom="column">
                  <wp:posOffset>1564005</wp:posOffset>
                </wp:positionH>
                <wp:positionV relativeFrom="paragraph">
                  <wp:posOffset>1174750</wp:posOffset>
                </wp:positionV>
                <wp:extent cx="7423150" cy="3962400"/>
                <wp:effectExtent l="0" t="0" r="25400" b="19050"/>
                <wp:wrapNone/>
                <wp:docPr id="7" name="Text Box 7"/>
                <wp:cNvGraphicFramePr/>
                <a:graphic xmlns:a="http://schemas.openxmlformats.org/drawingml/2006/main">
                  <a:graphicData uri="http://schemas.microsoft.com/office/word/2010/wordprocessingShape">
                    <wps:wsp>
                      <wps:cNvSpPr txBox="1"/>
                      <wps:spPr>
                        <a:xfrm>
                          <a:off x="0" y="0"/>
                          <a:ext cx="7423150" cy="3962400"/>
                        </a:xfrm>
                        <a:prstGeom prst="rect">
                          <a:avLst/>
                        </a:prstGeom>
                        <a:solidFill>
                          <a:schemeClr val="lt1"/>
                        </a:solidFill>
                        <a:ln w="6350">
                          <a:solidFill>
                            <a:prstClr val="black"/>
                          </a:solidFill>
                        </a:ln>
                      </wps:spPr>
                      <wps:txbx>
                        <w:txbxContent>
                          <w:p w:rsidR="00015DD9" w:rsidRDefault="00015DD9" w14:paraId="43E56A76" w14:textId="6B2A8739">
                            <w:r>
                              <w:rPr>
                                <w:noProof/>
                              </w:rPr>
                              <w:drawing>
                                <wp:inline distT="0" distB="0" distL="0" distR="0" wp14:anchorId="59928AF8" wp14:editId="688BC4A2">
                                  <wp:extent cx="7314306" cy="391795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358580" cy="39416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margin-left:123.15pt;margin-top:92.5pt;width:584.5pt;height:3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" w14:anchorId="455EC143">
                <v:textbox>
                  <w:txbxContent>
                    <w:p w:rsidR="00015DD9" w:rsidRDefault="00015DD9" w14:paraId="43E56A76" w14:textId="6B2A8739">
                      <w:r>
                        <w:rPr>
                          <w:noProof/>
                        </w:rPr>
                        <w:drawing>
                          <wp:inline distT="0" distB="0" distL="0" distR="0" wp14:anchorId="59928AF8" wp14:editId="688BC4A2">
                            <wp:extent cx="7314306" cy="391795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358580" cy="3941666"/>
                                    </a:xfrm>
                                    <a:prstGeom prst="rect">
                                      <a:avLst/>
                                    </a:prstGeom>
                                  </pic:spPr>
                                </pic:pic>
                              </a:graphicData>
                            </a:graphic>
                          </wp:inline>
                        </w:drawing>
                      </w:r>
                    </w:p>
                  </w:txbxContent>
                </v:textbox>
              </v:shape>
            </w:pict>
          </mc:Fallback>
        </mc:AlternateContent>
      </w:r>
    </w:p>
    <w:p w:rsidR="0027724B" w:rsidP="00461C6D" w:rsidRDefault="0027724B" w14:paraId="2F6293D7" w14:textId="73CE6FF3">
      <w:pPr>
        <w:rPr>
          <w:rFonts w:ascii="Calibri" w:hAnsi="Calibri" w:cs="Calibri"/>
          <w:b/>
          <w:color w:val="5F497A" w:themeColor="accent4" w:themeShade="BF"/>
          <w:sz w:val="22"/>
          <w:szCs w:val="22"/>
        </w:rPr>
      </w:pPr>
    </w:p>
    <w:p w:rsidR="0027724B" w:rsidP="00461C6D" w:rsidRDefault="0027724B" w14:paraId="0B2747D4" w14:textId="7CFB4B0E">
      <w:pPr>
        <w:rPr>
          <w:rFonts w:ascii="Calibri" w:hAnsi="Calibri" w:cs="Calibri"/>
          <w:b/>
          <w:color w:val="5F497A" w:themeColor="accent4" w:themeShade="BF"/>
          <w:sz w:val="22"/>
          <w:szCs w:val="22"/>
        </w:rPr>
      </w:pPr>
    </w:p>
    <w:p w:rsidRPr="00177E3C" w:rsidR="0027724B" w:rsidP="00461C6D" w:rsidRDefault="00015DD9" w14:paraId="4F7B5D62" w14:textId="5681F7F5">
      <w:pPr>
        <w:rPr>
          <w:rFonts w:ascii="Calibri" w:hAnsi="Calibri" w:cs="Calibri"/>
          <w:b/>
          <w:color w:val="000000" w:themeColor="text1"/>
          <w:sz w:val="24"/>
          <w:szCs w:val="24"/>
          <w:u w:val="single"/>
        </w:rPr>
      </w:pPr>
      <w:r w:rsidRPr="00177E3C">
        <w:rPr>
          <w:rFonts w:ascii="Calibri" w:hAnsi="Calibri" w:cs="Calibri"/>
          <w:b/>
          <w:color w:val="000000" w:themeColor="text1"/>
          <w:sz w:val="24"/>
          <w:szCs w:val="24"/>
          <w:u w:val="single"/>
        </w:rPr>
        <w:t>Risk Assessment Management Plan RAMP</w:t>
      </w:r>
      <w:r w:rsidRPr="00177E3C" w:rsidR="0027724B">
        <w:rPr>
          <w:rFonts w:ascii="Calibri" w:hAnsi="Calibri" w:cs="Calibri"/>
          <w:b/>
          <w:color w:val="000000" w:themeColor="text1"/>
          <w:sz w:val="24"/>
          <w:szCs w:val="24"/>
          <w:u w:val="single"/>
        </w:rPr>
        <w:t xml:space="preserve"> </w:t>
      </w:r>
    </w:p>
    <w:p w:rsidRPr="00177E3C" w:rsidR="003E43BA" w:rsidP="00B73902" w:rsidRDefault="003E43BA" w14:paraId="083BDC71" w14:textId="77777777">
      <w:pPr>
        <w:rPr>
          <w:rFonts w:ascii="Calibri" w:hAnsi="Calibri" w:cs="Calibri"/>
          <w:b/>
          <w:color w:val="000000" w:themeColor="text1"/>
          <w:sz w:val="24"/>
          <w:szCs w:val="24"/>
        </w:rPr>
      </w:pPr>
    </w:p>
    <w:tbl>
      <w:tblPr>
        <w:tblW w:w="961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9"/>
        <w:gridCol w:w="7192"/>
      </w:tblGrid>
      <w:tr w:rsidRPr="00175187" w:rsidR="001364A5" w:rsidTr="00013F0F" w14:paraId="2EEBABC7" w14:textId="77777777">
        <w:tc>
          <w:tcPr>
            <w:tcW w:w="2419" w:type="dxa"/>
            <w:shd w:val="clear" w:color="auto" w:fill="F2F2F2" w:themeFill="background1" w:themeFillShade="F2"/>
          </w:tcPr>
          <w:p w:rsidRPr="00175187" w:rsidR="001364A5" w:rsidP="00EE7388" w:rsidRDefault="001364A5" w14:paraId="77289175" w14:textId="40A3C5BC">
            <w:pPr>
              <w:rPr>
                <w:rFonts w:ascii="Calibri" w:hAnsi="Calibri" w:cs="Arial"/>
                <w:b/>
                <w:sz w:val="22"/>
                <w:szCs w:val="22"/>
              </w:rPr>
            </w:pPr>
            <w:r w:rsidRPr="00175187">
              <w:rPr>
                <w:rFonts w:ascii="Calibri" w:hAnsi="Calibri" w:cs="Arial"/>
                <w:b/>
                <w:sz w:val="22"/>
                <w:szCs w:val="22"/>
              </w:rPr>
              <w:t>Name</w:t>
            </w:r>
            <w:r>
              <w:rPr>
                <w:rFonts w:ascii="Calibri" w:hAnsi="Calibri" w:cs="Arial"/>
                <w:b/>
                <w:sz w:val="22"/>
                <w:szCs w:val="22"/>
              </w:rPr>
              <w:t xml:space="preserve"> of child/young person</w:t>
            </w:r>
            <w:r w:rsidR="00B73902">
              <w:rPr>
                <w:rFonts w:ascii="Calibri" w:hAnsi="Calibri" w:cs="Arial"/>
                <w:b/>
                <w:sz w:val="22"/>
                <w:szCs w:val="22"/>
              </w:rPr>
              <w:t>.</w:t>
            </w:r>
          </w:p>
        </w:tc>
        <w:tc>
          <w:tcPr>
            <w:tcW w:w="7192" w:type="dxa"/>
            <w:shd w:val="clear" w:color="auto" w:fill="FFFFFF"/>
          </w:tcPr>
          <w:p w:rsidRPr="00175187" w:rsidR="001364A5" w:rsidP="00EE7388" w:rsidRDefault="001364A5" w14:paraId="6A61399A" w14:textId="77777777">
            <w:pPr>
              <w:rPr>
                <w:rFonts w:ascii="Calibri" w:hAnsi="Calibri" w:cs="Arial"/>
                <w:b/>
                <w:sz w:val="22"/>
                <w:szCs w:val="22"/>
              </w:rPr>
            </w:pPr>
          </w:p>
        </w:tc>
      </w:tr>
      <w:tr w:rsidRPr="00175187" w:rsidR="001364A5" w:rsidTr="00013F0F" w14:paraId="6E380813" w14:textId="77777777">
        <w:tc>
          <w:tcPr>
            <w:tcW w:w="2419" w:type="dxa"/>
            <w:shd w:val="clear" w:color="auto" w:fill="F2F2F2" w:themeFill="background1" w:themeFillShade="F2"/>
          </w:tcPr>
          <w:p w:rsidR="001364A5" w:rsidP="00EE7388" w:rsidRDefault="001364A5" w14:paraId="2229BB2D" w14:textId="77777777">
            <w:pPr>
              <w:rPr>
                <w:rFonts w:ascii="Arial" w:hAnsi="Arial" w:cs="Arial"/>
                <w:b/>
              </w:rPr>
            </w:pPr>
            <w:r>
              <w:rPr>
                <w:rFonts w:ascii="Arial" w:hAnsi="Arial" w:cs="Arial"/>
                <w:b/>
              </w:rPr>
              <w:t>Date of birth</w:t>
            </w:r>
          </w:p>
          <w:p w:rsidRPr="00175187" w:rsidR="001364A5" w:rsidP="00EE7388" w:rsidRDefault="001364A5" w14:paraId="35FE6492" w14:textId="77777777">
            <w:pPr>
              <w:rPr>
                <w:rFonts w:ascii="Arial" w:hAnsi="Arial" w:cs="Arial"/>
                <w:b/>
              </w:rPr>
            </w:pPr>
          </w:p>
        </w:tc>
        <w:tc>
          <w:tcPr>
            <w:tcW w:w="7192" w:type="dxa"/>
            <w:shd w:val="clear" w:color="auto" w:fill="FFFFFF"/>
          </w:tcPr>
          <w:p w:rsidRPr="00175187" w:rsidR="001364A5" w:rsidP="00EE7388" w:rsidRDefault="001364A5" w14:paraId="7B6509DB" w14:textId="77777777">
            <w:pPr>
              <w:rPr>
                <w:rFonts w:ascii="Arial" w:hAnsi="Arial" w:cs="Arial"/>
                <w:b/>
              </w:rPr>
            </w:pPr>
          </w:p>
        </w:tc>
      </w:tr>
      <w:tr w:rsidRPr="00175187" w:rsidR="001364A5" w:rsidTr="00013F0F" w14:paraId="0D980E8B" w14:textId="77777777">
        <w:tc>
          <w:tcPr>
            <w:tcW w:w="2419" w:type="dxa"/>
            <w:shd w:val="clear" w:color="auto" w:fill="F2F2F2" w:themeFill="background1" w:themeFillShade="F2"/>
          </w:tcPr>
          <w:p w:rsidR="001364A5" w:rsidP="00EE7388" w:rsidRDefault="001364A5" w14:paraId="769AA1EE" w14:textId="77777777">
            <w:pPr>
              <w:rPr>
                <w:rFonts w:ascii="Arial" w:hAnsi="Arial" w:cs="Arial"/>
                <w:b/>
              </w:rPr>
            </w:pPr>
            <w:r>
              <w:rPr>
                <w:rFonts w:ascii="Arial" w:hAnsi="Arial" w:cs="Arial"/>
                <w:b/>
              </w:rPr>
              <w:t>School/college</w:t>
            </w:r>
          </w:p>
          <w:p w:rsidRPr="00175187" w:rsidR="001364A5" w:rsidP="00EE7388" w:rsidRDefault="001364A5" w14:paraId="2543305B" w14:textId="77777777">
            <w:pPr>
              <w:rPr>
                <w:rFonts w:ascii="Arial" w:hAnsi="Arial" w:cs="Arial"/>
                <w:b/>
              </w:rPr>
            </w:pPr>
          </w:p>
        </w:tc>
        <w:tc>
          <w:tcPr>
            <w:tcW w:w="7192" w:type="dxa"/>
            <w:shd w:val="clear" w:color="auto" w:fill="FFFFFF"/>
          </w:tcPr>
          <w:p w:rsidRPr="00175187" w:rsidR="001364A5" w:rsidP="00EE7388" w:rsidRDefault="001364A5" w14:paraId="1DA2E781" w14:textId="77777777">
            <w:pPr>
              <w:rPr>
                <w:rFonts w:ascii="Arial" w:hAnsi="Arial" w:cs="Arial"/>
                <w:b/>
              </w:rPr>
            </w:pPr>
          </w:p>
        </w:tc>
      </w:tr>
      <w:tr w:rsidRPr="00175187" w:rsidR="001364A5" w:rsidTr="00013F0F" w14:paraId="2EDEFF96" w14:textId="77777777">
        <w:tc>
          <w:tcPr>
            <w:tcW w:w="2419" w:type="dxa"/>
            <w:shd w:val="clear" w:color="auto" w:fill="F2F2F2" w:themeFill="background1" w:themeFillShade="F2"/>
          </w:tcPr>
          <w:p w:rsidR="001364A5" w:rsidP="00EE7388" w:rsidRDefault="001364A5" w14:paraId="1D729356" w14:textId="77777777">
            <w:pPr>
              <w:rPr>
                <w:rFonts w:ascii="Arial" w:hAnsi="Arial" w:cs="Arial"/>
                <w:b/>
              </w:rPr>
            </w:pPr>
            <w:r>
              <w:rPr>
                <w:rFonts w:ascii="Arial" w:hAnsi="Arial" w:cs="Arial"/>
                <w:b/>
              </w:rPr>
              <w:t>Class/form</w:t>
            </w:r>
          </w:p>
          <w:p w:rsidR="001364A5" w:rsidP="00EE7388" w:rsidRDefault="001364A5" w14:paraId="4F8AFD7E" w14:textId="77777777">
            <w:pPr>
              <w:rPr>
                <w:rFonts w:ascii="Arial" w:hAnsi="Arial" w:cs="Arial"/>
                <w:b/>
              </w:rPr>
            </w:pPr>
          </w:p>
        </w:tc>
        <w:tc>
          <w:tcPr>
            <w:tcW w:w="7192" w:type="dxa"/>
            <w:shd w:val="clear" w:color="auto" w:fill="FFFFFF"/>
          </w:tcPr>
          <w:p w:rsidR="001364A5" w:rsidP="00EE7388" w:rsidRDefault="001364A5" w14:paraId="222BADE8" w14:textId="77777777">
            <w:pPr>
              <w:rPr>
                <w:rFonts w:ascii="Arial" w:hAnsi="Arial" w:cs="Arial"/>
                <w:b/>
              </w:rPr>
            </w:pPr>
          </w:p>
          <w:p w:rsidRPr="00175187" w:rsidR="001364A5" w:rsidP="00EE7388" w:rsidRDefault="001364A5" w14:paraId="00BB5CAD" w14:textId="77777777">
            <w:pPr>
              <w:rPr>
                <w:rFonts w:ascii="Arial" w:hAnsi="Arial" w:cs="Arial"/>
                <w:b/>
              </w:rPr>
            </w:pPr>
          </w:p>
        </w:tc>
      </w:tr>
      <w:tr w:rsidRPr="00175187" w:rsidR="001364A5" w:rsidTr="00013F0F" w14:paraId="5FCE2FD1" w14:textId="77777777">
        <w:tc>
          <w:tcPr>
            <w:tcW w:w="2419" w:type="dxa"/>
            <w:shd w:val="clear" w:color="auto" w:fill="F2F2F2" w:themeFill="background1" w:themeFillShade="F2"/>
          </w:tcPr>
          <w:p w:rsidR="001364A5" w:rsidP="00EE7388" w:rsidRDefault="001364A5" w14:paraId="3BFFF3D0" w14:textId="77777777">
            <w:pPr>
              <w:rPr>
                <w:rFonts w:ascii="Arial" w:hAnsi="Arial" w:cs="Arial"/>
                <w:b/>
              </w:rPr>
            </w:pPr>
            <w:r>
              <w:rPr>
                <w:rFonts w:ascii="Arial" w:hAnsi="Arial" w:cs="Arial"/>
                <w:b/>
              </w:rPr>
              <w:t>Date of RAMP</w:t>
            </w:r>
          </w:p>
          <w:p w:rsidR="001364A5" w:rsidP="00EE7388" w:rsidRDefault="001364A5" w14:paraId="65393B21" w14:textId="77777777">
            <w:pPr>
              <w:rPr>
                <w:rFonts w:ascii="Arial" w:hAnsi="Arial" w:cs="Arial"/>
                <w:b/>
              </w:rPr>
            </w:pPr>
          </w:p>
        </w:tc>
        <w:tc>
          <w:tcPr>
            <w:tcW w:w="7192" w:type="dxa"/>
            <w:shd w:val="clear" w:color="auto" w:fill="FFFFFF"/>
          </w:tcPr>
          <w:p w:rsidR="001364A5" w:rsidP="00EE7388" w:rsidRDefault="001364A5" w14:paraId="5F9E4AEF" w14:textId="77777777">
            <w:pPr>
              <w:rPr>
                <w:rFonts w:ascii="Arial" w:hAnsi="Arial" w:cs="Arial"/>
                <w:b/>
              </w:rPr>
            </w:pPr>
          </w:p>
          <w:p w:rsidRPr="00175187" w:rsidR="001364A5" w:rsidP="00EE7388" w:rsidRDefault="001364A5" w14:paraId="56ADACE2" w14:textId="77777777">
            <w:pPr>
              <w:rPr>
                <w:rFonts w:ascii="Arial" w:hAnsi="Arial" w:cs="Arial"/>
                <w:b/>
              </w:rPr>
            </w:pPr>
          </w:p>
        </w:tc>
      </w:tr>
    </w:tbl>
    <w:p w:rsidR="00522145" w:rsidP="001364A5" w:rsidRDefault="00522145" w14:paraId="64C0D1F5" w14:textId="77777777">
      <w:pPr>
        <w:rPr>
          <w:rFonts w:ascii="Calibri" w:hAnsi="Calibri" w:cs="Arial"/>
          <w:b/>
          <w:color w:val="000000" w:themeColor="text1"/>
          <w:sz w:val="24"/>
          <w:szCs w:val="24"/>
        </w:rPr>
      </w:pPr>
    </w:p>
    <w:p w:rsidR="008679AF" w:rsidP="002B44D2" w:rsidRDefault="008679AF" w14:paraId="10AE9136" w14:textId="77777777">
      <w:pPr>
        <w:rPr>
          <w:rFonts w:ascii="Calibri" w:hAnsi="Calibri" w:cs="Calibri"/>
          <w:b/>
          <w:color w:val="000000" w:themeColor="text1"/>
          <w:sz w:val="22"/>
          <w:szCs w:val="22"/>
        </w:rPr>
      </w:pPr>
    </w:p>
    <w:tbl>
      <w:tblPr>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40"/>
      </w:tblGrid>
      <w:tr w:rsidRPr="0027724B" w:rsidR="008679AF" w:rsidTr="00B73902" w14:paraId="29B18FB8" w14:textId="77777777">
        <w:tc>
          <w:tcPr>
            <w:tcW w:w="964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013F0F" w:rsidR="008679AF" w:rsidP="00013F0F" w:rsidRDefault="00CF0B07" w14:paraId="30DD0264" w14:textId="035A95C2">
            <w:pPr>
              <w:rPr>
                <w:rFonts w:ascii="Calibri" w:hAnsi="Calibri" w:cs="Arial"/>
                <w:b/>
                <w:color w:val="000000" w:themeColor="text1"/>
                <w:sz w:val="24"/>
                <w:szCs w:val="24"/>
              </w:rPr>
            </w:pPr>
            <w:r w:rsidRPr="00774EEB">
              <w:rPr>
                <w:rFonts w:ascii="Calibri" w:hAnsi="Calibri" w:cs="Arial"/>
                <w:b/>
                <w:color w:val="000000" w:themeColor="text1"/>
                <w:sz w:val="24"/>
                <w:szCs w:val="24"/>
              </w:rPr>
              <w:t xml:space="preserve">Context </w:t>
            </w:r>
            <w:r w:rsidR="00177E3C">
              <w:rPr>
                <w:rFonts w:ascii="Calibri" w:hAnsi="Calibri" w:cs="Arial"/>
                <w:b/>
                <w:color w:val="000000" w:themeColor="text1"/>
                <w:sz w:val="24"/>
                <w:szCs w:val="24"/>
              </w:rPr>
              <w:t xml:space="preserve">of </w:t>
            </w:r>
            <w:r w:rsidR="00E73DFD">
              <w:rPr>
                <w:rFonts w:ascii="Calibri" w:hAnsi="Calibri" w:cs="Arial"/>
                <w:b/>
                <w:color w:val="000000" w:themeColor="text1"/>
                <w:sz w:val="24"/>
                <w:szCs w:val="24"/>
              </w:rPr>
              <w:t>incident /</w:t>
            </w:r>
            <w:r w:rsidR="00E06367">
              <w:rPr>
                <w:rFonts w:ascii="Calibri" w:hAnsi="Calibri" w:cs="Arial"/>
                <w:b/>
                <w:color w:val="000000" w:themeColor="text1"/>
                <w:sz w:val="24"/>
                <w:szCs w:val="24"/>
              </w:rPr>
              <w:t xml:space="preserve"> circumstances and reason for RAMP </w:t>
            </w:r>
            <w:r w:rsidRPr="00774EEB">
              <w:rPr>
                <w:rFonts w:ascii="Calibri" w:hAnsi="Calibri" w:cs="Arial"/>
                <w:b/>
                <w:color w:val="000000" w:themeColor="text1"/>
                <w:sz w:val="24"/>
                <w:szCs w:val="24"/>
              </w:rPr>
              <w:t xml:space="preserve"> </w:t>
            </w:r>
          </w:p>
        </w:tc>
      </w:tr>
      <w:tr w:rsidRPr="0027724B" w:rsidR="008679AF" w:rsidTr="002702AF" w14:paraId="7B1D024A" w14:textId="77777777">
        <w:trPr>
          <w:trHeight w:val="1710"/>
        </w:trPr>
        <w:tc>
          <w:tcPr>
            <w:tcW w:w="9640" w:type="dxa"/>
            <w:tcBorders>
              <w:top w:val="single" w:color="auto" w:sz="4" w:space="0"/>
              <w:left w:val="single" w:color="auto" w:sz="4" w:space="0"/>
              <w:bottom w:val="single" w:color="auto" w:sz="4" w:space="0"/>
              <w:right w:val="single" w:color="auto" w:sz="4" w:space="0"/>
            </w:tcBorders>
            <w:shd w:val="clear" w:color="auto" w:fill="auto"/>
          </w:tcPr>
          <w:p w:rsidR="008679AF" w:rsidP="002702AF" w:rsidRDefault="008679AF" w14:paraId="194A4062" w14:textId="3CA15A25">
            <w:pPr>
              <w:rPr>
                <w:rFonts w:ascii="Calibri" w:hAnsi="Calibri" w:cs="Arial"/>
                <w:b/>
                <w:i/>
                <w:color w:val="000000" w:themeColor="text1"/>
                <w:sz w:val="18"/>
                <w:szCs w:val="18"/>
              </w:rPr>
            </w:pPr>
          </w:p>
          <w:p w:rsidR="00E73DFD" w:rsidP="002702AF" w:rsidRDefault="00CF0B07" w14:paraId="7162571B" w14:textId="77777777">
            <w:pPr>
              <w:pStyle w:val="ListParagraph"/>
              <w:numPr>
                <w:ilvl w:val="0"/>
                <w:numId w:val="17"/>
              </w:numPr>
              <w:rPr>
                <w:rFonts w:ascii="Calibri" w:hAnsi="Calibri" w:cs="Calibri"/>
                <w:b/>
                <w:color w:val="000000" w:themeColor="text1"/>
                <w:sz w:val="24"/>
                <w:szCs w:val="24"/>
              </w:rPr>
            </w:pPr>
            <w:r w:rsidRPr="00013F0F">
              <w:rPr>
                <w:rFonts w:ascii="Calibri" w:hAnsi="Calibri" w:cs="Calibri"/>
                <w:b/>
                <w:color w:val="000000" w:themeColor="text1"/>
                <w:sz w:val="24"/>
                <w:szCs w:val="24"/>
              </w:rPr>
              <w:t xml:space="preserve">What has happened?  </w:t>
            </w:r>
          </w:p>
          <w:p w:rsidRPr="00013F0F" w:rsidR="00CF0B07" w:rsidP="002702AF" w:rsidRDefault="00E73DFD" w14:paraId="3AD947F4" w14:textId="00CA1A55">
            <w:pPr>
              <w:pStyle w:val="ListParagraph"/>
              <w:numPr>
                <w:ilvl w:val="0"/>
                <w:numId w:val="17"/>
              </w:numPr>
              <w:rPr>
                <w:rFonts w:ascii="Calibri" w:hAnsi="Calibri" w:cs="Calibri"/>
                <w:b/>
                <w:color w:val="000000" w:themeColor="text1"/>
                <w:sz w:val="24"/>
                <w:szCs w:val="24"/>
              </w:rPr>
            </w:pPr>
            <w:r>
              <w:rPr>
                <w:rFonts w:ascii="Calibri" w:hAnsi="Calibri" w:cs="Calibri"/>
                <w:b/>
                <w:color w:val="000000" w:themeColor="text1"/>
                <w:sz w:val="24"/>
                <w:szCs w:val="24"/>
              </w:rPr>
              <w:t xml:space="preserve">Reason for </w:t>
            </w:r>
            <w:r w:rsidRPr="00013F0F" w:rsidR="00CF0B07">
              <w:rPr>
                <w:rFonts w:ascii="Calibri" w:hAnsi="Calibri" w:cs="Calibri"/>
                <w:b/>
                <w:color w:val="000000" w:themeColor="text1"/>
                <w:sz w:val="24"/>
                <w:szCs w:val="24"/>
              </w:rPr>
              <w:t>RAMP</w:t>
            </w:r>
            <w:r>
              <w:rPr>
                <w:rFonts w:ascii="Calibri" w:hAnsi="Calibri" w:cs="Calibri"/>
                <w:b/>
                <w:color w:val="000000" w:themeColor="text1"/>
                <w:sz w:val="24"/>
                <w:szCs w:val="24"/>
              </w:rPr>
              <w:t xml:space="preserve">? </w:t>
            </w:r>
          </w:p>
          <w:p w:rsidR="00013F0F" w:rsidP="00013F0F" w:rsidRDefault="00013F0F" w14:paraId="62C47640" w14:textId="5211358F">
            <w:pPr>
              <w:pStyle w:val="ListParagraph"/>
              <w:numPr>
                <w:ilvl w:val="0"/>
                <w:numId w:val="18"/>
              </w:numPr>
              <w:rPr>
                <w:rFonts w:ascii="Calibri" w:hAnsi="Calibri" w:cs="Calibri"/>
                <w:b/>
                <w:iCs/>
                <w:color w:val="000000" w:themeColor="text1"/>
                <w:sz w:val="24"/>
                <w:szCs w:val="24"/>
              </w:rPr>
            </w:pPr>
            <w:r w:rsidRPr="00013F0F">
              <w:rPr>
                <w:rFonts w:ascii="Calibri" w:hAnsi="Calibri" w:cs="Calibri"/>
                <w:b/>
                <w:iCs/>
                <w:color w:val="000000" w:themeColor="text1"/>
                <w:sz w:val="24"/>
                <w:szCs w:val="24"/>
              </w:rPr>
              <w:t>CYP view</w:t>
            </w:r>
            <w:r w:rsidR="001C3FA1">
              <w:rPr>
                <w:rFonts w:ascii="Calibri" w:hAnsi="Calibri" w:cs="Calibri"/>
                <w:b/>
                <w:iCs/>
                <w:color w:val="000000" w:themeColor="text1"/>
                <w:sz w:val="24"/>
                <w:szCs w:val="24"/>
              </w:rPr>
              <w:t>, wishes and feelings</w:t>
            </w:r>
            <w:r>
              <w:rPr>
                <w:rFonts w:ascii="Calibri" w:hAnsi="Calibri" w:cs="Calibri"/>
                <w:b/>
                <w:iCs/>
                <w:color w:val="000000" w:themeColor="text1"/>
                <w:sz w:val="24"/>
                <w:szCs w:val="24"/>
              </w:rPr>
              <w:t>?</w:t>
            </w:r>
            <w:r w:rsidRPr="00013F0F">
              <w:rPr>
                <w:rFonts w:ascii="Calibri" w:hAnsi="Calibri" w:cs="Calibri"/>
                <w:b/>
                <w:iCs/>
                <w:color w:val="000000" w:themeColor="text1"/>
                <w:sz w:val="24"/>
                <w:szCs w:val="24"/>
              </w:rPr>
              <w:t xml:space="preserve"> </w:t>
            </w:r>
          </w:p>
          <w:p w:rsidRPr="00013F0F" w:rsidR="00013F0F" w:rsidP="00013F0F" w:rsidRDefault="00013F0F" w14:paraId="3F3A3641" w14:textId="68AE04A7">
            <w:pPr>
              <w:pStyle w:val="ListParagraph"/>
              <w:numPr>
                <w:ilvl w:val="0"/>
                <w:numId w:val="18"/>
              </w:numPr>
              <w:rPr>
                <w:rFonts w:ascii="Calibri" w:hAnsi="Calibri" w:cs="Calibri"/>
                <w:b/>
                <w:iCs/>
                <w:color w:val="000000" w:themeColor="text1"/>
                <w:sz w:val="24"/>
                <w:szCs w:val="24"/>
              </w:rPr>
            </w:pPr>
            <w:r>
              <w:rPr>
                <w:rFonts w:ascii="Calibri" w:hAnsi="Calibri" w:cs="Calibri"/>
                <w:b/>
                <w:iCs/>
                <w:color w:val="000000" w:themeColor="text1"/>
                <w:sz w:val="24"/>
                <w:szCs w:val="24"/>
              </w:rPr>
              <w:t xml:space="preserve">Parent/s Carers view? </w:t>
            </w:r>
          </w:p>
          <w:p w:rsidR="00013F0F" w:rsidP="00013F0F" w:rsidRDefault="00013F0F" w14:paraId="246EA854" w14:textId="645F6D86">
            <w:pPr>
              <w:rPr>
                <w:rFonts w:ascii="Calibri" w:hAnsi="Calibri" w:cs="Calibri"/>
                <w:b/>
                <w:i/>
                <w:color w:val="000000" w:themeColor="text1"/>
                <w:sz w:val="24"/>
                <w:szCs w:val="24"/>
              </w:rPr>
            </w:pPr>
          </w:p>
          <w:p w:rsidR="00013F0F" w:rsidP="00013F0F" w:rsidRDefault="00013F0F" w14:paraId="3BF9A18F" w14:textId="72B7AE15">
            <w:pPr>
              <w:rPr>
                <w:rFonts w:ascii="Calibri" w:hAnsi="Calibri" w:cs="Calibri"/>
                <w:b/>
                <w:i/>
                <w:color w:val="000000" w:themeColor="text1"/>
                <w:sz w:val="24"/>
                <w:szCs w:val="24"/>
              </w:rPr>
            </w:pPr>
          </w:p>
          <w:p w:rsidR="00013F0F" w:rsidP="00013F0F" w:rsidRDefault="00013F0F" w14:paraId="0B9E523E" w14:textId="53C5DCAE">
            <w:pPr>
              <w:rPr>
                <w:rFonts w:ascii="Calibri" w:hAnsi="Calibri" w:cs="Calibri"/>
                <w:b/>
                <w:i/>
                <w:color w:val="000000" w:themeColor="text1"/>
                <w:sz w:val="24"/>
                <w:szCs w:val="24"/>
              </w:rPr>
            </w:pPr>
          </w:p>
          <w:p w:rsidR="00013F0F" w:rsidP="00013F0F" w:rsidRDefault="00013F0F" w14:paraId="68AFD5FA" w14:textId="3CB0BEB3">
            <w:pPr>
              <w:rPr>
                <w:rFonts w:ascii="Calibri" w:hAnsi="Calibri" w:cs="Calibri"/>
                <w:b/>
                <w:i/>
                <w:color w:val="000000" w:themeColor="text1"/>
                <w:sz w:val="24"/>
                <w:szCs w:val="24"/>
              </w:rPr>
            </w:pPr>
          </w:p>
          <w:p w:rsidRPr="00013F0F" w:rsidR="00013F0F" w:rsidP="00013F0F" w:rsidRDefault="00013F0F" w14:paraId="63909B90" w14:textId="77777777">
            <w:pPr>
              <w:rPr>
                <w:rFonts w:ascii="Calibri" w:hAnsi="Calibri" w:cs="Calibri"/>
                <w:b/>
                <w:i/>
                <w:color w:val="000000" w:themeColor="text1"/>
                <w:sz w:val="24"/>
                <w:szCs w:val="24"/>
              </w:rPr>
            </w:pPr>
          </w:p>
          <w:p w:rsidRPr="00CF0B07" w:rsidR="00013F0F" w:rsidP="00013F0F" w:rsidRDefault="00013F0F" w14:paraId="1BE35412" w14:textId="47AEAF65">
            <w:pPr>
              <w:pStyle w:val="ListParagraph"/>
              <w:rPr>
                <w:rFonts w:ascii="Calibri" w:hAnsi="Calibri" w:cs="Arial"/>
                <w:b/>
                <w:i/>
                <w:color w:val="000000" w:themeColor="text1"/>
                <w:sz w:val="18"/>
                <w:szCs w:val="18"/>
              </w:rPr>
            </w:pPr>
          </w:p>
        </w:tc>
      </w:tr>
    </w:tbl>
    <w:p w:rsidR="008679AF" w:rsidP="002B44D2" w:rsidRDefault="008679AF" w14:paraId="7E45C34F" w14:textId="77777777">
      <w:pPr>
        <w:rPr>
          <w:rFonts w:ascii="Calibri" w:hAnsi="Calibri" w:cs="Calibri"/>
          <w:b/>
          <w:color w:val="000000" w:themeColor="text1"/>
          <w:sz w:val="22"/>
          <w:szCs w:val="22"/>
        </w:rPr>
      </w:pPr>
    </w:p>
    <w:p w:rsidRPr="00CF0B07" w:rsidR="00CF0B07" w:rsidP="00CF0B07" w:rsidRDefault="00CF0B07" w14:paraId="459F49B3" w14:textId="77777777">
      <w:pPr>
        <w:rPr>
          <w:rFonts w:ascii="Calibri" w:hAnsi="Calibri" w:cs="Calibri"/>
          <w:sz w:val="22"/>
          <w:szCs w:val="22"/>
        </w:rPr>
      </w:pPr>
    </w:p>
    <w:p w:rsidR="00CF0B07" w:rsidP="00CF0B07" w:rsidRDefault="00CF0B07" w14:paraId="07E30EB9" w14:textId="6555550B">
      <w:pPr>
        <w:tabs>
          <w:tab w:val="left" w:pos="1060"/>
        </w:tabs>
        <w:rPr>
          <w:rFonts w:ascii="Calibri" w:hAnsi="Calibri" w:cs="Arial"/>
          <w:b/>
          <w:i/>
          <w:sz w:val="18"/>
          <w:szCs w:val="18"/>
        </w:rPr>
      </w:pPr>
    </w:p>
    <w:p w:rsidR="00013F0F" w:rsidP="00CF0B07" w:rsidRDefault="00013F0F" w14:paraId="15AC7DFC" w14:textId="1569F11C">
      <w:pPr>
        <w:tabs>
          <w:tab w:val="left" w:pos="1060"/>
        </w:tabs>
        <w:rPr>
          <w:rFonts w:ascii="Calibri" w:hAnsi="Calibri" w:cs="Arial"/>
          <w:b/>
          <w:i/>
          <w:sz w:val="18"/>
          <w:szCs w:val="18"/>
        </w:rPr>
      </w:pPr>
    </w:p>
    <w:p w:rsidR="00013F0F" w:rsidP="00CF0B07" w:rsidRDefault="00013F0F" w14:paraId="1C537A5E" w14:textId="498A2EA8">
      <w:pPr>
        <w:tabs>
          <w:tab w:val="left" w:pos="1060"/>
        </w:tabs>
        <w:rPr>
          <w:rFonts w:ascii="Calibri" w:hAnsi="Calibri" w:cs="Arial"/>
          <w:b/>
          <w:i/>
          <w:sz w:val="18"/>
          <w:szCs w:val="18"/>
        </w:rPr>
      </w:pPr>
    </w:p>
    <w:p w:rsidR="00013F0F" w:rsidP="00CF0B07" w:rsidRDefault="00013F0F" w14:paraId="552CB9F2" w14:textId="2FE66DBB">
      <w:pPr>
        <w:tabs>
          <w:tab w:val="left" w:pos="1060"/>
        </w:tabs>
        <w:rPr>
          <w:rFonts w:ascii="Calibri" w:hAnsi="Calibri" w:cs="Arial"/>
          <w:b/>
          <w:i/>
          <w:sz w:val="18"/>
          <w:szCs w:val="18"/>
        </w:rPr>
      </w:pPr>
    </w:p>
    <w:p w:rsidR="00013F0F" w:rsidP="00CF0B07" w:rsidRDefault="00013F0F" w14:paraId="360C593B" w14:textId="12C7EC0D">
      <w:pPr>
        <w:tabs>
          <w:tab w:val="left" w:pos="1060"/>
        </w:tabs>
        <w:rPr>
          <w:rFonts w:ascii="Calibri" w:hAnsi="Calibri" w:cs="Arial"/>
          <w:b/>
          <w:i/>
          <w:sz w:val="18"/>
          <w:szCs w:val="18"/>
        </w:rPr>
      </w:pPr>
    </w:p>
    <w:p w:rsidR="00013F0F" w:rsidP="00CF0B07" w:rsidRDefault="00013F0F" w14:paraId="1AB76A5E" w14:textId="0978621B">
      <w:pPr>
        <w:tabs>
          <w:tab w:val="left" w:pos="1060"/>
        </w:tabs>
        <w:rPr>
          <w:rFonts w:ascii="Calibri" w:hAnsi="Calibri" w:cs="Arial"/>
          <w:b/>
          <w:i/>
          <w:sz w:val="18"/>
          <w:szCs w:val="18"/>
        </w:rPr>
      </w:pPr>
    </w:p>
    <w:p w:rsidR="00013F0F" w:rsidP="00CF0B07" w:rsidRDefault="00013F0F" w14:paraId="6A5863FF" w14:textId="5493E8BE">
      <w:pPr>
        <w:tabs>
          <w:tab w:val="left" w:pos="1060"/>
        </w:tabs>
        <w:rPr>
          <w:rFonts w:ascii="Calibri" w:hAnsi="Calibri" w:cs="Arial"/>
          <w:b/>
          <w:i/>
          <w:sz w:val="18"/>
          <w:szCs w:val="18"/>
        </w:rPr>
      </w:pPr>
    </w:p>
    <w:p w:rsidR="00013F0F" w:rsidP="00CF0B07" w:rsidRDefault="00013F0F" w14:paraId="4954B0F7" w14:textId="5115DBCE">
      <w:pPr>
        <w:tabs>
          <w:tab w:val="left" w:pos="1060"/>
        </w:tabs>
        <w:rPr>
          <w:rFonts w:ascii="Calibri" w:hAnsi="Calibri" w:cs="Arial"/>
          <w:b/>
          <w:i/>
          <w:sz w:val="18"/>
          <w:szCs w:val="18"/>
        </w:rPr>
      </w:pPr>
    </w:p>
    <w:p w:rsidR="00013F0F" w:rsidP="00CF0B07" w:rsidRDefault="00013F0F" w14:paraId="4E9E5323" w14:textId="2AE855BC">
      <w:pPr>
        <w:tabs>
          <w:tab w:val="left" w:pos="1060"/>
        </w:tabs>
        <w:rPr>
          <w:rFonts w:ascii="Calibri" w:hAnsi="Calibri" w:cs="Arial"/>
          <w:b/>
          <w:i/>
          <w:sz w:val="18"/>
          <w:szCs w:val="18"/>
        </w:rPr>
      </w:pPr>
    </w:p>
    <w:p w:rsidR="00013F0F" w:rsidP="00CF0B07" w:rsidRDefault="00013F0F" w14:paraId="2E2DD5FB" w14:textId="2F76B901">
      <w:pPr>
        <w:tabs>
          <w:tab w:val="left" w:pos="1060"/>
        </w:tabs>
        <w:rPr>
          <w:rFonts w:ascii="Calibri" w:hAnsi="Calibri" w:cs="Arial"/>
          <w:b/>
          <w:i/>
          <w:sz w:val="18"/>
          <w:szCs w:val="18"/>
        </w:rPr>
      </w:pPr>
    </w:p>
    <w:p w:rsidR="00013F0F" w:rsidP="00CF0B07" w:rsidRDefault="00013F0F" w14:paraId="78A42564" w14:textId="4C3B58DA">
      <w:pPr>
        <w:tabs>
          <w:tab w:val="left" w:pos="1060"/>
        </w:tabs>
        <w:rPr>
          <w:rFonts w:ascii="Calibri" w:hAnsi="Calibri" w:cs="Arial"/>
          <w:b/>
          <w:i/>
          <w:sz w:val="18"/>
          <w:szCs w:val="18"/>
        </w:rPr>
      </w:pPr>
    </w:p>
    <w:p w:rsidR="00013F0F" w:rsidP="00CF0B07" w:rsidRDefault="00013F0F" w14:paraId="1BCC6FD9" w14:textId="0CEBAAB5">
      <w:pPr>
        <w:tabs>
          <w:tab w:val="left" w:pos="1060"/>
        </w:tabs>
        <w:rPr>
          <w:rFonts w:ascii="Calibri" w:hAnsi="Calibri" w:cs="Arial"/>
          <w:b/>
          <w:i/>
          <w:sz w:val="18"/>
          <w:szCs w:val="18"/>
        </w:rPr>
      </w:pPr>
    </w:p>
    <w:p w:rsidR="00013F0F" w:rsidP="00CF0B07" w:rsidRDefault="00013F0F" w14:paraId="4800912F" w14:textId="58CE9116">
      <w:pPr>
        <w:tabs>
          <w:tab w:val="left" w:pos="1060"/>
        </w:tabs>
        <w:rPr>
          <w:rFonts w:ascii="Calibri" w:hAnsi="Calibri" w:cs="Arial"/>
          <w:b/>
          <w:i/>
          <w:sz w:val="18"/>
          <w:szCs w:val="18"/>
        </w:rPr>
      </w:pPr>
    </w:p>
    <w:p w:rsidR="00013F0F" w:rsidP="00CF0B07" w:rsidRDefault="00013F0F" w14:paraId="07A0F11B" w14:textId="444E52CE">
      <w:pPr>
        <w:tabs>
          <w:tab w:val="left" w:pos="1060"/>
        </w:tabs>
        <w:rPr>
          <w:rFonts w:ascii="Calibri" w:hAnsi="Calibri" w:cs="Arial"/>
          <w:b/>
          <w:i/>
          <w:sz w:val="18"/>
          <w:szCs w:val="18"/>
        </w:rPr>
      </w:pPr>
    </w:p>
    <w:p w:rsidR="00013F0F" w:rsidP="00CF0B07" w:rsidRDefault="00013F0F" w14:paraId="0BCB72F2" w14:textId="170553AE">
      <w:pPr>
        <w:tabs>
          <w:tab w:val="left" w:pos="1060"/>
        </w:tabs>
        <w:rPr>
          <w:rFonts w:ascii="Calibri" w:hAnsi="Calibri" w:cs="Arial"/>
          <w:b/>
          <w:i/>
          <w:sz w:val="18"/>
          <w:szCs w:val="18"/>
        </w:rPr>
      </w:pPr>
    </w:p>
    <w:p w:rsidR="00013F0F" w:rsidP="00CF0B07" w:rsidRDefault="00013F0F" w14:paraId="426802AB" w14:textId="2B3B2666">
      <w:pPr>
        <w:tabs>
          <w:tab w:val="left" w:pos="1060"/>
        </w:tabs>
        <w:rPr>
          <w:rFonts w:ascii="Calibri" w:hAnsi="Calibri" w:cs="Arial"/>
          <w:b/>
          <w:i/>
          <w:sz w:val="18"/>
          <w:szCs w:val="18"/>
        </w:rPr>
      </w:pPr>
    </w:p>
    <w:p w:rsidR="00013F0F" w:rsidP="00CF0B07" w:rsidRDefault="00013F0F" w14:paraId="173CED73" w14:textId="176E18D1">
      <w:pPr>
        <w:tabs>
          <w:tab w:val="left" w:pos="1060"/>
        </w:tabs>
        <w:rPr>
          <w:rFonts w:ascii="Calibri" w:hAnsi="Calibri" w:cs="Arial"/>
          <w:b/>
          <w:i/>
          <w:sz w:val="18"/>
          <w:szCs w:val="18"/>
        </w:rPr>
      </w:pPr>
    </w:p>
    <w:p w:rsidR="00013F0F" w:rsidP="00CF0B07" w:rsidRDefault="00013F0F" w14:paraId="75BABAB3" w14:textId="17996EC0">
      <w:pPr>
        <w:tabs>
          <w:tab w:val="left" w:pos="1060"/>
        </w:tabs>
        <w:rPr>
          <w:rFonts w:ascii="Calibri" w:hAnsi="Calibri" w:cs="Arial"/>
          <w:b/>
          <w:i/>
          <w:sz w:val="18"/>
          <w:szCs w:val="18"/>
        </w:rPr>
      </w:pPr>
    </w:p>
    <w:p w:rsidR="00013F0F" w:rsidP="00CF0B07" w:rsidRDefault="00013F0F" w14:paraId="743A69D4" w14:textId="7FFADF0D">
      <w:pPr>
        <w:tabs>
          <w:tab w:val="left" w:pos="1060"/>
        </w:tabs>
        <w:rPr>
          <w:rFonts w:ascii="Calibri" w:hAnsi="Calibri" w:cs="Arial"/>
          <w:b/>
          <w:i/>
          <w:sz w:val="18"/>
          <w:szCs w:val="18"/>
        </w:rPr>
      </w:pPr>
    </w:p>
    <w:p w:rsidR="00013F0F" w:rsidP="00CF0B07" w:rsidRDefault="00013F0F" w14:paraId="564BEB6F" w14:textId="3993E8F3">
      <w:pPr>
        <w:tabs>
          <w:tab w:val="left" w:pos="1060"/>
        </w:tabs>
        <w:rPr>
          <w:rFonts w:ascii="Calibri" w:hAnsi="Calibri" w:cs="Arial"/>
          <w:b/>
          <w:i/>
          <w:sz w:val="18"/>
          <w:szCs w:val="18"/>
        </w:rPr>
      </w:pPr>
    </w:p>
    <w:p w:rsidR="00013F0F" w:rsidP="00CF0B07" w:rsidRDefault="00013F0F" w14:paraId="7A5C9421" w14:textId="4CABBEBB">
      <w:pPr>
        <w:tabs>
          <w:tab w:val="left" w:pos="1060"/>
        </w:tabs>
        <w:rPr>
          <w:rFonts w:ascii="Calibri" w:hAnsi="Calibri" w:cs="Arial"/>
          <w:b/>
          <w:i/>
          <w:sz w:val="18"/>
          <w:szCs w:val="18"/>
        </w:rPr>
      </w:pPr>
    </w:p>
    <w:p w:rsidR="00013F0F" w:rsidP="00CF0B07" w:rsidRDefault="00013F0F" w14:paraId="73C0F8CD" w14:textId="77777777">
      <w:pPr>
        <w:tabs>
          <w:tab w:val="left" w:pos="1060"/>
        </w:tabs>
        <w:rPr>
          <w:rFonts w:ascii="Calibri" w:hAnsi="Calibri" w:cs="Arial"/>
          <w:b/>
          <w:i/>
          <w:sz w:val="18"/>
          <w:szCs w:val="18"/>
        </w:rPr>
      </w:pPr>
    </w:p>
    <w:p w:rsidR="00013F0F" w:rsidP="00013F0F" w:rsidRDefault="00013F0F" w14:paraId="208911EB" w14:textId="77777777">
      <w:pPr>
        <w:rPr>
          <w:rFonts w:ascii="Calibri" w:hAnsi="Calibri" w:cs="Calibri"/>
          <w:b/>
          <w:color w:val="000000" w:themeColor="text1"/>
          <w:sz w:val="24"/>
          <w:szCs w:val="24"/>
        </w:rPr>
      </w:pPr>
    </w:p>
    <w:p w:rsidR="00013F0F" w:rsidP="00013F0F" w:rsidRDefault="00013F0F" w14:paraId="0503CB6E" w14:textId="77777777">
      <w:pPr>
        <w:rPr>
          <w:rFonts w:ascii="Calibri" w:hAnsi="Calibri" w:cs="Calibri"/>
          <w:b/>
          <w:color w:val="000000" w:themeColor="text1"/>
          <w:sz w:val="24"/>
          <w:szCs w:val="24"/>
        </w:rPr>
      </w:pPr>
    </w:p>
    <w:p w:rsidR="00013F0F" w:rsidP="00013F0F" w:rsidRDefault="00013F0F" w14:paraId="7B31F45D" w14:textId="77777777">
      <w:pPr>
        <w:rPr>
          <w:rFonts w:ascii="Calibri" w:hAnsi="Calibri" w:cs="Calibri"/>
          <w:b/>
          <w:color w:val="000000" w:themeColor="text1"/>
          <w:sz w:val="24"/>
          <w:szCs w:val="24"/>
        </w:rPr>
      </w:pPr>
    </w:p>
    <w:p w:rsidR="00013F0F" w:rsidP="00013F0F" w:rsidRDefault="00013F0F" w14:paraId="1CA98D73" w14:textId="77777777">
      <w:pPr>
        <w:rPr>
          <w:rFonts w:ascii="Calibri" w:hAnsi="Calibri" w:cs="Calibri"/>
          <w:b/>
          <w:color w:val="000000" w:themeColor="text1"/>
          <w:sz w:val="24"/>
          <w:szCs w:val="24"/>
        </w:rPr>
      </w:pPr>
    </w:p>
    <w:p w:rsidR="00013F0F" w:rsidP="00013F0F" w:rsidRDefault="00013F0F" w14:paraId="4AD692B0" w14:textId="77777777">
      <w:pPr>
        <w:rPr>
          <w:rFonts w:ascii="Calibri" w:hAnsi="Calibri" w:cs="Calibri"/>
          <w:b/>
          <w:color w:val="000000" w:themeColor="text1"/>
          <w:sz w:val="24"/>
          <w:szCs w:val="24"/>
        </w:rPr>
      </w:pPr>
    </w:p>
    <w:p w:rsidRPr="00FA7567" w:rsidR="00013F0F" w:rsidP="00177E3C" w:rsidRDefault="00FA7567" w14:paraId="32E9B28E" w14:textId="0892C445">
      <w:pPr>
        <w:rPr>
          <w:rFonts w:ascii="Calibri" w:hAnsi="Calibri" w:cs="Calibri"/>
          <w:b/>
          <w:i/>
          <w:color w:val="000000" w:themeColor="text1"/>
          <w:sz w:val="24"/>
          <w:szCs w:val="24"/>
          <w:u w:val="single"/>
        </w:rPr>
      </w:pPr>
      <w:r w:rsidRPr="00FA7567">
        <w:rPr>
          <w:rFonts w:ascii="Calibri" w:hAnsi="Calibri" w:cs="Calibri"/>
          <w:b/>
          <w:color w:val="000000" w:themeColor="text1"/>
          <w:sz w:val="24"/>
          <w:szCs w:val="24"/>
          <w:u w:val="single"/>
        </w:rPr>
        <w:t>Specific f</w:t>
      </w:r>
      <w:r w:rsidRPr="00FA7567" w:rsidR="00013F0F">
        <w:rPr>
          <w:rFonts w:ascii="Calibri" w:hAnsi="Calibri" w:cs="Calibri"/>
          <w:b/>
          <w:color w:val="000000" w:themeColor="text1"/>
          <w:sz w:val="24"/>
          <w:szCs w:val="24"/>
          <w:u w:val="single"/>
        </w:rPr>
        <w:t xml:space="preserve">actors </w:t>
      </w:r>
      <w:r w:rsidRPr="00FA7567">
        <w:rPr>
          <w:rFonts w:ascii="Calibri" w:hAnsi="Calibri" w:cs="Calibri"/>
          <w:b/>
          <w:color w:val="000000" w:themeColor="text1"/>
          <w:sz w:val="24"/>
          <w:szCs w:val="24"/>
          <w:u w:val="single"/>
        </w:rPr>
        <w:t xml:space="preserve">that are a cause for </w:t>
      </w:r>
      <w:r w:rsidRPr="00FA7567" w:rsidR="00013F0F">
        <w:rPr>
          <w:rFonts w:ascii="Calibri" w:hAnsi="Calibri" w:cs="Calibri"/>
          <w:b/>
          <w:color w:val="000000" w:themeColor="text1"/>
          <w:sz w:val="24"/>
          <w:szCs w:val="24"/>
          <w:u w:val="single"/>
        </w:rPr>
        <w:t xml:space="preserve">concern and </w:t>
      </w:r>
      <w:r w:rsidR="002F05C1">
        <w:rPr>
          <w:rFonts w:ascii="Calibri" w:hAnsi="Calibri" w:cs="Calibri"/>
          <w:b/>
          <w:color w:val="000000" w:themeColor="text1"/>
          <w:sz w:val="24"/>
          <w:szCs w:val="24"/>
          <w:u w:val="single"/>
        </w:rPr>
        <w:t xml:space="preserve">the </w:t>
      </w:r>
      <w:r w:rsidRPr="00FA7567" w:rsidR="00013F0F">
        <w:rPr>
          <w:rFonts w:ascii="Calibri" w:hAnsi="Calibri" w:cs="Calibri"/>
          <w:b/>
          <w:color w:val="000000" w:themeColor="text1"/>
          <w:sz w:val="24"/>
          <w:szCs w:val="24"/>
          <w:u w:val="single"/>
        </w:rPr>
        <w:t xml:space="preserve">evidence </w:t>
      </w:r>
      <w:r w:rsidRPr="00FA7567">
        <w:rPr>
          <w:rFonts w:ascii="Calibri" w:hAnsi="Calibri" w:cs="Calibri"/>
          <w:b/>
          <w:color w:val="000000" w:themeColor="text1"/>
          <w:sz w:val="24"/>
          <w:szCs w:val="24"/>
          <w:u w:val="single"/>
        </w:rPr>
        <w:t>for this.</w:t>
      </w:r>
    </w:p>
    <w:tbl>
      <w:tblPr>
        <w:tblpPr w:leftFromText="180" w:rightFromText="180" w:vertAnchor="text" w:horzAnchor="margin" w:tblpXSpec="center" w:tblpY="108"/>
        <w:tblW w:w="9649" w:type="dxa"/>
        <w:tblLayout w:type="fixed"/>
        <w:tblCellMar>
          <w:left w:w="0" w:type="dxa"/>
          <w:right w:w="0" w:type="dxa"/>
        </w:tblCellMar>
        <w:tblLook w:val="0000" w:firstRow="0" w:lastRow="0" w:firstColumn="0" w:lastColumn="0" w:noHBand="0" w:noVBand="0"/>
      </w:tblPr>
      <w:tblGrid>
        <w:gridCol w:w="2405"/>
        <w:gridCol w:w="2411"/>
        <w:gridCol w:w="2550"/>
        <w:gridCol w:w="2283"/>
      </w:tblGrid>
      <w:tr w:rsidRPr="002B6365" w:rsidR="00CF0B07" w:rsidTr="00726DAB" w14:paraId="59DF37E9" w14:textId="77777777">
        <w:trPr>
          <w:cantSplit/>
          <w:trHeight w:val="841"/>
        </w:trPr>
        <w:tc>
          <w:tcPr>
            <w:tcW w:w="2405" w:type="dxa"/>
            <w:tcBorders>
              <w:top w:val="single" w:color="000000" w:sz="4" w:space="0"/>
              <w:left w:val="single" w:color="000000" w:sz="4" w:space="0"/>
              <w:bottom w:val="single" w:color="000000" w:sz="6" w:space="0"/>
              <w:right w:val="single" w:color="000000" w:sz="6" w:space="0"/>
            </w:tcBorders>
            <w:shd w:val="clear" w:color="auto" w:fill="F2F2F2" w:themeFill="background1" w:themeFillShade="F2"/>
          </w:tcPr>
          <w:p w:rsidRPr="002B6365" w:rsidR="00CF0B07" w:rsidP="00726DAB" w:rsidRDefault="00CF0B07" w14:paraId="5145E528" w14:textId="77777777">
            <w:pPr>
              <w:autoSpaceDE w:val="0"/>
              <w:autoSpaceDN w:val="0"/>
              <w:adjustRightInd w:val="0"/>
              <w:rPr>
                <w:rFonts w:ascii="Calibri" w:hAnsi="Calibri" w:cs="Calibri"/>
                <w:b/>
                <w:color w:val="000000"/>
                <w:sz w:val="22"/>
                <w:szCs w:val="22"/>
                <w:lang w:val="en-US"/>
              </w:rPr>
            </w:pPr>
            <w:proofErr w:type="spellStart"/>
            <w:r w:rsidRPr="002B6365">
              <w:rPr>
                <w:rFonts w:ascii="Calibri" w:hAnsi="Calibri" w:cs="Calibri"/>
                <w:b/>
                <w:color w:val="000000"/>
                <w:sz w:val="22"/>
                <w:szCs w:val="22"/>
                <w:lang w:val="en-US"/>
              </w:rPr>
              <w:t>Behaviour</w:t>
            </w:r>
            <w:proofErr w:type="spellEnd"/>
          </w:p>
          <w:p w:rsidRPr="002B6365" w:rsidR="003406D3" w:rsidP="00806349" w:rsidRDefault="003406D3" w14:paraId="0062E54B" w14:textId="77777777">
            <w:pPr>
              <w:autoSpaceDE w:val="0"/>
              <w:autoSpaceDN w:val="0"/>
              <w:adjustRightInd w:val="0"/>
              <w:jc w:val="center"/>
              <w:rPr>
                <w:rFonts w:ascii="Calibri" w:hAnsi="Calibri" w:cs="Calibri"/>
                <w:b/>
                <w:color w:val="000000"/>
                <w:sz w:val="22"/>
                <w:szCs w:val="22"/>
                <w:lang w:val="en-US"/>
              </w:rPr>
            </w:pPr>
          </w:p>
          <w:p w:rsidRPr="002B6365" w:rsidR="003406D3" w:rsidP="00726DAB" w:rsidRDefault="003406D3" w14:paraId="2CB880BC" w14:textId="25B20C6F">
            <w:pPr>
              <w:autoSpaceDE w:val="0"/>
              <w:autoSpaceDN w:val="0"/>
              <w:adjustRightInd w:val="0"/>
              <w:rPr>
                <w:rFonts w:ascii="Calibri" w:hAnsi="Calibri" w:cs="Calibri"/>
                <w:b/>
                <w:color w:val="000000"/>
                <w:sz w:val="22"/>
                <w:szCs w:val="22"/>
                <w:lang w:val="en-US"/>
              </w:rPr>
            </w:pPr>
            <w:r w:rsidRPr="002B6365">
              <w:rPr>
                <w:rFonts w:ascii="Calibri" w:hAnsi="Calibri" w:cs="Calibri"/>
                <w:b/>
                <w:color w:val="000000"/>
                <w:sz w:val="22"/>
                <w:szCs w:val="22"/>
                <w:lang w:val="en-US"/>
              </w:rPr>
              <w:t>Risk factors of harm to</w:t>
            </w:r>
            <w:r w:rsidRPr="002B6365" w:rsidR="00726DAB">
              <w:rPr>
                <w:rFonts w:ascii="Calibri" w:hAnsi="Calibri" w:cs="Calibri"/>
                <w:b/>
                <w:color w:val="000000"/>
                <w:sz w:val="22"/>
                <w:szCs w:val="22"/>
                <w:lang w:val="en-US"/>
              </w:rPr>
              <w:t>:</w:t>
            </w:r>
            <w:r w:rsidRPr="002B6365">
              <w:rPr>
                <w:rFonts w:ascii="Calibri" w:hAnsi="Calibri" w:cs="Calibri"/>
                <w:b/>
                <w:color w:val="000000"/>
                <w:sz w:val="22"/>
                <w:szCs w:val="22"/>
                <w:lang w:val="en-US"/>
              </w:rPr>
              <w:t xml:space="preserve"> </w:t>
            </w:r>
          </w:p>
        </w:tc>
        <w:tc>
          <w:tcPr>
            <w:tcW w:w="2411" w:type="dxa"/>
            <w:tcBorders>
              <w:top w:val="single" w:color="000000" w:sz="4" w:space="0"/>
              <w:left w:val="single" w:color="000000" w:sz="6" w:space="0"/>
              <w:bottom w:val="single" w:color="000000" w:sz="6" w:space="0"/>
              <w:right w:val="single" w:color="000000" w:sz="6" w:space="0"/>
            </w:tcBorders>
            <w:shd w:val="clear" w:color="auto" w:fill="F2F2F2" w:themeFill="background1" w:themeFillShade="F2"/>
          </w:tcPr>
          <w:p w:rsidRPr="002B6365" w:rsidR="00CF0B07" w:rsidP="00726DAB" w:rsidRDefault="00CF0B07" w14:paraId="3D2F889C" w14:textId="77777777">
            <w:pPr>
              <w:autoSpaceDE w:val="0"/>
              <w:autoSpaceDN w:val="0"/>
              <w:adjustRightInd w:val="0"/>
              <w:rPr>
                <w:rFonts w:ascii="Calibri" w:hAnsi="Calibri" w:cs="Calibri"/>
                <w:b/>
                <w:color w:val="000000"/>
                <w:sz w:val="22"/>
                <w:szCs w:val="22"/>
                <w:lang w:val="en-US"/>
              </w:rPr>
            </w:pPr>
            <w:r w:rsidRPr="002B6365">
              <w:rPr>
                <w:rFonts w:ascii="Calibri" w:hAnsi="Calibri" w:cs="Calibri"/>
                <w:b/>
                <w:color w:val="000000"/>
                <w:sz w:val="22"/>
                <w:szCs w:val="22"/>
                <w:lang w:val="en-US"/>
              </w:rPr>
              <w:t>Nature of harm?</w:t>
            </w:r>
          </w:p>
          <w:p w:rsidRPr="002B6365" w:rsidR="00CF0B07" w:rsidP="00726DAB" w:rsidRDefault="00CF0B07" w14:paraId="489588FA" w14:textId="5A2A8107">
            <w:pPr>
              <w:autoSpaceDE w:val="0"/>
              <w:autoSpaceDN w:val="0"/>
              <w:adjustRightInd w:val="0"/>
              <w:rPr>
                <w:rFonts w:ascii="Calibri" w:hAnsi="Calibri" w:cs="Calibri"/>
                <w:b/>
                <w:color w:val="000000"/>
                <w:sz w:val="22"/>
                <w:szCs w:val="22"/>
                <w:lang w:val="en-US"/>
              </w:rPr>
            </w:pPr>
            <w:r w:rsidRPr="002B6365">
              <w:rPr>
                <w:rFonts w:ascii="Calibri" w:hAnsi="Calibri" w:cs="Calibri"/>
                <w:b/>
                <w:color w:val="000000"/>
                <w:sz w:val="22"/>
                <w:szCs w:val="22"/>
                <w:lang w:val="en-US"/>
              </w:rPr>
              <w:t>(Physical, sexual, emotional)</w:t>
            </w:r>
            <w:r w:rsidRPr="002B6365" w:rsidR="00726DAB">
              <w:rPr>
                <w:rFonts w:ascii="Calibri" w:hAnsi="Calibri" w:cs="Calibri"/>
                <w:b/>
                <w:color w:val="000000"/>
                <w:sz w:val="22"/>
                <w:szCs w:val="22"/>
                <w:lang w:val="en-US"/>
              </w:rPr>
              <w:t xml:space="preserve"> </w:t>
            </w:r>
            <w:r w:rsidRPr="002B6365">
              <w:rPr>
                <w:rFonts w:ascii="Calibri" w:hAnsi="Calibri" w:cs="Calibri"/>
                <w:b/>
                <w:color w:val="000000"/>
                <w:sz w:val="22"/>
                <w:szCs w:val="22"/>
                <w:lang w:val="en-US"/>
              </w:rPr>
              <w:t>P/S/E</w:t>
            </w:r>
          </w:p>
        </w:tc>
        <w:tc>
          <w:tcPr>
            <w:tcW w:w="2550" w:type="dxa"/>
            <w:tcBorders>
              <w:top w:val="single" w:color="000000" w:sz="4" w:space="0"/>
              <w:left w:val="single" w:color="000000" w:sz="6" w:space="0"/>
              <w:bottom w:val="single" w:color="000000" w:sz="6" w:space="0"/>
              <w:right w:val="single" w:color="000000" w:sz="6" w:space="0"/>
            </w:tcBorders>
            <w:shd w:val="clear" w:color="auto" w:fill="F2F2F2" w:themeFill="background1" w:themeFillShade="F2"/>
          </w:tcPr>
          <w:p w:rsidRPr="002B6365" w:rsidR="00CF0B07" w:rsidP="00726DAB" w:rsidRDefault="00CF0B07" w14:paraId="66C41171" w14:textId="77777777">
            <w:pPr>
              <w:autoSpaceDE w:val="0"/>
              <w:autoSpaceDN w:val="0"/>
              <w:adjustRightInd w:val="0"/>
              <w:rPr>
                <w:rFonts w:ascii="Calibri" w:hAnsi="Calibri" w:cs="Calibri"/>
                <w:b/>
                <w:color w:val="000000"/>
                <w:sz w:val="22"/>
                <w:szCs w:val="22"/>
                <w:lang w:val="en-US"/>
              </w:rPr>
            </w:pPr>
            <w:r w:rsidRPr="002B6365">
              <w:rPr>
                <w:rFonts w:ascii="Calibri" w:hAnsi="Calibri" w:cs="Calibri"/>
                <w:b/>
                <w:color w:val="000000"/>
                <w:sz w:val="22"/>
                <w:szCs w:val="22"/>
                <w:lang w:val="en-US"/>
              </w:rPr>
              <w:t xml:space="preserve">Fact or potential risk? </w:t>
            </w:r>
          </w:p>
          <w:p w:rsidRPr="002B6365" w:rsidR="00CF0B07" w:rsidP="00726DAB" w:rsidRDefault="00CF0B07" w14:paraId="0BE11F23" w14:textId="2D490EA8">
            <w:pPr>
              <w:autoSpaceDE w:val="0"/>
              <w:autoSpaceDN w:val="0"/>
              <w:adjustRightInd w:val="0"/>
              <w:rPr>
                <w:rFonts w:ascii="Calibri" w:hAnsi="Calibri" w:cs="Calibri"/>
                <w:b/>
                <w:color w:val="000000"/>
                <w:sz w:val="22"/>
                <w:szCs w:val="22"/>
                <w:lang w:val="en-US"/>
              </w:rPr>
            </w:pPr>
            <w:r w:rsidRPr="002B6365">
              <w:rPr>
                <w:rFonts w:ascii="Calibri" w:hAnsi="Calibri" w:cs="Calibri"/>
                <w:b/>
                <w:color w:val="000000"/>
                <w:sz w:val="22"/>
                <w:szCs w:val="22"/>
                <w:lang w:val="en-US"/>
              </w:rPr>
              <w:t>F/PR</w:t>
            </w:r>
          </w:p>
        </w:tc>
        <w:tc>
          <w:tcPr>
            <w:tcW w:w="2283" w:type="dxa"/>
            <w:tcBorders>
              <w:top w:val="single" w:color="000000" w:sz="4" w:space="0"/>
              <w:left w:val="single" w:color="000000" w:sz="6" w:space="0"/>
              <w:bottom w:val="single" w:color="000000" w:sz="6" w:space="0"/>
              <w:right w:val="single" w:color="000000" w:sz="6" w:space="0"/>
            </w:tcBorders>
            <w:shd w:val="clear" w:color="auto" w:fill="F2F2F2" w:themeFill="background1" w:themeFillShade="F2"/>
          </w:tcPr>
          <w:p w:rsidRPr="002B6365" w:rsidR="00CF0B07" w:rsidP="00726DAB" w:rsidRDefault="00CF0B07" w14:paraId="43EFC18D" w14:textId="2BA4D4B1">
            <w:pPr>
              <w:autoSpaceDE w:val="0"/>
              <w:autoSpaceDN w:val="0"/>
              <w:adjustRightInd w:val="0"/>
              <w:rPr>
                <w:rFonts w:ascii="Calibri" w:hAnsi="Calibri" w:cs="Calibri"/>
                <w:b/>
                <w:color w:val="000000"/>
                <w:sz w:val="22"/>
                <w:szCs w:val="22"/>
                <w:lang w:val="en-US"/>
              </w:rPr>
            </w:pPr>
            <w:r w:rsidRPr="002B6365">
              <w:rPr>
                <w:rFonts w:ascii="Calibri" w:hAnsi="Calibri" w:cs="Calibri"/>
                <w:b/>
                <w:color w:val="000000"/>
                <w:sz w:val="22"/>
                <w:szCs w:val="22"/>
                <w:lang w:val="en-US"/>
              </w:rPr>
              <w:t>Deliberate/Accidental/</w:t>
            </w:r>
          </w:p>
          <w:p w:rsidRPr="002B6365" w:rsidR="00013F0F" w:rsidP="00726DAB" w:rsidRDefault="00CF0B07" w14:paraId="30404787" w14:textId="77777777">
            <w:pPr>
              <w:autoSpaceDE w:val="0"/>
              <w:autoSpaceDN w:val="0"/>
              <w:adjustRightInd w:val="0"/>
              <w:rPr>
                <w:rFonts w:ascii="Calibri" w:hAnsi="Calibri" w:cs="Calibri"/>
                <w:b/>
                <w:color w:val="000000"/>
                <w:sz w:val="22"/>
                <w:szCs w:val="22"/>
                <w:lang w:val="en-US"/>
              </w:rPr>
            </w:pPr>
            <w:r w:rsidRPr="002B6365">
              <w:rPr>
                <w:rFonts w:ascii="Calibri" w:hAnsi="Calibri" w:cs="Calibri"/>
                <w:b/>
                <w:color w:val="000000"/>
                <w:sz w:val="22"/>
                <w:szCs w:val="22"/>
                <w:lang w:val="en-US"/>
              </w:rPr>
              <w:t>Involuntary (if known)</w:t>
            </w:r>
          </w:p>
          <w:p w:rsidRPr="002B6365" w:rsidR="00CF0B07" w:rsidP="00726DAB" w:rsidRDefault="00CF0B07" w14:paraId="16947F2A" w14:textId="1DD5DB06">
            <w:pPr>
              <w:autoSpaceDE w:val="0"/>
              <w:autoSpaceDN w:val="0"/>
              <w:adjustRightInd w:val="0"/>
              <w:rPr>
                <w:rFonts w:ascii="Calibri" w:hAnsi="Calibri" w:cs="Calibri"/>
                <w:b/>
                <w:color w:val="000000"/>
                <w:sz w:val="22"/>
                <w:szCs w:val="22"/>
                <w:lang w:val="en-US"/>
              </w:rPr>
            </w:pPr>
            <w:r w:rsidRPr="002B6365">
              <w:rPr>
                <w:rFonts w:ascii="Calibri" w:hAnsi="Calibri" w:cs="Calibri"/>
                <w:b/>
                <w:color w:val="000000"/>
                <w:sz w:val="22"/>
                <w:szCs w:val="22"/>
                <w:lang w:val="en-US"/>
              </w:rPr>
              <w:t>D/A/I</w:t>
            </w:r>
          </w:p>
        </w:tc>
      </w:tr>
      <w:tr w:rsidRPr="002B6365" w:rsidR="00CF0B07" w:rsidTr="00726DAB" w14:paraId="4DB99C5C" w14:textId="77777777">
        <w:trPr>
          <w:cantSplit/>
          <w:trHeight w:val="258"/>
        </w:trPr>
        <w:tc>
          <w:tcPr>
            <w:tcW w:w="2405" w:type="dxa"/>
            <w:tcBorders>
              <w:top w:val="single" w:color="000000" w:sz="6" w:space="0"/>
              <w:left w:val="single" w:color="000000" w:sz="4" w:space="0"/>
              <w:bottom w:val="single" w:color="000000" w:sz="6" w:space="0"/>
              <w:right w:val="single" w:color="000000" w:sz="6" w:space="0"/>
            </w:tcBorders>
            <w:shd w:val="clear" w:color="auto" w:fill="D9D9D9" w:themeFill="background1" w:themeFillShade="D9"/>
          </w:tcPr>
          <w:p w:rsidRPr="002B6365" w:rsidR="00CF0B07" w:rsidP="00806349" w:rsidRDefault="002F05C1" w14:paraId="6370D4B0" w14:textId="08D038B0">
            <w:pPr>
              <w:autoSpaceDE w:val="0"/>
              <w:autoSpaceDN w:val="0"/>
              <w:adjustRightInd w:val="0"/>
              <w:rPr>
                <w:rFonts w:ascii="Calibri" w:hAnsi="Calibri" w:cs="Calibri"/>
                <w:b/>
                <w:color w:val="000000"/>
                <w:sz w:val="22"/>
                <w:szCs w:val="22"/>
                <w:lang w:val="en-US"/>
              </w:rPr>
            </w:pPr>
            <w:r>
              <w:rPr>
                <w:rFonts w:ascii="Calibri" w:hAnsi="Calibri" w:cs="Calibri"/>
                <w:b/>
                <w:color w:val="000000"/>
                <w:sz w:val="22"/>
                <w:szCs w:val="22"/>
                <w:lang w:val="en-US"/>
              </w:rPr>
              <w:t xml:space="preserve">The </w:t>
            </w:r>
            <w:r w:rsidRPr="002B6365" w:rsidR="003406D3">
              <w:rPr>
                <w:rFonts w:ascii="Calibri" w:hAnsi="Calibri" w:cs="Calibri"/>
                <w:b/>
                <w:color w:val="000000"/>
                <w:sz w:val="22"/>
                <w:szCs w:val="22"/>
                <w:lang w:val="en-US"/>
              </w:rPr>
              <w:t xml:space="preserve">CYP </w:t>
            </w:r>
            <w:r>
              <w:rPr>
                <w:rFonts w:ascii="Calibri" w:hAnsi="Calibri" w:cs="Calibri"/>
                <w:b/>
                <w:color w:val="000000"/>
                <w:sz w:val="22"/>
                <w:szCs w:val="22"/>
                <w:lang w:val="en-US"/>
              </w:rPr>
              <w:t>themselves?</w:t>
            </w:r>
          </w:p>
        </w:tc>
        <w:tc>
          <w:tcPr>
            <w:tcW w:w="2411" w:type="dxa"/>
            <w:tcBorders>
              <w:top w:val="single" w:color="000000" w:sz="6" w:space="0"/>
              <w:left w:val="single" w:color="000000" w:sz="6" w:space="0"/>
              <w:bottom w:val="single" w:color="000000" w:sz="4" w:space="0"/>
              <w:right w:val="single" w:color="000000" w:sz="6" w:space="0"/>
            </w:tcBorders>
          </w:tcPr>
          <w:p w:rsidRPr="002B6365" w:rsidR="00CF0B07" w:rsidP="00806349" w:rsidRDefault="00CF0B07" w14:paraId="7A9C451E" w14:textId="77777777">
            <w:pPr>
              <w:autoSpaceDE w:val="0"/>
              <w:autoSpaceDN w:val="0"/>
              <w:adjustRightInd w:val="0"/>
              <w:jc w:val="center"/>
              <w:rPr>
                <w:rFonts w:ascii="Calibri" w:hAnsi="Calibri" w:cs="Calibri"/>
                <w:color w:val="000000"/>
                <w:sz w:val="22"/>
                <w:szCs w:val="22"/>
                <w:lang w:val="en-US"/>
              </w:rPr>
            </w:pPr>
          </w:p>
        </w:tc>
        <w:tc>
          <w:tcPr>
            <w:tcW w:w="2550" w:type="dxa"/>
            <w:tcBorders>
              <w:top w:val="single" w:color="000000" w:sz="6" w:space="0"/>
              <w:left w:val="single" w:color="000000" w:sz="6" w:space="0"/>
              <w:bottom w:val="single" w:color="000000" w:sz="4" w:space="0"/>
              <w:right w:val="single" w:color="000000" w:sz="6" w:space="0"/>
            </w:tcBorders>
          </w:tcPr>
          <w:p w:rsidRPr="002B6365" w:rsidR="00CF0B07" w:rsidP="00806349" w:rsidRDefault="00CF0B07" w14:paraId="5814804A" w14:textId="77777777">
            <w:pPr>
              <w:autoSpaceDE w:val="0"/>
              <w:autoSpaceDN w:val="0"/>
              <w:adjustRightInd w:val="0"/>
              <w:jc w:val="center"/>
              <w:rPr>
                <w:rFonts w:ascii="Calibri" w:hAnsi="Calibri" w:cs="Calibri"/>
                <w:color w:val="000000"/>
                <w:sz w:val="22"/>
                <w:szCs w:val="22"/>
                <w:lang w:val="en-US"/>
              </w:rPr>
            </w:pPr>
          </w:p>
        </w:tc>
        <w:tc>
          <w:tcPr>
            <w:tcW w:w="2283" w:type="dxa"/>
            <w:tcBorders>
              <w:top w:val="single" w:color="000000" w:sz="6" w:space="0"/>
              <w:left w:val="single" w:color="000000" w:sz="6" w:space="0"/>
              <w:bottom w:val="single" w:color="000000" w:sz="4" w:space="0"/>
              <w:right w:val="single" w:color="000000" w:sz="6" w:space="0"/>
            </w:tcBorders>
          </w:tcPr>
          <w:p w:rsidRPr="002B6365" w:rsidR="00CF0B07" w:rsidP="00806349" w:rsidRDefault="00CF0B07" w14:paraId="258A8268" w14:textId="77777777">
            <w:pPr>
              <w:autoSpaceDE w:val="0"/>
              <w:autoSpaceDN w:val="0"/>
              <w:adjustRightInd w:val="0"/>
              <w:jc w:val="center"/>
              <w:rPr>
                <w:rFonts w:ascii="Calibri" w:hAnsi="Calibri" w:cs="Calibri"/>
                <w:color w:val="000000"/>
                <w:sz w:val="22"/>
                <w:szCs w:val="22"/>
                <w:lang w:val="en-US"/>
              </w:rPr>
            </w:pPr>
          </w:p>
        </w:tc>
      </w:tr>
      <w:tr w:rsidRPr="002B6365" w:rsidR="00CF0B07" w:rsidTr="00726DAB" w14:paraId="452C7EC4" w14:textId="77777777">
        <w:trPr>
          <w:cantSplit/>
          <w:trHeight w:val="240"/>
        </w:trPr>
        <w:tc>
          <w:tcPr>
            <w:tcW w:w="2405" w:type="dxa"/>
            <w:tcBorders>
              <w:top w:val="single" w:color="000000" w:sz="6" w:space="0"/>
              <w:left w:val="single" w:color="000000" w:sz="4" w:space="0"/>
              <w:bottom w:val="single" w:color="000000" w:sz="6" w:space="0"/>
              <w:right w:val="single" w:color="000000" w:sz="6" w:space="0"/>
            </w:tcBorders>
            <w:shd w:val="clear" w:color="auto" w:fill="D9D9D9" w:themeFill="background1" w:themeFillShade="D9"/>
          </w:tcPr>
          <w:p w:rsidRPr="002B6365" w:rsidR="00CF0B07" w:rsidP="00806349" w:rsidRDefault="003406D3" w14:paraId="64B04153" w14:textId="148417C4">
            <w:pPr>
              <w:autoSpaceDE w:val="0"/>
              <w:autoSpaceDN w:val="0"/>
              <w:adjustRightInd w:val="0"/>
              <w:rPr>
                <w:rFonts w:ascii="Calibri" w:hAnsi="Calibri" w:cs="Calibri"/>
                <w:b/>
                <w:color w:val="000000"/>
                <w:sz w:val="22"/>
                <w:szCs w:val="22"/>
                <w:lang w:val="en-US"/>
              </w:rPr>
            </w:pPr>
            <w:r w:rsidRPr="002B6365">
              <w:rPr>
                <w:rFonts w:ascii="Calibri" w:hAnsi="Calibri" w:cs="Calibri"/>
                <w:b/>
                <w:color w:val="000000"/>
                <w:sz w:val="22"/>
                <w:szCs w:val="22"/>
                <w:lang w:val="en-US"/>
              </w:rPr>
              <w:t xml:space="preserve">Other </w:t>
            </w:r>
            <w:r w:rsidR="002F05C1">
              <w:rPr>
                <w:rFonts w:ascii="Calibri" w:hAnsi="Calibri" w:cs="Calibri"/>
                <w:b/>
                <w:color w:val="000000"/>
                <w:sz w:val="22"/>
                <w:szCs w:val="22"/>
                <w:lang w:val="en-US"/>
              </w:rPr>
              <w:t>school pupils</w:t>
            </w:r>
            <w:r w:rsidRPr="002B6365">
              <w:rPr>
                <w:rFonts w:ascii="Calibri" w:hAnsi="Calibri" w:cs="Calibri"/>
                <w:b/>
                <w:color w:val="000000"/>
                <w:sz w:val="22"/>
                <w:szCs w:val="22"/>
                <w:lang w:val="en-US"/>
              </w:rPr>
              <w:t xml:space="preserve">? </w:t>
            </w:r>
          </w:p>
        </w:tc>
        <w:tc>
          <w:tcPr>
            <w:tcW w:w="2411" w:type="dxa"/>
            <w:tcBorders>
              <w:top w:val="single" w:color="000000" w:sz="6" w:space="0"/>
              <w:left w:val="single" w:color="000000" w:sz="6" w:space="0"/>
              <w:bottom w:val="single" w:color="000000" w:sz="4" w:space="0"/>
              <w:right w:val="single" w:color="000000" w:sz="6" w:space="0"/>
            </w:tcBorders>
          </w:tcPr>
          <w:p w:rsidRPr="002B6365" w:rsidR="00CF0B07" w:rsidP="00806349" w:rsidRDefault="00CF0B07" w14:paraId="58C6E711" w14:textId="77777777">
            <w:pPr>
              <w:autoSpaceDE w:val="0"/>
              <w:autoSpaceDN w:val="0"/>
              <w:adjustRightInd w:val="0"/>
              <w:jc w:val="center"/>
              <w:rPr>
                <w:rFonts w:ascii="Calibri" w:hAnsi="Calibri" w:cs="Calibri"/>
                <w:color w:val="000000"/>
                <w:sz w:val="22"/>
                <w:szCs w:val="22"/>
                <w:lang w:val="en-US"/>
              </w:rPr>
            </w:pPr>
          </w:p>
        </w:tc>
        <w:tc>
          <w:tcPr>
            <w:tcW w:w="2550" w:type="dxa"/>
            <w:tcBorders>
              <w:top w:val="single" w:color="000000" w:sz="6" w:space="0"/>
              <w:left w:val="single" w:color="000000" w:sz="6" w:space="0"/>
              <w:bottom w:val="single" w:color="000000" w:sz="4" w:space="0"/>
              <w:right w:val="single" w:color="000000" w:sz="6" w:space="0"/>
            </w:tcBorders>
          </w:tcPr>
          <w:p w:rsidRPr="002B6365" w:rsidR="00CF0B07" w:rsidP="00806349" w:rsidRDefault="00CF0B07" w14:paraId="619B4FD0" w14:textId="77777777">
            <w:pPr>
              <w:autoSpaceDE w:val="0"/>
              <w:autoSpaceDN w:val="0"/>
              <w:adjustRightInd w:val="0"/>
              <w:jc w:val="center"/>
              <w:rPr>
                <w:rFonts w:ascii="Calibri" w:hAnsi="Calibri" w:cs="Calibri"/>
                <w:color w:val="000000"/>
                <w:sz w:val="22"/>
                <w:szCs w:val="22"/>
                <w:lang w:val="en-US"/>
              </w:rPr>
            </w:pPr>
          </w:p>
        </w:tc>
        <w:tc>
          <w:tcPr>
            <w:tcW w:w="2283" w:type="dxa"/>
            <w:tcBorders>
              <w:top w:val="single" w:color="000000" w:sz="6" w:space="0"/>
              <w:left w:val="single" w:color="000000" w:sz="6" w:space="0"/>
              <w:bottom w:val="single" w:color="000000" w:sz="4" w:space="0"/>
              <w:right w:val="single" w:color="000000" w:sz="6" w:space="0"/>
            </w:tcBorders>
          </w:tcPr>
          <w:p w:rsidRPr="002B6365" w:rsidR="00CF0B07" w:rsidP="00806349" w:rsidRDefault="00CF0B07" w14:paraId="1E51DA32" w14:textId="77777777">
            <w:pPr>
              <w:autoSpaceDE w:val="0"/>
              <w:autoSpaceDN w:val="0"/>
              <w:adjustRightInd w:val="0"/>
              <w:jc w:val="center"/>
              <w:rPr>
                <w:rFonts w:ascii="Calibri" w:hAnsi="Calibri" w:cs="Calibri"/>
                <w:color w:val="000000"/>
                <w:sz w:val="22"/>
                <w:szCs w:val="22"/>
                <w:lang w:val="en-US"/>
              </w:rPr>
            </w:pPr>
          </w:p>
        </w:tc>
      </w:tr>
      <w:tr w:rsidRPr="002B6365" w:rsidR="00CF0B07" w:rsidTr="00726DAB" w14:paraId="3EB33FF7" w14:textId="77777777">
        <w:trPr>
          <w:cantSplit/>
          <w:trHeight w:val="240"/>
        </w:trPr>
        <w:tc>
          <w:tcPr>
            <w:tcW w:w="2405" w:type="dxa"/>
            <w:tcBorders>
              <w:top w:val="single" w:color="000000" w:sz="6" w:space="0"/>
              <w:left w:val="single" w:color="000000" w:sz="4" w:space="0"/>
              <w:bottom w:val="single" w:color="000000" w:sz="6" w:space="0"/>
              <w:right w:val="single" w:color="000000" w:sz="6" w:space="0"/>
            </w:tcBorders>
            <w:shd w:val="clear" w:color="auto" w:fill="D9D9D9" w:themeFill="background1" w:themeFillShade="D9"/>
          </w:tcPr>
          <w:p w:rsidRPr="002B6365" w:rsidR="00CF0B07" w:rsidP="00806349" w:rsidRDefault="00CF0B07" w14:paraId="5707ED6F" w14:textId="35F9B114">
            <w:pPr>
              <w:autoSpaceDE w:val="0"/>
              <w:autoSpaceDN w:val="0"/>
              <w:adjustRightInd w:val="0"/>
              <w:rPr>
                <w:rFonts w:ascii="Calibri" w:hAnsi="Calibri" w:cs="Calibri"/>
                <w:b/>
                <w:color w:val="000000"/>
                <w:sz w:val="22"/>
                <w:szCs w:val="22"/>
                <w:lang w:val="en-US"/>
              </w:rPr>
            </w:pPr>
            <w:r w:rsidRPr="002B6365">
              <w:rPr>
                <w:rFonts w:ascii="Calibri" w:hAnsi="Calibri" w:cs="Calibri"/>
                <w:b/>
                <w:color w:val="000000"/>
                <w:sz w:val="22"/>
                <w:szCs w:val="22"/>
                <w:lang w:val="en-US"/>
              </w:rPr>
              <w:t>Staff</w:t>
            </w:r>
            <w:r w:rsidRPr="002B6365" w:rsidR="003406D3">
              <w:rPr>
                <w:rFonts w:ascii="Calibri" w:hAnsi="Calibri" w:cs="Calibri"/>
                <w:b/>
                <w:color w:val="000000"/>
                <w:sz w:val="22"/>
                <w:szCs w:val="22"/>
                <w:lang w:val="en-US"/>
              </w:rPr>
              <w:t xml:space="preserve">? </w:t>
            </w:r>
          </w:p>
        </w:tc>
        <w:tc>
          <w:tcPr>
            <w:tcW w:w="2411" w:type="dxa"/>
            <w:tcBorders>
              <w:top w:val="single" w:color="000000" w:sz="6" w:space="0"/>
              <w:left w:val="single" w:color="000000" w:sz="6" w:space="0"/>
              <w:bottom w:val="single" w:color="000000" w:sz="4" w:space="0"/>
              <w:right w:val="single" w:color="000000" w:sz="6" w:space="0"/>
            </w:tcBorders>
          </w:tcPr>
          <w:p w:rsidRPr="002B6365" w:rsidR="00CF0B07" w:rsidP="00806349" w:rsidRDefault="00CF0B07" w14:paraId="662C990F" w14:textId="77777777">
            <w:pPr>
              <w:autoSpaceDE w:val="0"/>
              <w:autoSpaceDN w:val="0"/>
              <w:adjustRightInd w:val="0"/>
              <w:jc w:val="center"/>
              <w:rPr>
                <w:rFonts w:ascii="Calibri" w:hAnsi="Calibri" w:cs="Calibri"/>
                <w:color w:val="000000"/>
                <w:sz w:val="22"/>
                <w:szCs w:val="22"/>
                <w:lang w:val="en-US"/>
              </w:rPr>
            </w:pPr>
          </w:p>
        </w:tc>
        <w:tc>
          <w:tcPr>
            <w:tcW w:w="2550" w:type="dxa"/>
            <w:tcBorders>
              <w:top w:val="single" w:color="000000" w:sz="6" w:space="0"/>
              <w:left w:val="single" w:color="000000" w:sz="6" w:space="0"/>
              <w:bottom w:val="single" w:color="000000" w:sz="4" w:space="0"/>
              <w:right w:val="single" w:color="000000" w:sz="6" w:space="0"/>
            </w:tcBorders>
          </w:tcPr>
          <w:p w:rsidRPr="002B6365" w:rsidR="00CF0B07" w:rsidP="00806349" w:rsidRDefault="00CF0B07" w14:paraId="57F8B734" w14:textId="77777777">
            <w:pPr>
              <w:autoSpaceDE w:val="0"/>
              <w:autoSpaceDN w:val="0"/>
              <w:adjustRightInd w:val="0"/>
              <w:jc w:val="center"/>
              <w:rPr>
                <w:rFonts w:ascii="Calibri" w:hAnsi="Calibri" w:cs="Calibri"/>
                <w:color w:val="000000"/>
                <w:sz w:val="22"/>
                <w:szCs w:val="22"/>
                <w:lang w:val="en-US"/>
              </w:rPr>
            </w:pPr>
          </w:p>
        </w:tc>
        <w:tc>
          <w:tcPr>
            <w:tcW w:w="2283" w:type="dxa"/>
            <w:tcBorders>
              <w:top w:val="single" w:color="000000" w:sz="6" w:space="0"/>
              <w:left w:val="single" w:color="000000" w:sz="6" w:space="0"/>
              <w:bottom w:val="single" w:color="000000" w:sz="4" w:space="0"/>
              <w:right w:val="single" w:color="000000" w:sz="6" w:space="0"/>
            </w:tcBorders>
          </w:tcPr>
          <w:p w:rsidRPr="002B6365" w:rsidR="00CF0B07" w:rsidP="00806349" w:rsidRDefault="00CF0B07" w14:paraId="7B992F29" w14:textId="77777777">
            <w:pPr>
              <w:autoSpaceDE w:val="0"/>
              <w:autoSpaceDN w:val="0"/>
              <w:adjustRightInd w:val="0"/>
              <w:jc w:val="center"/>
              <w:rPr>
                <w:rFonts w:ascii="Calibri" w:hAnsi="Calibri" w:cs="Calibri"/>
                <w:color w:val="000000"/>
                <w:sz w:val="22"/>
                <w:szCs w:val="22"/>
                <w:lang w:val="en-US"/>
              </w:rPr>
            </w:pPr>
          </w:p>
        </w:tc>
      </w:tr>
      <w:tr w:rsidRPr="002B6365" w:rsidR="00CF0B07" w:rsidTr="00726DAB" w14:paraId="0EF864FB" w14:textId="77777777">
        <w:trPr>
          <w:cantSplit/>
          <w:trHeight w:val="499"/>
        </w:trPr>
        <w:tc>
          <w:tcPr>
            <w:tcW w:w="2405" w:type="dxa"/>
            <w:tcBorders>
              <w:top w:val="single" w:color="000000" w:sz="6" w:space="0"/>
              <w:left w:val="single" w:color="000000" w:sz="4" w:space="0"/>
              <w:bottom w:val="single" w:color="000000" w:sz="6" w:space="0"/>
              <w:right w:val="single" w:color="000000" w:sz="6" w:space="0"/>
            </w:tcBorders>
            <w:shd w:val="clear" w:color="auto" w:fill="D9D9D9" w:themeFill="background1" w:themeFillShade="D9"/>
          </w:tcPr>
          <w:p w:rsidRPr="002B6365" w:rsidR="00CF0B07" w:rsidP="00806349" w:rsidRDefault="002F05C1" w14:paraId="7DA9BB2C" w14:textId="1234B5E4">
            <w:pPr>
              <w:autoSpaceDE w:val="0"/>
              <w:autoSpaceDN w:val="0"/>
              <w:adjustRightInd w:val="0"/>
              <w:rPr>
                <w:rFonts w:ascii="Calibri" w:hAnsi="Calibri" w:cs="Calibri"/>
                <w:b/>
                <w:color w:val="000000"/>
                <w:sz w:val="22"/>
                <w:szCs w:val="22"/>
                <w:lang w:val="en-US"/>
              </w:rPr>
            </w:pPr>
            <w:r>
              <w:rPr>
                <w:rFonts w:ascii="Calibri" w:hAnsi="Calibri" w:cs="Calibri"/>
                <w:b/>
                <w:color w:val="000000"/>
                <w:sz w:val="22"/>
                <w:szCs w:val="22"/>
                <w:lang w:val="en-US"/>
              </w:rPr>
              <w:t>Any o</w:t>
            </w:r>
            <w:r w:rsidRPr="002B6365" w:rsidR="00CF0B07">
              <w:rPr>
                <w:rFonts w:ascii="Calibri" w:hAnsi="Calibri" w:cs="Calibri"/>
                <w:b/>
                <w:color w:val="000000"/>
                <w:sz w:val="22"/>
                <w:szCs w:val="22"/>
                <w:lang w:val="en-US"/>
              </w:rPr>
              <w:t xml:space="preserve">ther </w:t>
            </w:r>
            <w:r w:rsidRPr="002B6365" w:rsidR="00726DAB">
              <w:rPr>
                <w:rFonts w:ascii="Calibri" w:hAnsi="Calibri" w:cs="Calibri"/>
                <w:b/>
                <w:color w:val="000000"/>
                <w:sz w:val="22"/>
                <w:szCs w:val="22"/>
                <w:lang w:val="en-US"/>
              </w:rPr>
              <w:t>relevant persons</w:t>
            </w:r>
            <w:r>
              <w:rPr>
                <w:rFonts w:ascii="Calibri" w:hAnsi="Calibri" w:cs="Calibri"/>
                <w:b/>
                <w:color w:val="000000"/>
                <w:sz w:val="22"/>
                <w:szCs w:val="22"/>
                <w:lang w:val="en-US"/>
              </w:rPr>
              <w:t xml:space="preserve">? </w:t>
            </w:r>
          </w:p>
        </w:tc>
        <w:tc>
          <w:tcPr>
            <w:tcW w:w="2411" w:type="dxa"/>
            <w:tcBorders>
              <w:top w:val="single" w:color="000000" w:sz="6" w:space="0"/>
              <w:left w:val="single" w:color="000000" w:sz="6" w:space="0"/>
              <w:bottom w:val="single" w:color="000000" w:sz="4" w:space="0"/>
              <w:right w:val="single" w:color="000000" w:sz="6" w:space="0"/>
            </w:tcBorders>
          </w:tcPr>
          <w:p w:rsidRPr="002B6365" w:rsidR="00CF0B07" w:rsidP="00806349" w:rsidRDefault="00CF0B07" w14:paraId="737E7C05" w14:textId="77777777">
            <w:pPr>
              <w:autoSpaceDE w:val="0"/>
              <w:autoSpaceDN w:val="0"/>
              <w:adjustRightInd w:val="0"/>
              <w:jc w:val="center"/>
              <w:rPr>
                <w:rFonts w:ascii="Calibri" w:hAnsi="Calibri" w:cs="Calibri"/>
                <w:color w:val="000000"/>
                <w:sz w:val="22"/>
                <w:szCs w:val="22"/>
                <w:lang w:val="en-US"/>
              </w:rPr>
            </w:pPr>
          </w:p>
        </w:tc>
        <w:tc>
          <w:tcPr>
            <w:tcW w:w="2550" w:type="dxa"/>
            <w:tcBorders>
              <w:top w:val="single" w:color="000000" w:sz="6" w:space="0"/>
              <w:left w:val="single" w:color="000000" w:sz="6" w:space="0"/>
              <w:bottom w:val="single" w:color="000000" w:sz="4" w:space="0"/>
              <w:right w:val="single" w:color="000000" w:sz="6" w:space="0"/>
            </w:tcBorders>
          </w:tcPr>
          <w:p w:rsidRPr="002B6365" w:rsidR="00CF0B07" w:rsidP="00806349" w:rsidRDefault="00CF0B07" w14:paraId="5668C187" w14:textId="77777777">
            <w:pPr>
              <w:autoSpaceDE w:val="0"/>
              <w:autoSpaceDN w:val="0"/>
              <w:adjustRightInd w:val="0"/>
              <w:jc w:val="center"/>
              <w:rPr>
                <w:rFonts w:ascii="Calibri" w:hAnsi="Calibri" w:cs="Calibri"/>
                <w:color w:val="000000"/>
                <w:sz w:val="22"/>
                <w:szCs w:val="22"/>
                <w:lang w:val="en-US"/>
              </w:rPr>
            </w:pPr>
          </w:p>
        </w:tc>
        <w:tc>
          <w:tcPr>
            <w:tcW w:w="2283" w:type="dxa"/>
            <w:tcBorders>
              <w:top w:val="single" w:color="000000" w:sz="6" w:space="0"/>
              <w:left w:val="single" w:color="000000" w:sz="6" w:space="0"/>
              <w:bottom w:val="single" w:color="000000" w:sz="4" w:space="0"/>
              <w:right w:val="single" w:color="000000" w:sz="6" w:space="0"/>
            </w:tcBorders>
          </w:tcPr>
          <w:p w:rsidRPr="002B6365" w:rsidR="00CF0B07" w:rsidP="00806349" w:rsidRDefault="00CF0B07" w14:paraId="0BD53FAC" w14:textId="77777777">
            <w:pPr>
              <w:autoSpaceDE w:val="0"/>
              <w:autoSpaceDN w:val="0"/>
              <w:adjustRightInd w:val="0"/>
              <w:jc w:val="center"/>
              <w:rPr>
                <w:rFonts w:ascii="Calibri" w:hAnsi="Calibri" w:cs="Calibri"/>
                <w:color w:val="000000"/>
                <w:sz w:val="22"/>
                <w:szCs w:val="22"/>
                <w:lang w:val="en-US"/>
              </w:rPr>
            </w:pPr>
          </w:p>
        </w:tc>
      </w:tr>
    </w:tbl>
    <w:p w:rsidR="00177E3C" w:rsidP="00CF0B07" w:rsidRDefault="00177E3C" w14:paraId="1D9C76B9" w14:textId="77777777">
      <w:pPr>
        <w:rPr>
          <w:rFonts w:ascii="Calibri" w:hAnsi="Calibri" w:cs="Arial"/>
          <w:b/>
          <w:color w:val="000000" w:themeColor="text1"/>
          <w:sz w:val="28"/>
          <w:szCs w:val="28"/>
        </w:rPr>
      </w:pPr>
    </w:p>
    <w:p w:rsidR="00177E3C" w:rsidP="00CF0B07" w:rsidRDefault="00177E3C" w14:paraId="453F73F9" w14:textId="77777777">
      <w:pPr>
        <w:rPr>
          <w:rFonts w:ascii="Calibri" w:hAnsi="Calibri" w:cs="Arial"/>
          <w:b/>
          <w:color w:val="000000" w:themeColor="text1"/>
          <w:sz w:val="28"/>
          <w:szCs w:val="28"/>
        </w:rPr>
      </w:pPr>
    </w:p>
    <w:p w:rsidRPr="00FA7567" w:rsidR="00177E3C" w:rsidP="00177E3C" w:rsidRDefault="00177E3C" w14:paraId="2E50E0F7" w14:textId="718660C2">
      <w:pPr>
        <w:rPr>
          <w:b/>
          <w:bCs/>
          <w:color w:val="000000" w:themeColor="text1"/>
          <w:sz w:val="24"/>
          <w:szCs w:val="24"/>
          <w:u w:val="single"/>
        </w:rPr>
      </w:pPr>
      <w:r w:rsidRPr="00FA7567">
        <w:rPr>
          <w:rFonts w:ascii="Calibri" w:hAnsi="Calibri" w:cs="Arial"/>
          <w:b/>
          <w:color w:val="000000" w:themeColor="text1"/>
          <w:sz w:val="24"/>
          <w:szCs w:val="24"/>
          <w:u w:val="single"/>
        </w:rPr>
        <w:t xml:space="preserve">Other agencies involved and their views of risks and concerns? </w:t>
      </w:r>
    </w:p>
    <w:tbl>
      <w:tblPr>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47"/>
        <w:gridCol w:w="3827"/>
        <w:gridCol w:w="4366"/>
      </w:tblGrid>
      <w:tr w:rsidRPr="00DC7326" w:rsidR="00177E3C" w:rsidTr="00177E3C" w14:paraId="15E50734" w14:textId="77777777">
        <w:tc>
          <w:tcPr>
            <w:tcW w:w="1447" w:type="dxa"/>
            <w:shd w:val="clear" w:color="auto" w:fill="F2F2F2" w:themeFill="background1" w:themeFillShade="F2"/>
          </w:tcPr>
          <w:p w:rsidRPr="00DC7326" w:rsidR="00177E3C" w:rsidP="00806349" w:rsidRDefault="00177E3C" w14:paraId="1CED05F5" w14:textId="77777777">
            <w:pPr>
              <w:tabs>
                <w:tab w:val="left" w:pos="975"/>
              </w:tabs>
              <w:rPr>
                <w:rStyle w:val="CommentReference"/>
                <w:rFonts w:ascii="Calibri" w:hAnsi="Calibri" w:cs="Arial"/>
                <w:b/>
                <w:sz w:val="24"/>
                <w:szCs w:val="24"/>
              </w:rPr>
            </w:pPr>
          </w:p>
        </w:tc>
        <w:tc>
          <w:tcPr>
            <w:tcW w:w="3827" w:type="dxa"/>
            <w:shd w:val="clear" w:color="auto" w:fill="F2F2F2" w:themeFill="background1" w:themeFillShade="F2"/>
          </w:tcPr>
          <w:p w:rsidRPr="00177E3C" w:rsidR="00177E3C" w:rsidP="00177E3C" w:rsidRDefault="00177E3C" w14:paraId="61C0F8A3" w14:textId="77777777">
            <w:pPr>
              <w:rPr>
                <w:rFonts w:ascii="Calibri" w:hAnsi="Calibri" w:cs="Calibri"/>
                <w:b/>
                <w:color w:val="000000" w:themeColor="text1"/>
                <w:sz w:val="22"/>
                <w:szCs w:val="22"/>
              </w:rPr>
            </w:pPr>
            <w:r w:rsidRPr="00177E3C">
              <w:rPr>
                <w:rFonts w:ascii="Calibri" w:hAnsi="Calibri" w:cs="Calibri"/>
                <w:b/>
                <w:color w:val="000000" w:themeColor="text1"/>
                <w:sz w:val="22"/>
                <w:szCs w:val="22"/>
              </w:rPr>
              <w:t>Any factors of vulnerability that may heighten risk?</w:t>
            </w:r>
          </w:p>
          <w:p w:rsidRPr="00177E3C" w:rsidR="00177E3C" w:rsidP="00806349" w:rsidRDefault="00177E3C" w14:paraId="4C0A5B2D" w14:textId="5B0173B6">
            <w:pPr>
              <w:ind w:left="360"/>
              <w:rPr>
                <w:rFonts w:ascii="Calibri" w:hAnsi="Calibri" w:cs="Arial"/>
                <w:b/>
                <w:sz w:val="22"/>
                <w:szCs w:val="22"/>
              </w:rPr>
            </w:pPr>
          </w:p>
        </w:tc>
        <w:tc>
          <w:tcPr>
            <w:tcW w:w="4366" w:type="dxa"/>
            <w:shd w:val="clear" w:color="auto" w:fill="F2F2F2" w:themeFill="background1" w:themeFillShade="F2"/>
          </w:tcPr>
          <w:p w:rsidRPr="00177E3C" w:rsidR="00177E3C" w:rsidP="00177E3C" w:rsidRDefault="00177E3C" w14:paraId="694456C7" w14:textId="77777777">
            <w:pPr>
              <w:rPr>
                <w:rFonts w:ascii="Calibri" w:hAnsi="Calibri" w:cs="Calibri"/>
                <w:b/>
                <w:i/>
                <w:color w:val="000000" w:themeColor="text1"/>
                <w:sz w:val="22"/>
                <w:szCs w:val="22"/>
              </w:rPr>
            </w:pPr>
            <w:r w:rsidRPr="00177E3C">
              <w:rPr>
                <w:rFonts w:ascii="Calibri" w:hAnsi="Calibri" w:cs="Calibri"/>
                <w:b/>
                <w:color w:val="000000" w:themeColor="text1"/>
                <w:sz w:val="22"/>
                <w:szCs w:val="22"/>
              </w:rPr>
              <w:t>Any factors of strength that support and lower the risk?</w:t>
            </w:r>
            <w:r w:rsidRPr="00177E3C">
              <w:rPr>
                <w:rFonts w:ascii="Calibri" w:hAnsi="Calibri" w:cs="Calibri"/>
                <w:b/>
                <w:i/>
                <w:color w:val="000000" w:themeColor="text1"/>
                <w:sz w:val="22"/>
                <w:szCs w:val="22"/>
              </w:rPr>
              <w:t xml:space="preserve"> </w:t>
            </w:r>
          </w:p>
          <w:p w:rsidRPr="00177E3C" w:rsidR="00177E3C" w:rsidP="00806349" w:rsidRDefault="00177E3C" w14:paraId="445898A7" w14:textId="5DD25644">
            <w:pPr>
              <w:ind w:left="360"/>
              <w:rPr>
                <w:rFonts w:ascii="Calibri" w:hAnsi="Calibri" w:cs="Arial"/>
                <w:b/>
                <w:sz w:val="22"/>
                <w:szCs w:val="22"/>
              </w:rPr>
            </w:pPr>
          </w:p>
        </w:tc>
      </w:tr>
      <w:tr w:rsidRPr="00DC7326" w:rsidR="00177E3C" w:rsidTr="00177E3C" w14:paraId="368B9DD7" w14:textId="77777777">
        <w:tc>
          <w:tcPr>
            <w:tcW w:w="1447" w:type="dxa"/>
            <w:shd w:val="clear" w:color="auto" w:fill="F2F2F2" w:themeFill="background1" w:themeFillShade="F2"/>
          </w:tcPr>
          <w:p w:rsidRPr="00177E3C" w:rsidR="00177E3C" w:rsidP="00806349" w:rsidRDefault="00177E3C" w14:paraId="0E5202C7" w14:textId="77777777">
            <w:pPr>
              <w:tabs>
                <w:tab w:val="left" w:pos="975"/>
              </w:tabs>
              <w:rPr>
                <w:rStyle w:val="CommentReference"/>
                <w:rFonts w:ascii="Calibri" w:hAnsi="Calibri" w:cs="Arial"/>
                <w:b/>
                <w:sz w:val="22"/>
                <w:szCs w:val="22"/>
              </w:rPr>
            </w:pPr>
            <w:r w:rsidRPr="00177E3C">
              <w:rPr>
                <w:rStyle w:val="CommentReference"/>
                <w:rFonts w:ascii="Calibri" w:hAnsi="Calibri" w:cs="Arial"/>
                <w:b/>
                <w:sz w:val="22"/>
                <w:szCs w:val="22"/>
              </w:rPr>
              <w:t xml:space="preserve">School </w:t>
            </w:r>
          </w:p>
          <w:p w:rsidRPr="00177E3C" w:rsidR="00177E3C" w:rsidP="00806349" w:rsidRDefault="00177E3C" w14:paraId="7B413833" w14:textId="77777777">
            <w:pPr>
              <w:tabs>
                <w:tab w:val="left" w:pos="975"/>
              </w:tabs>
              <w:rPr>
                <w:rStyle w:val="CommentReference"/>
                <w:rFonts w:ascii="Calibri" w:hAnsi="Calibri" w:cs="Arial"/>
                <w:b/>
                <w:sz w:val="22"/>
                <w:szCs w:val="22"/>
              </w:rPr>
            </w:pPr>
          </w:p>
        </w:tc>
        <w:tc>
          <w:tcPr>
            <w:tcW w:w="3827" w:type="dxa"/>
            <w:shd w:val="clear" w:color="auto" w:fill="auto"/>
          </w:tcPr>
          <w:p w:rsidRPr="00DC7326" w:rsidR="00177E3C" w:rsidP="00806349" w:rsidRDefault="00177E3C" w14:paraId="1015E74E" w14:textId="77777777">
            <w:pPr>
              <w:ind w:left="360"/>
              <w:rPr>
                <w:rFonts w:ascii="Calibri" w:hAnsi="Calibri" w:cs="Arial"/>
                <w:b/>
                <w:sz w:val="24"/>
                <w:szCs w:val="24"/>
              </w:rPr>
            </w:pPr>
          </w:p>
        </w:tc>
        <w:tc>
          <w:tcPr>
            <w:tcW w:w="4366" w:type="dxa"/>
          </w:tcPr>
          <w:p w:rsidRPr="00DC7326" w:rsidR="00177E3C" w:rsidP="00806349" w:rsidRDefault="00177E3C" w14:paraId="335748AB" w14:textId="77777777">
            <w:pPr>
              <w:ind w:left="360"/>
              <w:rPr>
                <w:rFonts w:ascii="Calibri" w:hAnsi="Calibri" w:cs="Arial"/>
                <w:b/>
                <w:sz w:val="24"/>
                <w:szCs w:val="24"/>
              </w:rPr>
            </w:pPr>
          </w:p>
        </w:tc>
      </w:tr>
      <w:tr w:rsidRPr="00DC7326" w:rsidR="00177E3C" w:rsidTr="00177E3C" w14:paraId="64CD2DE4" w14:textId="77777777">
        <w:tc>
          <w:tcPr>
            <w:tcW w:w="1447" w:type="dxa"/>
            <w:shd w:val="clear" w:color="auto" w:fill="F2F2F2" w:themeFill="background1" w:themeFillShade="F2"/>
          </w:tcPr>
          <w:p w:rsidRPr="00177E3C" w:rsidR="00177E3C" w:rsidP="00806349" w:rsidRDefault="00177E3C" w14:paraId="25331327" w14:textId="77777777">
            <w:pPr>
              <w:tabs>
                <w:tab w:val="left" w:pos="975"/>
              </w:tabs>
              <w:rPr>
                <w:rStyle w:val="CommentReference"/>
                <w:rFonts w:ascii="Calibri" w:hAnsi="Calibri" w:cs="Arial"/>
                <w:b/>
                <w:sz w:val="22"/>
                <w:szCs w:val="22"/>
              </w:rPr>
            </w:pPr>
            <w:r w:rsidRPr="00177E3C">
              <w:rPr>
                <w:rStyle w:val="CommentReference"/>
                <w:rFonts w:ascii="Calibri" w:hAnsi="Calibri" w:cs="Arial"/>
                <w:b/>
                <w:sz w:val="22"/>
                <w:szCs w:val="22"/>
              </w:rPr>
              <w:t>Health</w:t>
            </w:r>
          </w:p>
          <w:p w:rsidRPr="00177E3C" w:rsidR="00177E3C" w:rsidP="00806349" w:rsidRDefault="00177E3C" w14:paraId="33729509" w14:textId="77777777">
            <w:pPr>
              <w:tabs>
                <w:tab w:val="left" w:pos="975"/>
              </w:tabs>
              <w:rPr>
                <w:rStyle w:val="CommentReference"/>
                <w:rFonts w:ascii="Calibri" w:hAnsi="Calibri" w:cs="Arial"/>
                <w:b/>
                <w:sz w:val="22"/>
                <w:szCs w:val="22"/>
              </w:rPr>
            </w:pPr>
          </w:p>
        </w:tc>
        <w:tc>
          <w:tcPr>
            <w:tcW w:w="3827" w:type="dxa"/>
            <w:shd w:val="clear" w:color="auto" w:fill="auto"/>
          </w:tcPr>
          <w:p w:rsidRPr="00DC7326" w:rsidR="00177E3C" w:rsidP="00806349" w:rsidRDefault="00177E3C" w14:paraId="4DCC5A41" w14:textId="77777777">
            <w:pPr>
              <w:ind w:left="360"/>
              <w:rPr>
                <w:rFonts w:ascii="Calibri" w:hAnsi="Calibri" w:cs="Arial"/>
                <w:b/>
                <w:sz w:val="24"/>
                <w:szCs w:val="24"/>
                <w:u w:val="single"/>
              </w:rPr>
            </w:pPr>
          </w:p>
        </w:tc>
        <w:tc>
          <w:tcPr>
            <w:tcW w:w="4366" w:type="dxa"/>
          </w:tcPr>
          <w:p w:rsidRPr="00DC7326" w:rsidR="00177E3C" w:rsidP="00806349" w:rsidRDefault="00177E3C" w14:paraId="33AF3D3D" w14:textId="77777777">
            <w:pPr>
              <w:ind w:left="360"/>
              <w:rPr>
                <w:rFonts w:ascii="Calibri" w:hAnsi="Calibri" w:cs="Arial"/>
                <w:b/>
                <w:sz w:val="24"/>
                <w:szCs w:val="24"/>
                <w:u w:val="single"/>
              </w:rPr>
            </w:pPr>
          </w:p>
        </w:tc>
      </w:tr>
      <w:tr w:rsidRPr="00DC7326" w:rsidR="00177E3C" w:rsidTr="00177E3C" w14:paraId="5EAD1B65" w14:textId="77777777">
        <w:tc>
          <w:tcPr>
            <w:tcW w:w="1447" w:type="dxa"/>
            <w:shd w:val="clear" w:color="auto" w:fill="F2F2F2" w:themeFill="background1" w:themeFillShade="F2"/>
          </w:tcPr>
          <w:p w:rsidRPr="00177E3C" w:rsidR="00177E3C" w:rsidP="00806349" w:rsidRDefault="00177E3C" w14:paraId="2E6670C6" w14:textId="77777777">
            <w:pPr>
              <w:tabs>
                <w:tab w:val="left" w:pos="975"/>
              </w:tabs>
              <w:rPr>
                <w:rStyle w:val="CommentReference"/>
                <w:rFonts w:ascii="Calibri" w:hAnsi="Calibri" w:cs="Arial"/>
                <w:b/>
                <w:sz w:val="22"/>
                <w:szCs w:val="22"/>
              </w:rPr>
            </w:pPr>
            <w:r w:rsidRPr="00177E3C">
              <w:rPr>
                <w:rStyle w:val="CommentReference"/>
                <w:rFonts w:ascii="Calibri" w:hAnsi="Calibri" w:cs="Arial"/>
                <w:b/>
                <w:sz w:val="22"/>
                <w:szCs w:val="22"/>
              </w:rPr>
              <w:t>Police</w:t>
            </w:r>
          </w:p>
          <w:p w:rsidRPr="00177E3C" w:rsidR="00177E3C" w:rsidP="00806349" w:rsidRDefault="00177E3C" w14:paraId="2B0139D1" w14:textId="77777777">
            <w:pPr>
              <w:tabs>
                <w:tab w:val="left" w:pos="975"/>
              </w:tabs>
              <w:rPr>
                <w:rStyle w:val="CommentReference"/>
                <w:rFonts w:ascii="Calibri" w:hAnsi="Calibri" w:cs="Arial"/>
                <w:b/>
                <w:sz w:val="22"/>
                <w:szCs w:val="22"/>
              </w:rPr>
            </w:pPr>
          </w:p>
        </w:tc>
        <w:tc>
          <w:tcPr>
            <w:tcW w:w="3827" w:type="dxa"/>
            <w:shd w:val="clear" w:color="auto" w:fill="auto"/>
          </w:tcPr>
          <w:p w:rsidRPr="00DC7326" w:rsidR="00177E3C" w:rsidP="00806349" w:rsidRDefault="00177E3C" w14:paraId="6913D141" w14:textId="77777777">
            <w:pPr>
              <w:ind w:left="360"/>
              <w:rPr>
                <w:rFonts w:ascii="Calibri" w:hAnsi="Calibri" w:cs="Arial"/>
                <w:b/>
                <w:sz w:val="24"/>
                <w:szCs w:val="24"/>
                <w:u w:val="single"/>
              </w:rPr>
            </w:pPr>
          </w:p>
        </w:tc>
        <w:tc>
          <w:tcPr>
            <w:tcW w:w="4366" w:type="dxa"/>
          </w:tcPr>
          <w:p w:rsidRPr="00DC7326" w:rsidR="00177E3C" w:rsidP="00806349" w:rsidRDefault="00177E3C" w14:paraId="384F8BA5" w14:textId="77777777">
            <w:pPr>
              <w:ind w:left="360"/>
              <w:rPr>
                <w:rFonts w:ascii="Calibri" w:hAnsi="Calibri" w:cs="Arial"/>
                <w:b/>
                <w:sz w:val="24"/>
                <w:szCs w:val="24"/>
                <w:u w:val="single"/>
              </w:rPr>
            </w:pPr>
          </w:p>
        </w:tc>
      </w:tr>
      <w:tr w:rsidRPr="00DC7326" w:rsidR="00177E3C" w:rsidTr="00177E3C" w14:paraId="7636AF89" w14:textId="77777777">
        <w:tc>
          <w:tcPr>
            <w:tcW w:w="1447" w:type="dxa"/>
            <w:shd w:val="clear" w:color="auto" w:fill="F2F2F2" w:themeFill="background1" w:themeFillShade="F2"/>
          </w:tcPr>
          <w:p w:rsidRPr="00177E3C" w:rsidR="00177E3C" w:rsidP="00177E3C" w:rsidRDefault="00177E3C" w14:paraId="3C5AE0D3" w14:textId="75430ACE">
            <w:pPr>
              <w:tabs>
                <w:tab w:val="left" w:pos="975"/>
              </w:tabs>
              <w:rPr>
                <w:rStyle w:val="CommentReference"/>
                <w:rFonts w:ascii="Calibri" w:hAnsi="Calibri" w:cs="Arial"/>
                <w:b/>
                <w:sz w:val="22"/>
                <w:szCs w:val="22"/>
              </w:rPr>
            </w:pPr>
            <w:r w:rsidRPr="00177E3C">
              <w:rPr>
                <w:rStyle w:val="CommentReference"/>
                <w:rFonts w:ascii="Calibri" w:hAnsi="Calibri" w:cs="Arial"/>
                <w:b/>
                <w:sz w:val="22"/>
                <w:szCs w:val="22"/>
              </w:rPr>
              <w:t>Children’s Services</w:t>
            </w:r>
          </w:p>
        </w:tc>
        <w:tc>
          <w:tcPr>
            <w:tcW w:w="3827" w:type="dxa"/>
            <w:shd w:val="clear" w:color="auto" w:fill="auto"/>
          </w:tcPr>
          <w:p w:rsidRPr="00DC7326" w:rsidR="00177E3C" w:rsidP="00806349" w:rsidRDefault="00177E3C" w14:paraId="056FDB6B" w14:textId="77777777">
            <w:pPr>
              <w:ind w:left="360"/>
              <w:rPr>
                <w:rFonts w:ascii="Calibri" w:hAnsi="Calibri" w:cs="Arial"/>
                <w:b/>
                <w:sz w:val="24"/>
                <w:szCs w:val="24"/>
                <w:u w:val="single"/>
              </w:rPr>
            </w:pPr>
          </w:p>
        </w:tc>
        <w:tc>
          <w:tcPr>
            <w:tcW w:w="4366" w:type="dxa"/>
          </w:tcPr>
          <w:p w:rsidRPr="00DC7326" w:rsidR="00177E3C" w:rsidP="00806349" w:rsidRDefault="00177E3C" w14:paraId="2F414667" w14:textId="77777777">
            <w:pPr>
              <w:ind w:left="360"/>
              <w:rPr>
                <w:rFonts w:ascii="Calibri" w:hAnsi="Calibri" w:cs="Arial"/>
                <w:b/>
                <w:sz w:val="24"/>
                <w:szCs w:val="24"/>
                <w:u w:val="single"/>
              </w:rPr>
            </w:pPr>
          </w:p>
        </w:tc>
      </w:tr>
      <w:tr w:rsidRPr="00DC7326" w:rsidR="00177E3C" w:rsidTr="00177E3C" w14:paraId="573F0408" w14:textId="77777777">
        <w:tc>
          <w:tcPr>
            <w:tcW w:w="1447" w:type="dxa"/>
            <w:shd w:val="clear" w:color="auto" w:fill="F2F2F2" w:themeFill="background1" w:themeFillShade="F2"/>
          </w:tcPr>
          <w:p w:rsidRPr="00177E3C" w:rsidR="00177E3C" w:rsidP="00177E3C" w:rsidRDefault="00177E3C" w14:paraId="0952FDF0" w14:textId="21C97663">
            <w:pPr>
              <w:tabs>
                <w:tab w:val="left" w:pos="975"/>
              </w:tabs>
              <w:rPr>
                <w:rStyle w:val="CommentReference"/>
                <w:rFonts w:ascii="Calibri" w:hAnsi="Calibri" w:cs="Arial"/>
                <w:b/>
                <w:sz w:val="22"/>
                <w:szCs w:val="22"/>
              </w:rPr>
            </w:pPr>
            <w:r w:rsidRPr="00177E3C">
              <w:rPr>
                <w:rStyle w:val="CommentReference"/>
                <w:rFonts w:ascii="Calibri" w:hAnsi="Calibri" w:cs="Arial"/>
                <w:b/>
                <w:sz w:val="22"/>
                <w:szCs w:val="22"/>
              </w:rPr>
              <w:t xml:space="preserve">Families First key worker </w:t>
            </w:r>
          </w:p>
        </w:tc>
        <w:tc>
          <w:tcPr>
            <w:tcW w:w="3827" w:type="dxa"/>
            <w:shd w:val="clear" w:color="auto" w:fill="auto"/>
          </w:tcPr>
          <w:p w:rsidRPr="00DC7326" w:rsidR="00177E3C" w:rsidP="00806349" w:rsidRDefault="00177E3C" w14:paraId="4FE48AF9" w14:textId="77777777">
            <w:pPr>
              <w:ind w:left="360"/>
              <w:rPr>
                <w:rFonts w:ascii="Calibri" w:hAnsi="Calibri" w:cs="Arial"/>
                <w:b/>
                <w:sz w:val="24"/>
                <w:szCs w:val="24"/>
                <w:u w:val="single"/>
              </w:rPr>
            </w:pPr>
          </w:p>
        </w:tc>
        <w:tc>
          <w:tcPr>
            <w:tcW w:w="4366" w:type="dxa"/>
          </w:tcPr>
          <w:p w:rsidRPr="00DC7326" w:rsidR="00177E3C" w:rsidP="00806349" w:rsidRDefault="00177E3C" w14:paraId="0DB4416F" w14:textId="77777777">
            <w:pPr>
              <w:ind w:left="360"/>
              <w:rPr>
                <w:rFonts w:ascii="Calibri" w:hAnsi="Calibri" w:cs="Arial"/>
                <w:b/>
                <w:sz w:val="24"/>
                <w:szCs w:val="24"/>
                <w:u w:val="single"/>
              </w:rPr>
            </w:pPr>
          </w:p>
        </w:tc>
      </w:tr>
      <w:tr w:rsidRPr="00DC7326" w:rsidR="00177E3C" w:rsidTr="00177E3C" w14:paraId="2F9B79F2" w14:textId="77777777">
        <w:tc>
          <w:tcPr>
            <w:tcW w:w="1447" w:type="dxa"/>
            <w:shd w:val="clear" w:color="auto" w:fill="F2F2F2" w:themeFill="background1" w:themeFillShade="F2"/>
          </w:tcPr>
          <w:p w:rsidRPr="00177E3C" w:rsidR="00177E3C" w:rsidP="00806349" w:rsidRDefault="00177E3C" w14:paraId="2AF91DF8" w14:textId="48CF6FFB">
            <w:pPr>
              <w:tabs>
                <w:tab w:val="left" w:pos="975"/>
              </w:tabs>
              <w:rPr>
                <w:rStyle w:val="CommentReference"/>
                <w:rFonts w:ascii="Calibri" w:hAnsi="Calibri" w:cs="Arial"/>
                <w:b/>
                <w:sz w:val="22"/>
                <w:szCs w:val="22"/>
              </w:rPr>
            </w:pPr>
            <w:r w:rsidRPr="00177E3C">
              <w:rPr>
                <w:rStyle w:val="CommentReference"/>
                <w:rFonts w:ascii="Calibri" w:hAnsi="Calibri" w:cs="Arial"/>
                <w:b/>
                <w:sz w:val="22"/>
                <w:szCs w:val="22"/>
              </w:rPr>
              <w:t>Other?</w:t>
            </w:r>
          </w:p>
          <w:p w:rsidRPr="00177E3C" w:rsidR="00177E3C" w:rsidP="00806349" w:rsidRDefault="00177E3C" w14:paraId="31FF8F08" w14:textId="77777777">
            <w:pPr>
              <w:tabs>
                <w:tab w:val="left" w:pos="975"/>
              </w:tabs>
              <w:rPr>
                <w:rStyle w:val="CommentReference"/>
                <w:rFonts w:ascii="Calibri" w:hAnsi="Calibri" w:cs="Arial"/>
                <w:b/>
                <w:sz w:val="22"/>
                <w:szCs w:val="22"/>
              </w:rPr>
            </w:pPr>
          </w:p>
        </w:tc>
        <w:tc>
          <w:tcPr>
            <w:tcW w:w="3827" w:type="dxa"/>
            <w:shd w:val="clear" w:color="auto" w:fill="auto"/>
          </w:tcPr>
          <w:p w:rsidRPr="00DC7326" w:rsidR="00177E3C" w:rsidP="00806349" w:rsidRDefault="00177E3C" w14:paraId="341EFAE0" w14:textId="77777777">
            <w:pPr>
              <w:ind w:left="360"/>
              <w:rPr>
                <w:rFonts w:ascii="Calibri" w:hAnsi="Calibri" w:cs="Arial"/>
                <w:b/>
                <w:sz w:val="24"/>
                <w:szCs w:val="24"/>
                <w:u w:val="single"/>
              </w:rPr>
            </w:pPr>
          </w:p>
        </w:tc>
        <w:tc>
          <w:tcPr>
            <w:tcW w:w="4366" w:type="dxa"/>
          </w:tcPr>
          <w:p w:rsidRPr="00DC7326" w:rsidR="00177E3C" w:rsidP="00806349" w:rsidRDefault="00177E3C" w14:paraId="238B3C78" w14:textId="77777777">
            <w:pPr>
              <w:ind w:left="360"/>
              <w:rPr>
                <w:rFonts w:ascii="Calibri" w:hAnsi="Calibri" w:cs="Arial"/>
                <w:b/>
                <w:sz w:val="24"/>
                <w:szCs w:val="24"/>
                <w:u w:val="single"/>
              </w:rPr>
            </w:pPr>
          </w:p>
        </w:tc>
      </w:tr>
    </w:tbl>
    <w:p w:rsidRPr="00CF0B07" w:rsidR="00177E3C" w:rsidP="00CF0B07" w:rsidRDefault="00177E3C" w14:paraId="741732DF" w14:textId="168346CA">
      <w:pPr>
        <w:rPr>
          <w:rFonts w:ascii="Calibri" w:hAnsi="Calibri" w:cs="Arial"/>
          <w:b/>
          <w:color w:val="000000" w:themeColor="text1"/>
          <w:sz w:val="28"/>
          <w:szCs w:val="28"/>
        </w:rPr>
        <w:sectPr w:rsidRPr="00CF0B07" w:rsidR="00177E3C" w:rsidSect="00B73902">
          <w:pgSz w:w="11906" w:h="16838"/>
          <w:pgMar w:top="720" w:right="1287" w:bottom="357" w:left="1440" w:header="709" w:footer="709" w:gutter="0"/>
          <w:pgBorders w:offsetFrom="page">
            <w:top w:val="threeDEngrave" w:color="D9D9D9" w:themeColor="background1" w:themeShade="D9" w:sz="6" w:space="24"/>
            <w:left w:val="threeDEngrave" w:color="D9D9D9" w:themeColor="background1" w:themeShade="D9" w:sz="6" w:space="24"/>
            <w:bottom w:val="threeDEmboss" w:color="D9D9D9" w:themeColor="background1" w:themeShade="D9" w:sz="6" w:space="24"/>
            <w:right w:val="threeDEmboss" w:color="D9D9D9" w:themeColor="background1" w:themeShade="D9" w:sz="6" w:space="24"/>
          </w:pgBorders>
          <w:cols w:space="708"/>
          <w:docGrid w:linePitch="360"/>
        </w:sectPr>
      </w:pPr>
    </w:p>
    <w:p w:rsidRPr="00FA7567" w:rsidR="00CF0B07" w:rsidP="00CF0B07" w:rsidRDefault="00CF0B07" w14:paraId="6383681F" w14:textId="77777777">
      <w:pPr>
        <w:rPr>
          <w:rFonts w:ascii="Calibri" w:hAnsi="Calibri" w:cs="Arial"/>
          <w:color w:val="000000" w:themeColor="text1"/>
          <w:sz w:val="24"/>
          <w:szCs w:val="24"/>
          <w:u w:val="single"/>
        </w:rPr>
      </w:pPr>
      <w:r w:rsidRPr="00FA7567">
        <w:rPr>
          <w:rFonts w:ascii="Calibri" w:hAnsi="Calibri" w:cs="Arial"/>
          <w:b/>
          <w:color w:val="000000" w:themeColor="text1"/>
          <w:sz w:val="24"/>
          <w:szCs w:val="24"/>
          <w:u w:val="single"/>
        </w:rPr>
        <w:t>Information sharing and recording:</w:t>
      </w:r>
      <w:r w:rsidRPr="00FA7567">
        <w:rPr>
          <w:rFonts w:ascii="Calibri" w:hAnsi="Calibri" w:cs="Arial"/>
          <w:color w:val="000000" w:themeColor="text1"/>
          <w:sz w:val="24"/>
          <w:szCs w:val="24"/>
          <w:u w:val="single"/>
        </w:rPr>
        <w:t xml:space="preserve"> </w:t>
      </w:r>
    </w:p>
    <w:p w:rsidR="00F97B9B" w:rsidP="00CF0B07" w:rsidRDefault="002F05C1" w14:paraId="62EDBBCA" w14:textId="77777777">
      <w:pPr>
        <w:rPr>
          <w:rFonts w:ascii="Calibri" w:hAnsi="Calibri" w:cs="Arial"/>
          <w:bCs/>
          <w:i/>
          <w:color w:val="000000"/>
          <w:sz w:val="22"/>
          <w:szCs w:val="22"/>
        </w:rPr>
      </w:pPr>
      <w:r>
        <w:rPr>
          <w:rFonts w:ascii="Calibri" w:hAnsi="Calibri" w:cs="Arial"/>
          <w:bCs/>
          <w:i/>
          <w:color w:val="000000"/>
          <w:sz w:val="22"/>
          <w:szCs w:val="22"/>
        </w:rPr>
        <w:t xml:space="preserve">It is a procedural requirement that schools record and where relevant share information </w:t>
      </w:r>
      <w:r w:rsidR="00F97B9B">
        <w:rPr>
          <w:rFonts w:ascii="Calibri" w:hAnsi="Calibri" w:cs="Arial"/>
          <w:bCs/>
          <w:i/>
          <w:color w:val="000000"/>
          <w:sz w:val="22"/>
          <w:szCs w:val="22"/>
        </w:rPr>
        <w:t xml:space="preserve">with staff and other key partner agencies, this is in line with schools’ statutory duty to </w:t>
      </w:r>
      <w:r w:rsidRPr="00825992" w:rsidR="00CF0B07">
        <w:rPr>
          <w:rFonts w:ascii="Calibri" w:hAnsi="Calibri" w:cs="Arial"/>
          <w:bCs/>
          <w:i/>
          <w:color w:val="000000"/>
          <w:sz w:val="22"/>
          <w:szCs w:val="22"/>
        </w:rPr>
        <w:t xml:space="preserve">safeguard and promote the welfare of </w:t>
      </w:r>
      <w:r>
        <w:rPr>
          <w:rFonts w:ascii="Calibri" w:hAnsi="Calibri" w:cs="Arial"/>
          <w:bCs/>
          <w:i/>
          <w:color w:val="000000"/>
          <w:sz w:val="22"/>
          <w:szCs w:val="22"/>
        </w:rPr>
        <w:t xml:space="preserve">any </w:t>
      </w:r>
      <w:r w:rsidRPr="00825992" w:rsidR="00CF0B07">
        <w:rPr>
          <w:rFonts w:ascii="Calibri" w:hAnsi="Calibri" w:cs="Arial"/>
          <w:bCs/>
          <w:i/>
          <w:color w:val="000000"/>
          <w:sz w:val="22"/>
          <w:szCs w:val="22"/>
        </w:rPr>
        <w:t>CYP</w:t>
      </w:r>
      <w:r w:rsidR="00F97B9B">
        <w:rPr>
          <w:rFonts w:ascii="Calibri" w:hAnsi="Calibri" w:cs="Arial"/>
          <w:bCs/>
          <w:i/>
          <w:color w:val="000000"/>
          <w:sz w:val="22"/>
          <w:szCs w:val="22"/>
        </w:rPr>
        <w:t xml:space="preserve">. </w:t>
      </w:r>
      <w:r>
        <w:rPr>
          <w:rFonts w:ascii="Calibri" w:hAnsi="Calibri" w:cs="Arial"/>
          <w:bCs/>
          <w:i/>
          <w:color w:val="000000"/>
          <w:sz w:val="22"/>
          <w:szCs w:val="22"/>
        </w:rPr>
        <w:t>Although</w:t>
      </w:r>
      <w:r w:rsidR="00F97B9B">
        <w:rPr>
          <w:rFonts w:ascii="Calibri" w:hAnsi="Calibri" w:cs="Arial"/>
          <w:bCs/>
          <w:i/>
          <w:color w:val="000000"/>
          <w:sz w:val="22"/>
          <w:szCs w:val="22"/>
        </w:rPr>
        <w:t xml:space="preserve"> schools are required to adhere to GDPR, it is the headteacher/ DSL responsibility to consider when the safety of CYP override the rights to privacy as stipulated by data protection law. </w:t>
      </w:r>
    </w:p>
    <w:p w:rsidRPr="00B73902" w:rsidR="00CF0B07" w:rsidP="00CF0B07" w:rsidRDefault="00DA0D0A" w14:paraId="433E5E07" w14:textId="42E7D447">
      <w:pPr>
        <w:rPr>
          <w:rFonts w:ascii="Arial" w:hAnsi="Arial" w:cs="Arial"/>
          <w:color w:val="0000FF"/>
          <w:sz w:val="22"/>
          <w:szCs w:val="22"/>
        </w:rPr>
      </w:pPr>
      <w:r>
        <w:rPr>
          <w:rFonts w:ascii="Calibri" w:hAnsi="Calibri" w:cs="Arial"/>
          <w:bCs/>
          <w:i/>
          <w:color w:val="000000"/>
          <w:sz w:val="22"/>
          <w:szCs w:val="22"/>
        </w:rPr>
        <w:t>Therefore,</w:t>
      </w:r>
      <w:r w:rsidR="00F97B9B">
        <w:rPr>
          <w:rFonts w:ascii="Calibri" w:hAnsi="Calibri" w:cs="Arial"/>
          <w:bCs/>
          <w:i/>
          <w:color w:val="000000"/>
          <w:sz w:val="22"/>
          <w:szCs w:val="22"/>
        </w:rPr>
        <w:t xml:space="preserve"> the following staff and partner agencies will be approached to share information on this RAMP. </w:t>
      </w:r>
    </w:p>
    <w:tbl>
      <w:tblPr>
        <w:tblpPr w:leftFromText="180" w:rightFromText="180" w:vertAnchor="text" w:horzAnchor="margin" w:tblpY="117"/>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06"/>
        <w:gridCol w:w="3322"/>
        <w:gridCol w:w="3236"/>
      </w:tblGrid>
      <w:tr w:rsidRPr="00175187" w:rsidR="00CF0B07" w:rsidTr="00806349" w14:paraId="61493FFC" w14:textId="77777777">
        <w:tc>
          <w:tcPr>
            <w:tcW w:w="2906" w:type="dxa"/>
            <w:shd w:val="clear" w:color="auto" w:fill="F2F2F2" w:themeFill="background1" w:themeFillShade="F2"/>
          </w:tcPr>
          <w:p w:rsidRPr="00175187" w:rsidR="00CF0B07" w:rsidP="00806349" w:rsidRDefault="00CF0B07" w14:paraId="4AAA1A8B" w14:textId="77777777">
            <w:pPr>
              <w:rPr>
                <w:rFonts w:ascii="Calibri" w:hAnsi="Calibri" w:cs="Arial"/>
                <w:b/>
                <w:sz w:val="22"/>
                <w:szCs w:val="22"/>
              </w:rPr>
            </w:pPr>
            <w:r w:rsidRPr="00175187">
              <w:rPr>
                <w:rFonts w:ascii="Calibri" w:hAnsi="Calibri" w:cs="Arial"/>
                <w:b/>
                <w:sz w:val="22"/>
                <w:szCs w:val="22"/>
              </w:rPr>
              <w:t>Name</w:t>
            </w:r>
          </w:p>
        </w:tc>
        <w:tc>
          <w:tcPr>
            <w:tcW w:w="3322" w:type="dxa"/>
            <w:shd w:val="clear" w:color="auto" w:fill="F2F2F2" w:themeFill="background1" w:themeFillShade="F2"/>
          </w:tcPr>
          <w:p w:rsidRPr="00175187" w:rsidR="00CF0B07" w:rsidP="00806349" w:rsidRDefault="00CF0B07" w14:paraId="7AC924D4" w14:textId="77777777">
            <w:pPr>
              <w:rPr>
                <w:rFonts w:ascii="Calibri" w:hAnsi="Calibri" w:cs="Arial"/>
                <w:b/>
                <w:sz w:val="22"/>
                <w:szCs w:val="22"/>
              </w:rPr>
            </w:pPr>
            <w:r w:rsidRPr="00175187">
              <w:rPr>
                <w:rFonts w:ascii="Calibri" w:hAnsi="Calibri" w:cs="Arial"/>
                <w:b/>
                <w:sz w:val="22"/>
                <w:szCs w:val="22"/>
              </w:rPr>
              <w:t>Role</w:t>
            </w:r>
          </w:p>
        </w:tc>
        <w:tc>
          <w:tcPr>
            <w:tcW w:w="3236" w:type="dxa"/>
            <w:shd w:val="clear" w:color="auto" w:fill="F2F2F2" w:themeFill="background1" w:themeFillShade="F2"/>
          </w:tcPr>
          <w:p w:rsidRPr="00175187" w:rsidR="00CF0B07" w:rsidP="00806349" w:rsidRDefault="00CF0B07" w14:paraId="1196CD28" w14:textId="77777777">
            <w:pPr>
              <w:rPr>
                <w:rFonts w:ascii="Calibri" w:hAnsi="Calibri" w:cs="Arial"/>
                <w:b/>
                <w:sz w:val="22"/>
                <w:szCs w:val="22"/>
              </w:rPr>
            </w:pPr>
            <w:r>
              <w:rPr>
                <w:rFonts w:ascii="Calibri" w:hAnsi="Calibri" w:cs="Arial"/>
                <w:b/>
                <w:sz w:val="22"/>
                <w:szCs w:val="22"/>
              </w:rPr>
              <w:t>Section of RAMP to be shared</w:t>
            </w:r>
          </w:p>
        </w:tc>
      </w:tr>
      <w:tr w:rsidRPr="00175187" w:rsidR="00CF0B07" w:rsidTr="00806349" w14:paraId="16E36BAA" w14:textId="77777777">
        <w:tc>
          <w:tcPr>
            <w:tcW w:w="2906" w:type="dxa"/>
            <w:shd w:val="clear" w:color="auto" w:fill="auto"/>
          </w:tcPr>
          <w:p w:rsidR="00CF0B07" w:rsidP="00806349" w:rsidRDefault="00CF0B07" w14:paraId="52289930" w14:textId="77777777">
            <w:pPr>
              <w:rPr>
                <w:rFonts w:ascii="Arial" w:hAnsi="Arial" w:cs="Arial"/>
                <w:b/>
              </w:rPr>
            </w:pPr>
          </w:p>
          <w:p w:rsidRPr="00175187" w:rsidR="00CF0B07" w:rsidP="00806349" w:rsidRDefault="00CF0B07" w14:paraId="7A899CD4" w14:textId="77777777">
            <w:pPr>
              <w:rPr>
                <w:rFonts w:ascii="Arial" w:hAnsi="Arial" w:cs="Arial"/>
                <w:b/>
              </w:rPr>
            </w:pPr>
          </w:p>
        </w:tc>
        <w:tc>
          <w:tcPr>
            <w:tcW w:w="3322" w:type="dxa"/>
            <w:shd w:val="clear" w:color="auto" w:fill="auto"/>
          </w:tcPr>
          <w:p w:rsidRPr="00175187" w:rsidR="00CF0B07" w:rsidP="00806349" w:rsidRDefault="00CF0B07" w14:paraId="0C525B6B" w14:textId="77777777">
            <w:pPr>
              <w:rPr>
                <w:rFonts w:ascii="Arial" w:hAnsi="Arial" w:cs="Arial"/>
                <w:b/>
              </w:rPr>
            </w:pPr>
          </w:p>
        </w:tc>
        <w:tc>
          <w:tcPr>
            <w:tcW w:w="3236" w:type="dxa"/>
          </w:tcPr>
          <w:p w:rsidRPr="00175187" w:rsidR="00CF0B07" w:rsidP="00806349" w:rsidRDefault="00CF0B07" w14:paraId="4E89C8A6" w14:textId="77777777">
            <w:pPr>
              <w:rPr>
                <w:rFonts w:ascii="Arial" w:hAnsi="Arial" w:cs="Arial"/>
                <w:b/>
              </w:rPr>
            </w:pPr>
          </w:p>
        </w:tc>
      </w:tr>
      <w:tr w:rsidRPr="00175187" w:rsidR="00CF0B07" w:rsidTr="00806349" w14:paraId="0ED22E61" w14:textId="77777777">
        <w:tc>
          <w:tcPr>
            <w:tcW w:w="2906" w:type="dxa"/>
            <w:shd w:val="clear" w:color="auto" w:fill="auto"/>
          </w:tcPr>
          <w:p w:rsidR="00CF0B07" w:rsidP="00806349" w:rsidRDefault="00CF0B07" w14:paraId="2DA606B1" w14:textId="77777777">
            <w:pPr>
              <w:rPr>
                <w:rFonts w:ascii="Arial" w:hAnsi="Arial" w:cs="Arial"/>
                <w:b/>
              </w:rPr>
            </w:pPr>
          </w:p>
          <w:p w:rsidRPr="00175187" w:rsidR="00CF0B07" w:rsidP="00806349" w:rsidRDefault="00CF0B07" w14:paraId="555B750A" w14:textId="77777777">
            <w:pPr>
              <w:rPr>
                <w:rFonts w:ascii="Arial" w:hAnsi="Arial" w:cs="Arial"/>
                <w:b/>
              </w:rPr>
            </w:pPr>
          </w:p>
        </w:tc>
        <w:tc>
          <w:tcPr>
            <w:tcW w:w="3322" w:type="dxa"/>
            <w:shd w:val="clear" w:color="auto" w:fill="auto"/>
          </w:tcPr>
          <w:p w:rsidRPr="00175187" w:rsidR="00CF0B07" w:rsidP="00806349" w:rsidRDefault="00CF0B07" w14:paraId="30A5D813" w14:textId="77777777">
            <w:pPr>
              <w:rPr>
                <w:rFonts w:ascii="Arial" w:hAnsi="Arial" w:cs="Arial"/>
                <w:b/>
              </w:rPr>
            </w:pPr>
          </w:p>
        </w:tc>
        <w:tc>
          <w:tcPr>
            <w:tcW w:w="3236" w:type="dxa"/>
          </w:tcPr>
          <w:p w:rsidRPr="00175187" w:rsidR="00CF0B07" w:rsidP="00806349" w:rsidRDefault="00CF0B07" w14:paraId="655F29C4" w14:textId="77777777">
            <w:pPr>
              <w:rPr>
                <w:rFonts w:ascii="Arial" w:hAnsi="Arial" w:cs="Arial"/>
                <w:b/>
              </w:rPr>
            </w:pPr>
          </w:p>
        </w:tc>
      </w:tr>
    </w:tbl>
    <w:p w:rsidR="00CF0B07" w:rsidP="00CF0B07" w:rsidRDefault="00CF0B07" w14:paraId="304A017A" w14:textId="77777777">
      <w:pPr>
        <w:rPr>
          <w:rFonts w:ascii="Calibri" w:hAnsi="Calibri" w:cs="Calibri"/>
          <w:b/>
          <w:color w:val="000000" w:themeColor="text1"/>
          <w:sz w:val="22"/>
          <w:szCs w:val="22"/>
        </w:rPr>
      </w:pPr>
    </w:p>
    <w:p w:rsidR="00CF0B07" w:rsidP="00CF0B07" w:rsidRDefault="00CF0B07" w14:paraId="22276EAD" w14:textId="77777777">
      <w:pPr>
        <w:rPr>
          <w:rFonts w:ascii="Calibri" w:hAnsi="Calibri" w:cs="Calibri"/>
          <w:b/>
          <w:color w:val="000000" w:themeColor="text1"/>
          <w:sz w:val="22"/>
          <w:szCs w:val="22"/>
        </w:rPr>
      </w:pPr>
    </w:p>
    <w:p w:rsidRPr="00815845" w:rsidR="00177E3C" w:rsidP="00177E3C" w:rsidRDefault="00177E3C" w14:paraId="09D76FFF" w14:textId="77777777">
      <w:pPr>
        <w:rPr>
          <w:rFonts w:ascii="Calibri" w:hAnsi="Calibri"/>
          <w:b/>
          <w:color w:val="000000" w:themeColor="text1"/>
          <w:sz w:val="22"/>
          <w:szCs w:val="22"/>
        </w:rPr>
      </w:pPr>
      <w:r w:rsidRPr="00815845">
        <w:rPr>
          <w:rFonts w:ascii="Calibri" w:hAnsi="Calibri"/>
          <w:b/>
          <w:color w:val="000000" w:themeColor="text1"/>
          <w:sz w:val="22"/>
          <w:szCs w:val="22"/>
        </w:rPr>
        <w:t>RAMP agreed by:</w:t>
      </w:r>
    </w:p>
    <w:p w:rsidRPr="00815845" w:rsidR="00177E3C" w:rsidP="00177E3C" w:rsidRDefault="00815845" w14:paraId="28F03F5D" w14:textId="13512EF6">
      <w:pPr>
        <w:rPr>
          <w:rFonts w:ascii="Calibri" w:hAnsi="Calibri"/>
          <w:b/>
          <w:color w:val="000000" w:themeColor="text1"/>
          <w:sz w:val="22"/>
          <w:szCs w:val="22"/>
        </w:rPr>
      </w:pPr>
      <w:r>
        <w:rPr>
          <w:rFonts w:ascii="Calibri" w:hAnsi="Calibri" w:cs="Calibri"/>
          <w:b/>
          <w:color w:val="000000" w:themeColor="text1"/>
          <w:sz w:val="22"/>
          <w:szCs w:val="22"/>
        </w:rPr>
        <w:t xml:space="preserve">This is to include CYP, parent / carer </w:t>
      </w:r>
      <w:r w:rsidRPr="00815845" w:rsidR="00177E3C">
        <w:rPr>
          <w:rFonts w:ascii="Calibri" w:hAnsi="Calibri" w:cs="Calibri"/>
          <w:b/>
          <w:color w:val="000000" w:themeColor="text1"/>
          <w:sz w:val="22"/>
          <w:szCs w:val="22"/>
        </w:rPr>
        <w:t xml:space="preserve">any </w:t>
      </w:r>
      <w:r>
        <w:rPr>
          <w:rFonts w:ascii="Calibri" w:hAnsi="Calibri" w:cs="Calibri"/>
          <w:b/>
          <w:color w:val="000000" w:themeColor="text1"/>
          <w:sz w:val="22"/>
          <w:szCs w:val="22"/>
        </w:rPr>
        <w:t xml:space="preserve">relevant </w:t>
      </w:r>
      <w:r w:rsidRPr="00815845" w:rsidR="00177E3C">
        <w:rPr>
          <w:rFonts w:ascii="Calibri" w:hAnsi="Calibri" w:cs="Calibri"/>
          <w:b/>
          <w:color w:val="000000" w:themeColor="text1"/>
          <w:sz w:val="22"/>
          <w:szCs w:val="22"/>
        </w:rPr>
        <w:t xml:space="preserve">key </w:t>
      </w:r>
      <w:r>
        <w:rPr>
          <w:rFonts w:ascii="Calibri" w:hAnsi="Calibri" w:cs="Calibri"/>
          <w:b/>
          <w:color w:val="000000" w:themeColor="text1"/>
          <w:sz w:val="22"/>
          <w:szCs w:val="22"/>
        </w:rPr>
        <w:t xml:space="preserve">partner agency </w:t>
      </w:r>
      <w:r w:rsidRPr="00815845" w:rsidR="00177E3C">
        <w:rPr>
          <w:rFonts w:ascii="Calibri" w:hAnsi="Calibri" w:cs="Calibri"/>
          <w:b/>
          <w:color w:val="000000" w:themeColor="text1"/>
          <w:sz w:val="22"/>
          <w:szCs w:val="22"/>
        </w:rPr>
        <w:t>/professional</w:t>
      </w: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43"/>
        <w:gridCol w:w="3099"/>
        <w:gridCol w:w="3422"/>
      </w:tblGrid>
      <w:tr w:rsidRPr="00175187" w:rsidR="00177E3C" w:rsidTr="00806349" w14:paraId="66061B97" w14:textId="77777777">
        <w:tc>
          <w:tcPr>
            <w:tcW w:w="2943" w:type="dxa"/>
            <w:shd w:val="clear" w:color="auto" w:fill="F2F2F2" w:themeFill="background1" w:themeFillShade="F2"/>
          </w:tcPr>
          <w:p w:rsidRPr="00175187" w:rsidR="00177E3C" w:rsidP="00806349" w:rsidRDefault="00177E3C" w14:paraId="23BB8F54" w14:textId="77777777">
            <w:pPr>
              <w:rPr>
                <w:rFonts w:ascii="Calibri" w:hAnsi="Calibri" w:cs="Arial"/>
                <w:b/>
                <w:sz w:val="22"/>
                <w:szCs w:val="22"/>
              </w:rPr>
            </w:pPr>
            <w:r w:rsidRPr="00175187">
              <w:rPr>
                <w:rFonts w:ascii="Calibri" w:hAnsi="Calibri" w:cs="Arial"/>
                <w:b/>
                <w:sz w:val="22"/>
                <w:szCs w:val="22"/>
              </w:rPr>
              <w:t>Name</w:t>
            </w:r>
          </w:p>
        </w:tc>
        <w:tc>
          <w:tcPr>
            <w:tcW w:w="3099" w:type="dxa"/>
            <w:shd w:val="clear" w:color="auto" w:fill="F2F2F2" w:themeFill="background1" w:themeFillShade="F2"/>
          </w:tcPr>
          <w:p w:rsidRPr="00175187" w:rsidR="00177E3C" w:rsidP="00806349" w:rsidRDefault="00177E3C" w14:paraId="6D765A5C" w14:textId="77777777">
            <w:pPr>
              <w:rPr>
                <w:rFonts w:ascii="Calibri" w:hAnsi="Calibri" w:cs="Arial"/>
                <w:b/>
                <w:sz w:val="22"/>
                <w:szCs w:val="22"/>
              </w:rPr>
            </w:pPr>
            <w:r w:rsidRPr="00175187">
              <w:rPr>
                <w:rFonts w:ascii="Calibri" w:hAnsi="Calibri" w:cs="Arial"/>
                <w:b/>
                <w:sz w:val="22"/>
                <w:szCs w:val="22"/>
              </w:rPr>
              <w:t>Role</w:t>
            </w:r>
          </w:p>
        </w:tc>
        <w:tc>
          <w:tcPr>
            <w:tcW w:w="3422" w:type="dxa"/>
            <w:shd w:val="clear" w:color="auto" w:fill="F2F2F2" w:themeFill="background1" w:themeFillShade="F2"/>
          </w:tcPr>
          <w:p w:rsidRPr="00175187" w:rsidR="00177E3C" w:rsidP="00806349" w:rsidRDefault="00177E3C" w14:paraId="70757B3F" w14:textId="77777777">
            <w:pPr>
              <w:rPr>
                <w:rFonts w:ascii="Calibri" w:hAnsi="Calibri" w:cs="Arial"/>
                <w:b/>
                <w:sz w:val="22"/>
                <w:szCs w:val="22"/>
              </w:rPr>
            </w:pPr>
            <w:r w:rsidRPr="00175187">
              <w:rPr>
                <w:rFonts w:ascii="Calibri" w:hAnsi="Calibri" w:cs="Arial"/>
                <w:b/>
                <w:sz w:val="22"/>
                <w:szCs w:val="22"/>
              </w:rPr>
              <w:t>Agency</w:t>
            </w:r>
          </w:p>
        </w:tc>
      </w:tr>
      <w:tr w:rsidRPr="00175187" w:rsidR="00177E3C" w:rsidTr="00806349" w14:paraId="05E3CE49" w14:textId="77777777">
        <w:tc>
          <w:tcPr>
            <w:tcW w:w="2943" w:type="dxa"/>
            <w:shd w:val="clear" w:color="auto" w:fill="auto"/>
          </w:tcPr>
          <w:p w:rsidRPr="00175187" w:rsidR="00177E3C" w:rsidP="00806349" w:rsidRDefault="00177E3C" w14:paraId="135D6BDD" w14:textId="77777777">
            <w:pPr>
              <w:rPr>
                <w:rFonts w:ascii="Arial" w:hAnsi="Arial" w:cs="Arial"/>
                <w:b/>
              </w:rPr>
            </w:pPr>
          </w:p>
          <w:p w:rsidRPr="00175187" w:rsidR="00177E3C" w:rsidP="00806349" w:rsidRDefault="00177E3C" w14:paraId="01FFC85E" w14:textId="77777777">
            <w:pPr>
              <w:rPr>
                <w:rFonts w:ascii="Arial" w:hAnsi="Arial" w:cs="Arial"/>
                <w:b/>
              </w:rPr>
            </w:pPr>
          </w:p>
        </w:tc>
        <w:tc>
          <w:tcPr>
            <w:tcW w:w="3099" w:type="dxa"/>
            <w:shd w:val="clear" w:color="auto" w:fill="auto"/>
          </w:tcPr>
          <w:p w:rsidRPr="00175187" w:rsidR="00177E3C" w:rsidP="00806349" w:rsidRDefault="00177E3C" w14:paraId="4CB671C6" w14:textId="77777777">
            <w:pPr>
              <w:rPr>
                <w:rFonts w:ascii="Arial" w:hAnsi="Arial" w:cs="Arial"/>
                <w:b/>
              </w:rPr>
            </w:pPr>
          </w:p>
        </w:tc>
        <w:tc>
          <w:tcPr>
            <w:tcW w:w="3422" w:type="dxa"/>
            <w:shd w:val="clear" w:color="auto" w:fill="auto"/>
          </w:tcPr>
          <w:p w:rsidRPr="00175187" w:rsidR="00177E3C" w:rsidP="00806349" w:rsidRDefault="00177E3C" w14:paraId="0E37988B" w14:textId="77777777">
            <w:pPr>
              <w:rPr>
                <w:rFonts w:ascii="Arial" w:hAnsi="Arial" w:cs="Arial"/>
                <w:b/>
              </w:rPr>
            </w:pPr>
          </w:p>
        </w:tc>
      </w:tr>
      <w:tr w:rsidRPr="00175187" w:rsidR="00177E3C" w:rsidTr="00806349" w14:paraId="4ABC5586" w14:textId="77777777">
        <w:tc>
          <w:tcPr>
            <w:tcW w:w="2943" w:type="dxa"/>
            <w:shd w:val="clear" w:color="auto" w:fill="auto"/>
          </w:tcPr>
          <w:p w:rsidRPr="00175187" w:rsidR="00177E3C" w:rsidP="00806349" w:rsidRDefault="00177E3C" w14:paraId="0F6D8C6E" w14:textId="77777777">
            <w:pPr>
              <w:rPr>
                <w:rFonts w:ascii="Arial" w:hAnsi="Arial" w:cs="Arial"/>
                <w:b/>
              </w:rPr>
            </w:pPr>
          </w:p>
          <w:p w:rsidRPr="00175187" w:rsidR="00177E3C" w:rsidP="00806349" w:rsidRDefault="00177E3C" w14:paraId="78B11D7E" w14:textId="77777777">
            <w:pPr>
              <w:rPr>
                <w:rFonts w:ascii="Arial" w:hAnsi="Arial" w:cs="Arial"/>
                <w:b/>
              </w:rPr>
            </w:pPr>
          </w:p>
        </w:tc>
        <w:tc>
          <w:tcPr>
            <w:tcW w:w="3099" w:type="dxa"/>
            <w:shd w:val="clear" w:color="auto" w:fill="auto"/>
          </w:tcPr>
          <w:p w:rsidRPr="00175187" w:rsidR="00177E3C" w:rsidP="00806349" w:rsidRDefault="00177E3C" w14:paraId="3DC55A31" w14:textId="77777777">
            <w:pPr>
              <w:rPr>
                <w:rFonts w:ascii="Arial" w:hAnsi="Arial" w:cs="Arial"/>
                <w:b/>
              </w:rPr>
            </w:pPr>
          </w:p>
        </w:tc>
        <w:tc>
          <w:tcPr>
            <w:tcW w:w="3422" w:type="dxa"/>
            <w:shd w:val="clear" w:color="auto" w:fill="auto"/>
          </w:tcPr>
          <w:p w:rsidRPr="00175187" w:rsidR="00177E3C" w:rsidP="00806349" w:rsidRDefault="00177E3C" w14:paraId="5721E789" w14:textId="77777777">
            <w:pPr>
              <w:rPr>
                <w:rFonts w:ascii="Arial" w:hAnsi="Arial" w:cs="Arial"/>
                <w:b/>
              </w:rPr>
            </w:pPr>
          </w:p>
        </w:tc>
      </w:tr>
      <w:tr w:rsidRPr="00175187" w:rsidR="001B0E05" w:rsidTr="00806349" w14:paraId="5DD4481F" w14:textId="77777777">
        <w:tc>
          <w:tcPr>
            <w:tcW w:w="2943" w:type="dxa"/>
            <w:shd w:val="clear" w:color="auto" w:fill="auto"/>
          </w:tcPr>
          <w:p w:rsidRPr="00175187" w:rsidR="001B0E05" w:rsidP="00806349" w:rsidRDefault="001B0E05" w14:paraId="789FF883" w14:textId="77777777">
            <w:pPr>
              <w:rPr>
                <w:rFonts w:ascii="Arial" w:hAnsi="Arial" w:cs="Arial"/>
                <w:b/>
              </w:rPr>
            </w:pPr>
          </w:p>
        </w:tc>
        <w:tc>
          <w:tcPr>
            <w:tcW w:w="3099" w:type="dxa"/>
            <w:shd w:val="clear" w:color="auto" w:fill="auto"/>
          </w:tcPr>
          <w:p w:rsidRPr="00175187" w:rsidR="001B0E05" w:rsidP="00806349" w:rsidRDefault="001B0E05" w14:paraId="2C0DA69D" w14:textId="77777777">
            <w:pPr>
              <w:rPr>
                <w:rFonts w:ascii="Arial" w:hAnsi="Arial" w:cs="Arial"/>
                <w:b/>
              </w:rPr>
            </w:pPr>
          </w:p>
        </w:tc>
        <w:tc>
          <w:tcPr>
            <w:tcW w:w="3422" w:type="dxa"/>
            <w:shd w:val="clear" w:color="auto" w:fill="auto"/>
          </w:tcPr>
          <w:p w:rsidRPr="00175187" w:rsidR="001B0E05" w:rsidP="00806349" w:rsidRDefault="001B0E05" w14:paraId="22BD939A" w14:textId="77777777">
            <w:pPr>
              <w:rPr>
                <w:rFonts w:ascii="Arial" w:hAnsi="Arial" w:cs="Arial"/>
                <w:b/>
              </w:rPr>
            </w:pPr>
          </w:p>
        </w:tc>
      </w:tr>
      <w:tr w:rsidRPr="00175187" w:rsidR="001B0E05" w:rsidTr="00806349" w14:paraId="039E8C3C" w14:textId="77777777">
        <w:tc>
          <w:tcPr>
            <w:tcW w:w="2943" w:type="dxa"/>
            <w:shd w:val="clear" w:color="auto" w:fill="auto"/>
          </w:tcPr>
          <w:p w:rsidRPr="00175187" w:rsidR="001B0E05" w:rsidP="00806349" w:rsidRDefault="001B0E05" w14:paraId="7DA63670" w14:textId="77777777">
            <w:pPr>
              <w:rPr>
                <w:rFonts w:ascii="Arial" w:hAnsi="Arial" w:cs="Arial"/>
                <w:b/>
              </w:rPr>
            </w:pPr>
          </w:p>
        </w:tc>
        <w:tc>
          <w:tcPr>
            <w:tcW w:w="3099" w:type="dxa"/>
            <w:shd w:val="clear" w:color="auto" w:fill="auto"/>
          </w:tcPr>
          <w:p w:rsidRPr="00175187" w:rsidR="001B0E05" w:rsidP="00806349" w:rsidRDefault="001B0E05" w14:paraId="6C83520F" w14:textId="77777777">
            <w:pPr>
              <w:rPr>
                <w:rFonts w:ascii="Arial" w:hAnsi="Arial" w:cs="Arial"/>
                <w:b/>
              </w:rPr>
            </w:pPr>
          </w:p>
        </w:tc>
        <w:tc>
          <w:tcPr>
            <w:tcW w:w="3422" w:type="dxa"/>
            <w:shd w:val="clear" w:color="auto" w:fill="auto"/>
          </w:tcPr>
          <w:p w:rsidRPr="00175187" w:rsidR="001B0E05" w:rsidP="00806349" w:rsidRDefault="001B0E05" w14:paraId="04EFEE88" w14:textId="77777777">
            <w:pPr>
              <w:rPr>
                <w:rFonts w:ascii="Arial" w:hAnsi="Arial" w:cs="Arial"/>
                <w:b/>
              </w:rPr>
            </w:pPr>
          </w:p>
        </w:tc>
      </w:tr>
      <w:tr w:rsidRPr="00175187" w:rsidR="001B0E05" w:rsidTr="00806349" w14:paraId="518B5F1E" w14:textId="77777777">
        <w:tc>
          <w:tcPr>
            <w:tcW w:w="2943" w:type="dxa"/>
            <w:shd w:val="clear" w:color="auto" w:fill="auto"/>
          </w:tcPr>
          <w:p w:rsidRPr="00175187" w:rsidR="001B0E05" w:rsidP="00806349" w:rsidRDefault="001B0E05" w14:paraId="33251613" w14:textId="77777777">
            <w:pPr>
              <w:rPr>
                <w:rFonts w:ascii="Arial" w:hAnsi="Arial" w:cs="Arial"/>
                <w:b/>
              </w:rPr>
            </w:pPr>
          </w:p>
        </w:tc>
        <w:tc>
          <w:tcPr>
            <w:tcW w:w="3099" w:type="dxa"/>
            <w:shd w:val="clear" w:color="auto" w:fill="auto"/>
          </w:tcPr>
          <w:p w:rsidRPr="00175187" w:rsidR="001B0E05" w:rsidP="00806349" w:rsidRDefault="001B0E05" w14:paraId="30CC9758" w14:textId="77777777">
            <w:pPr>
              <w:rPr>
                <w:rFonts w:ascii="Arial" w:hAnsi="Arial" w:cs="Arial"/>
                <w:b/>
              </w:rPr>
            </w:pPr>
          </w:p>
        </w:tc>
        <w:tc>
          <w:tcPr>
            <w:tcW w:w="3422" w:type="dxa"/>
            <w:shd w:val="clear" w:color="auto" w:fill="auto"/>
          </w:tcPr>
          <w:p w:rsidRPr="00175187" w:rsidR="001B0E05" w:rsidP="00806349" w:rsidRDefault="001B0E05" w14:paraId="33D6C68A" w14:textId="77777777">
            <w:pPr>
              <w:rPr>
                <w:rFonts w:ascii="Arial" w:hAnsi="Arial" w:cs="Arial"/>
                <w:b/>
              </w:rPr>
            </w:pPr>
          </w:p>
        </w:tc>
      </w:tr>
      <w:tr w:rsidRPr="00175187" w:rsidR="001B0E05" w:rsidTr="00806349" w14:paraId="76B39904" w14:textId="77777777">
        <w:tc>
          <w:tcPr>
            <w:tcW w:w="2943" w:type="dxa"/>
            <w:shd w:val="clear" w:color="auto" w:fill="auto"/>
          </w:tcPr>
          <w:p w:rsidRPr="00175187" w:rsidR="001B0E05" w:rsidP="00806349" w:rsidRDefault="001B0E05" w14:paraId="47A680C8" w14:textId="77777777">
            <w:pPr>
              <w:rPr>
                <w:rFonts w:ascii="Arial" w:hAnsi="Arial" w:cs="Arial"/>
                <w:b/>
              </w:rPr>
            </w:pPr>
          </w:p>
        </w:tc>
        <w:tc>
          <w:tcPr>
            <w:tcW w:w="3099" w:type="dxa"/>
            <w:shd w:val="clear" w:color="auto" w:fill="auto"/>
          </w:tcPr>
          <w:p w:rsidRPr="00175187" w:rsidR="001B0E05" w:rsidP="00806349" w:rsidRDefault="001B0E05" w14:paraId="59A764B4" w14:textId="77777777">
            <w:pPr>
              <w:rPr>
                <w:rFonts w:ascii="Arial" w:hAnsi="Arial" w:cs="Arial"/>
                <w:b/>
              </w:rPr>
            </w:pPr>
          </w:p>
        </w:tc>
        <w:tc>
          <w:tcPr>
            <w:tcW w:w="3422" w:type="dxa"/>
            <w:shd w:val="clear" w:color="auto" w:fill="auto"/>
          </w:tcPr>
          <w:p w:rsidRPr="00175187" w:rsidR="001B0E05" w:rsidP="00806349" w:rsidRDefault="001B0E05" w14:paraId="05CF2463" w14:textId="77777777">
            <w:pPr>
              <w:rPr>
                <w:rFonts w:ascii="Arial" w:hAnsi="Arial" w:cs="Arial"/>
                <w:b/>
              </w:rPr>
            </w:pPr>
          </w:p>
        </w:tc>
      </w:tr>
      <w:tr w:rsidRPr="00175187" w:rsidR="001B0E05" w:rsidTr="00806349" w14:paraId="1AAC00E4" w14:textId="77777777">
        <w:tc>
          <w:tcPr>
            <w:tcW w:w="2943" w:type="dxa"/>
            <w:shd w:val="clear" w:color="auto" w:fill="auto"/>
          </w:tcPr>
          <w:p w:rsidRPr="00175187" w:rsidR="001B0E05" w:rsidP="00806349" w:rsidRDefault="001B0E05" w14:paraId="1E3C3870" w14:textId="77777777">
            <w:pPr>
              <w:rPr>
                <w:rFonts w:ascii="Arial" w:hAnsi="Arial" w:cs="Arial"/>
                <w:b/>
              </w:rPr>
            </w:pPr>
          </w:p>
        </w:tc>
        <w:tc>
          <w:tcPr>
            <w:tcW w:w="3099" w:type="dxa"/>
            <w:shd w:val="clear" w:color="auto" w:fill="auto"/>
          </w:tcPr>
          <w:p w:rsidRPr="00175187" w:rsidR="001B0E05" w:rsidP="00806349" w:rsidRDefault="001B0E05" w14:paraId="074DE3E7" w14:textId="77777777">
            <w:pPr>
              <w:rPr>
                <w:rFonts w:ascii="Arial" w:hAnsi="Arial" w:cs="Arial"/>
                <w:b/>
              </w:rPr>
            </w:pPr>
          </w:p>
        </w:tc>
        <w:tc>
          <w:tcPr>
            <w:tcW w:w="3422" w:type="dxa"/>
            <w:shd w:val="clear" w:color="auto" w:fill="auto"/>
          </w:tcPr>
          <w:p w:rsidRPr="00175187" w:rsidR="001B0E05" w:rsidP="00806349" w:rsidRDefault="001B0E05" w14:paraId="522CC5C5" w14:textId="77777777">
            <w:pPr>
              <w:rPr>
                <w:rFonts w:ascii="Arial" w:hAnsi="Arial" w:cs="Arial"/>
                <w:b/>
              </w:rPr>
            </w:pPr>
          </w:p>
        </w:tc>
      </w:tr>
    </w:tbl>
    <w:p w:rsidR="00DC7326" w:rsidP="000F3AC2" w:rsidRDefault="00DC7326" w14:paraId="5B699C7B" w14:textId="7DA4F9FD">
      <w:pPr>
        <w:rPr>
          <w:rFonts w:ascii="Calibri" w:hAnsi="Calibri" w:cs="Arial"/>
          <w:b/>
          <w:i/>
          <w:sz w:val="18"/>
          <w:szCs w:val="18"/>
        </w:rPr>
      </w:pPr>
    </w:p>
    <w:p w:rsidRPr="00777DE4" w:rsidR="00777DE4" w:rsidP="00777DE4" w:rsidRDefault="00777DE4" w14:paraId="607471EC" w14:textId="1B5925EF">
      <w:pPr>
        <w:rPr>
          <w:rFonts w:asciiTheme="minorHAnsi" w:hAnsiTheme="minorHAnsi" w:cstheme="minorHAnsi"/>
          <w:b/>
          <w:bCs/>
          <w:sz w:val="28"/>
          <w:szCs w:val="28"/>
          <w:u w:val="single"/>
        </w:rPr>
      </w:pPr>
      <w:r w:rsidRPr="00777DE4">
        <w:rPr>
          <w:rFonts w:asciiTheme="minorHAnsi" w:hAnsiTheme="minorHAnsi" w:cstheme="minorHAnsi"/>
          <w:b/>
          <w:bCs/>
          <w:sz w:val="28"/>
          <w:szCs w:val="28"/>
          <w:u w:val="single"/>
        </w:rPr>
        <w:t xml:space="preserve">Pre-Check list </w:t>
      </w:r>
      <w:r w:rsidR="00204583">
        <w:rPr>
          <w:rFonts w:asciiTheme="minorHAnsi" w:hAnsiTheme="minorHAnsi" w:cstheme="minorHAnsi"/>
          <w:b/>
          <w:bCs/>
          <w:sz w:val="28"/>
          <w:szCs w:val="28"/>
          <w:u w:val="single"/>
        </w:rPr>
        <w:t>to inform the CYP day to day pan</w:t>
      </w:r>
    </w:p>
    <w:p w:rsidR="00DC7326" w:rsidP="00B5675C" w:rsidRDefault="00DC7326" w14:paraId="0BBAB0A1" w14:textId="77777777">
      <w:pPr>
        <w:rPr>
          <w:rFonts w:ascii="Calibri" w:hAnsi="Calibri" w:cs="Arial"/>
          <w:b/>
          <w:iCs/>
          <w:color w:val="000000" w:themeColor="text1"/>
          <w:sz w:val="24"/>
          <w:szCs w:val="24"/>
        </w:rPr>
      </w:pPr>
    </w:p>
    <w:p w:rsidRPr="001B0E05" w:rsidR="001364A5" w:rsidP="00B5675C" w:rsidRDefault="00777DE4" w14:paraId="0713E6B9" w14:textId="7A5E8028">
      <w:pPr>
        <w:rPr>
          <w:rFonts w:ascii="Calibri" w:hAnsi="Calibri" w:cs="Arial"/>
          <w:b/>
          <w:iCs/>
          <w:color w:val="000000" w:themeColor="text1"/>
          <w:sz w:val="24"/>
          <w:szCs w:val="24"/>
        </w:rPr>
      </w:pPr>
      <w:r>
        <w:rPr>
          <w:rFonts w:ascii="Calibri" w:hAnsi="Calibri" w:cs="Arial"/>
          <w:b/>
          <w:iCs/>
          <w:color w:val="000000" w:themeColor="text1"/>
          <w:sz w:val="24"/>
          <w:szCs w:val="24"/>
        </w:rPr>
        <w:t xml:space="preserve">DSL / DDSL to use ‘if required’ to plan safety </w:t>
      </w:r>
      <w:r w:rsidR="001B0E05">
        <w:rPr>
          <w:rFonts w:ascii="Calibri" w:hAnsi="Calibri" w:cs="Arial"/>
          <w:b/>
          <w:iCs/>
          <w:color w:val="000000" w:themeColor="text1"/>
          <w:sz w:val="24"/>
          <w:szCs w:val="24"/>
        </w:rPr>
        <w:t xml:space="preserve">arrangements </w:t>
      </w:r>
      <w:r>
        <w:rPr>
          <w:rFonts w:ascii="Calibri" w:hAnsi="Calibri" w:cs="Arial"/>
          <w:b/>
          <w:iCs/>
          <w:color w:val="000000" w:themeColor="text1"/>
          <w:sz w:val="24"/>
          <w:szCs w:val="24"/>
        </w:rPr>
        <w:t>for CYP day-to-day</w:t>
      </w:r>
      <w:r w:rsidR="001B0E05">
        <w:rPr>
          <w:rFonts w:ascii="Calibri" w:hAnsi="Calibri" w:cs="Arial"/>
          <w:b/>
          <w:iCs/>
          <w:color w:val="000000" w:themeColor="text1"/>
          <w:sz w:val="24"/>
          <w:szCs w:val="24"/>
        </w:rPr>
        <w:t xml:space="preserve"> activities </w:t>
      </w:r>
      <w:r>
        <w:rPr>
          <w:rFonts w:ascii="Calibri" w:hAnsi="Calibri" w:cs="Arial"/>
          <w:b/>
          <w:iCs/>
          <w:color w:val="000000" w:themeColor="text1"/>
          <w:sz w:val="24"/>
          <w:szCs w:val="24"/>
        </w:rPr>
        <w:t xml:space="preserve">and set these out on the template on page 10. </w:t>
      </w:r>
      <w:r w:rsidR="001B0E05">
        <w:rPr>
          <w:rFonts w:ascii="Calibri" w:hAnsi="Calibri" w:cs="Arial"/>
          <w:b/>
          <w:iCs/>
          <w:color w:val="000000" w:themeColor="text1"/>
          <w:sz w:val="24"/>
          <w:szCs w:val="24"/>
        </w:rPr>
        <w:t xml:space="preserve"> </w:t>
      </w:r>
    </w:p>
    <w:tbl>
      <w:tblPr>
        <w:tblpPr w:leftFromText="180" w:rightFromText="180" w:vertAnchor="text" w:horzAnchor="page" w:tblpX="885" w:tblpY="307"/>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01"/>
      </w:tblGrid>
      <w:tr w:rsidRPr="006527F6" w:rsidR="00136CF3" w:rsidTr="00B73902" w14:paraId="509CB0A5" w14:textId="77777777">
        <w:tc>
          <w:tcPr>
            <w:tcW w:w="10201" w:type="dxa"/>
            <w:tcBorders>
              <w:top w:val="single" w:color="000000" w:sz="4" w:space="0"/>
              <w:bottom w:val="single" w:color="000000" w:sz="4" w:space="0"/>
            </w:tcBorders>
            <w:shd w:val="clear" w:color="auto" w:fill="F2F2F2" w:themeFill="background1" w:themeFillShade="F2"/>
          </w:tcPr>
          <w:p w:rsidRPr="00F01ED8" w:rsidR="00136CF3" w:rsidP="00204583" w:rsidRDefault="006A6A09" w14:paraId="2186EF72" w14:textId="0838A62E">
            <w:pPr>
              <w:pStyle w:val="Default"/>
              <w:numPr>
                <w:ilvl w:val="0"/>
                <w:numId w:val="20"/>
              </w:numPr>
              <w:rPr>
                <w:b/>
              </w:rPr>
            </w:pPr>
            <w:r>
              <w:rPr>
                <w:b/>
              </w:rPr>
              <w:t xml:space="preserve">Teaching and learning </w:t>
            </w:r>
            <w:r w:rsidR="00777DE4">
              <w:rPr>
                <w:b/>
              </w:rPr>
              <w:t xml:space="preserve">(DSL/DDSL to use at their discretion and where relevant) </w:t>
            </w:r>
          </w:p>
        </w:tc>
      </w:tr>
      <w:tr w:rsidRPr="006527F6" w:rsidR="00136CF3" w:rsidTr="00B73902" w14:paraId="6C3148FE" w14:textId="77777777">
        <w:trPr>
          <w:trHeight w:val="410"/>
        </w:trPr>
        <w:tc>
          <w:tcPr>
            <w:tcW w:w="10201" w:type="dxa"/>
            <w:tcBorders>
              <w:top w:val="single" w:color="000000" w:sz="4" w:space="0"/>
              <w:bottom w:val="single" w:color="000000" w:sz="4" w:space="0"/>
            </w:tcBorders>
            <w:shd w:val="clear" w:color="auto" w:fill="auto"/>
          </w:tcPr>
          <w:p w:rsidR="00C92E6D" w:rsidP="00F21909" w:rsidRDefault="00C92E6D" w14:paraId="263187AE" w14:textId="77777777">
            <w:pPr>
              <w:pStyle w:val="Default"/>
              <w:numPr>
                <w:ilvl w:val="0"/>
                <w:numId w:val="5"/>
              </w:numPr>
              <w:rPr>
                <w:sz w:val="23"/>
                <w:szCs w:val="23"/>
              </w:rPr>
            </w:pPr>
            <w:r w:rsidRPr="004A6532">
              <w:rPr>
                <w:sz w:val="23"/>
                <w:szCs w:val="23"/>
              </w:rPr>
              <w:t xml:space="preserve">What is the current level of supervision and is this appropriate? </w:t>
            </w:r>
          </w:p>
          <w:p w:rsidR="00C92E6D" w:rsidP="00F21909" w:rsidRDefault="00C92E6D" w14:paraId="552EDA9A" w14:textId="77777777">
            <w:pPr>
              <w:pStyle w:val="Default"/>
              <w:numPr>
                <w:ilvl w:val="0"/>
                <w:numId w:val="5"/>
              </w:numPr>
              <w:rPr>
                <w:sz w:val="23"/>
                <w:szCs w:val="23"/>
              </w:rPr>
            </w:pPr>
            <w:r w:rsidRPr="004A6532">
              <w:rPr>
                <w:sz w:val="23"/>
                <w:szCs w:val="23"/>
              </w:rPr>
              <w:t xml:space="preserve">Are all staff aware of the level of supervision required? </w:t>
            </w:r>
          </w:p>
          <w:p w:rsidR="00C92E6D" w:rsidP="00F21909" w:rsidRDefault="00C92E6D" w14:paraId="01852F39" w14:textId="77777777">
            <w:pPr>
              <w:pStyle w:val="Default"/>
              <w:numPr>
                <w:ilvl w:val="0"/>
                <w:numId w:val="5"/>
              </w:numPr>
              <w:rPr>
                <w:sz w:val="23"/>
                <w:szCs w:val="23"/>
              </w:rPr>
            </w:pPr>
            <w:r w:rsidRPr="004A6532">
              <w:rPr>
                <w:sz w:val="23"/>
                <w:szCs w:val="23"/>
              </w:rPr>
              <w:t>Who is responsible for disc</w:t>
            </w:r>
            <w:r>
              <w:rPr>
                <w:sz w:val="23"/>
                <w:szCs w:val="23"/>
              </w:rPr>
              <w:t xml:space="preserve">ussing the child/ young person’s </w:t>
            </w:r>
            <w:r w:rsidRPr="004A6532">
              <w:rPr>
                <w:sz w:val="23"/>
                <w:szCs w:val="23"/>
              </w:rPr>
              <w:t xml:space="preserve">risk and needs to other staff? </w:t>
            </w:r>
          </w:p>
          <w:p w:rsidR="00136CF3" w:rsidP="00F21909" w:rsidRDefault="00136CF3" w14:paraId="6D71590C" w14:textId="77777777">
            <w:pPr>
              <w:pStyle w:val="Default"/>
              <w:numPr>
                <w:ilvl w:val="0"/>
                <w:numId w:val="5"/>
              </w:numPr>
              <w:rPr>
                <w:sz w:val="23"/>
                <w:szCs w:val="23"/>
              </w:rPr>
            </w:pPr>
            <w:r>
              <w:rPr>
                <w:sz w:val="23"/>
                <w:szCs w:val="23"/>
              </w:rPr>
              <w:t xml:space="preserve">Has the child/ young person engaged in any worrying sexual behaviours within the classroom setting now or previously?  </w:t>
            </w:r>
          </w:p>
          <w:p w:rsidR="00136CF3" w:rsidP="00F21909" w:rsidRDefault="00136CF3" w14:paraId="30721C2B" w14:textId="77777777">
            <w:pPr>
              <w:pStyle w:val="Default"/>
              <w:numPr>
                <w:ilvl w:val="0"/>
                <w:numId w:val="5"/>
              </w:numPr>
              <w:rPr>
                <w:sz w:val="23"/>
                <w:szCs w:val="23"/>
              </w:rPr>
            </w:pPr>
            <w:r w:rsidRPr="004A6532">
              <w:rPr>
                <w:sz w:val="23"/>
                <w:szCs w:val="23"/>
              </w:rPr>
              <w:t>Are there particular time</w:t>
            </w:r>
            <w:r>
              <w:rPr>
                <w:sz w:val="23"/>
                <w:szCs w:val="23"/>
              </w:rPr>
              <w:t>s</w:t>
            </w:r>
            <w:r w:rsidRPr="004A6532">
              <w:rPr>
                <w:sz w:val="23"/>
                <w:szCs w:val="23"/>
              </w:rPr>
              <w:t xml:space="preserve"> when the child/ young person seems more relaxed and content? </w:t>
            </w:r>
          </w:p>
          <w:p w:rsidR="00136CF3" w:rsidP="00F21909" w:rsidRDefault="00136CF3" w14:paraId="24AF77E9" w14:textId="77777777">
            <w:pPr>
              <w:pStyle w:val="Default"/>
              <w:numPr>
                <w:ilvl w:val="0"/>
                <w:numId w:val="5"/>
              </w:numPr>
              <w:rPr>
                <w:sz w:val="23"/>
                <w:szCs w:val="23"/>
              </w:rPr>
            </w:pPr>
            <w:r w:rsidRPr="004A6532">
              <w:rPr>
                <w:sz w:val="23"/>
                <w:szCs w:val="23"/>
              </w:rPr>
              <w:t xml:space="preserve">Are there particular times or circumstances where the child/ young person seems more unhappy/ upset/ distracted/ irritable / distressed? </w:t>
            </w:r>
          </w:p>
          <w:p w:rsidR="00136CF3" w:rsidP="00F21909" w:rsidRDefault="00136CF3" w14:paraId="7A97FAC3" w14:textId="77777777">
            <w:pPr>
              <w:pStyle w:val="Default"/>
              <w:numPr>
                <w:ilvl w:val="0"/>
                <w:numId w:val="5"/>
              </w:numPr>
              <w:rPr>
                <w:sz w:val="23"/>
                <w:szCs w:val="23"/>
              </w:rPr>
            </w:pPr>
            <w:r w:rsidRPr="004A6532">
              <w:rPr>
                <w:sz w:val="23"/>
                <w:szCs w:val="23"/>
              </w:rPr>
              <w:t xml:space="preserve">Can extra support / supervision be put in place during difficult times? </w:t>
            </w:r>
          </w:p>
          <w:p w:rsidR="00136CF3" w:rsidP="00F21909" w:rsidRDefault="00136CF3" w14:paraId="337BF1DE" w14:textId="77777777">
            <w:pPr>
              <w:pStyle w:val="Default"/>
              <w:numPr>
                <w:ilvl w:val="0"/>
                <w:numId w:val="5"/>
              </w:numPr>
              <w:rPr>
                <w:sz w:val="23"/>
                <w:szCs w:val="23"/>
              </w:rPr>
            </w:pPr>
            <w:r w:rsidRPr="004A6532">
              <w:rPr>
                <w:sz w:val="23"/>
                <w:szCs w:val="23"/>
              </w:rPr>
              <w:t xml:space="preserve">Are the seating arrangements satisfactory? </w:t>
            </w:r>
          </w:p>
          <w:p w:rsidR="00136CF3" w:rsidP="00F21909" w:rsidRDefault="00136CF3" w14:paraId="34FAA233" w14:textId="77777777">
            <w:pPr>
              <w:pStyle w:val="Default"/>
              <w:numPr>
                <w:ilvl w:val="0"/>
                <w:numId w:val="5"/>
              </w:numPr>
              <w:rPr>
                <w:sz w:val="23"/>
                <w:szCs w:val="23"/>
              </w:rPr>
            </w:pPr>
            <w:r w:rsidRPr="004A6532">
              <w:rPr>
                <w:sz w:val="23"/>
                <w:szCs w:val="23"/>
              </w:rPr>
              <w:t xml:space="preserve">Are there times when the child/ young person is allowed to leave the class during class times? </w:t>
            </w:r>
          </w:p>
          <w:p w:rsidR="00136CF3" w:rsidP="00F21909" w:rsidRDefault="00136CF3" w14:paraId="0E2D3C1F" w14:textId="77777777">
            <w:pPr>
              <w:pStyle w:val="Default"/>
              <w:numPr>
                <w:ilvl w:val="0"/>
                <w:numId w:val="5"/>
              </w:numPr>
              <w:rPr>
                <w:sz w:val="23"/>
                <w:szCs w:val="23"/>
              </w:rPr>
            </w:pPr>
            <w:r w:rsidRPr="004A6532">
              <w:rPr>
                <w:sz w:val="23"/>
                <w:szCs w:val="23"/>
              </w:rPr>
              <w:t xml:space="preserve">How is sex </w:t>
            </w:r>
            <w:r w:rsidR="003A2D63">
              <w:rPr>
                <w:sz w:val="23"/>
                <w:szCs w:val="23"/>
              </w:rPr>
              <w:t xml:space="preserve">and relationships </w:t>
            </w:r>
            <w:r w:rsidRPr="004A6532">
              <w:rPr>
                <w:sz w:val="23"/>
                <w:szCs w:val="23"/>
              </w:rPr>
              <w:t xml:space="preserve">education managed and does the child/ young person need further information? </w:t>
            </w:r>
          </w:p>
          <w:p w:rsidR="006A6A09" w:rsidP="00F21909" w:rsidRDefault="00136CF3" w14:paraId="78683093" w14:textId="607EC14D">
            <w:pPr>
              <w:pStyle w:val="Default"/>
              <w:numPr>
                <w:ilvl w:val="0"/>
                <w:numId w:val="5"/>
              </w:numPr>
              <w:rPr>
                <w:sz w:val="23"/>
                <w:szCs w:val="23"/>
              </w:rPr>
            </w:pPr>
            <w:r w:rsidRPr="004A6532">
              <w:rPr>
                <w:sz w:val="23"/>
                <w:szCs w:val="23"/>
              </w:rPr>
              <w:t xml:space="preserve">Are there particular areas of risk in the class </w:t>
            </w:r>
            <w:r w:rsidRPr="004A6532" w:rsidR="00777DE4">
              <w:rPr>
                <w:sz w:val="23"/>
                <w:szCs w:val="23"/>
              </w:rPr>
              <w:t>e.g.,</w:t>
            </w:r>
            <w:r w:rsidRPr="004A6532">
              <w:rPr>
                <w:sz w:val="23"/>
                <w:szCs w:val="23"/>
              </w:rPr>
              <w:t xml:space="preserve"> when the teacher is occupied with other pupils, and how can this be managed? </w:t>
            </w:r>
          </w:p>
          <w:p w:rsidR="00136CF3" w:rsidP="00F21909" w:rsidRDefault="006A6A09" w14:paraId="1B2DE75B" w14:textId="774B7F20">
            <w:pPr>
              <w:pStyle w:val="Default"/>
              <w:numPr>
                <w:ilvl w:val="0"/>
                <w:numId w:val="5"/>
              </w:numPr>
              <w:rPr>
                <w:sz w:val="22"/>
                <w:szCs w:val="22"/>
              </w:rPr>
            </w:pPr>
            <w:r w:rsidRPr="00FA4391">
              <w:rPr>
                <w:sz w:val="22"/>
                <w:szCs w:val="22"/>
              </w:rPr>
              <w:t xml:space="preserve">How will risk be managed </w:t>
            </w:r>
            <w:r w:rsidRPr="00FA4391" w:rsidR="00777DE4">
              <w:rPr>
                <w:sz w:val="22"/>
                <w:szCs w:val="22"/>
              </w:rPr>
              <w:t>during off</w:t>
            </w:r>
            <w:r w:rsidRPr="00FA4391">
              <w:rPr>
                <w:sz w:val="22"/>
                <w:szCs w:val="22"/>
              </w:rPr>
              <w:t xml:space="preserve"> site activities - school trips, work experience etc?</w:t>
            </w:r>
          </w:p>
          <w:p w:rsidR="00777DE4" w:rsidP="00777DE4" w:rsidRDefault="00777DE4" w14:paraId="704293FB" w14:textId="77777777">
            <w:pPr>
              <w:pStyle w:val="Default"/>
              <w:rPr>
                <w:sz w:val="22"/>
                <w:szCs w:val="22"/>
              </w:rPr>
            </w:pPr>
          </w:p>
          <w:p w:rsidRPr="00C92E6D" w:rsidR="00777DE4" w:rsidP="00777DE4" w:rsidRDefault="00777DE4" w14:paraId="501C63E6" w14:textId="4B1142F5">
            <w:pPr>
              <w:pStyle w:val="Default"/>
              <w:rPr>
                <w:sz w:val="22"/>
                <w:szCs w:val="22"/>
              </w:rPr>
            </w:pPr>
          </w:p>
        </w:tc>
      </w:tr>
      <w:tr w:rsidRPr="006527F6" w:rsidR="00136CF3" w:rsidTr="00B73902" w14:paraId="19874474" w14:textId="77777777">
        <w:tc>
          <w:tcPr>
            <w:tcW w:w="10201" w:type="dxa"/>
            <w:tcBorders>
              <w:top w:val="single" w:color="000000" w:sz="4" w:space="0"/>
              <w:bottom w:val="single" w:color="000000" w:sz="4" w:space="0"/>
            </w:tcBorders>
            <w:shd w:val="clear" w:color="auto" w:fill="F2F2F2" w:themeFill="background1" w:themeFillShade="F2"/>
          </w:tcPr>
          <w:p w:rsidRPr="00F01ED8" w:rsidR="00136CF3" w:rsidP="00204583" w:rsidRDefault="00136CF3" w14:paraId="39CA1B54" w14:textId="1A443237">
            <w:pPr>
              <w:pStyle w:val="Default"/>
              <w:numPr>
                <w:ilvl w:val="0"/>
                <w:numId w:val="20"/>
              </w:numPr>
              <w:rPr>
                <w:b/>
              </w:rPr>
            </w:pPr>
            <w:r w:rsidRPr="00F01ED8">
              <w:rPr>
                <w:b/>
              </w:rPr>
              <w:t>Unstructured times</w:t>
            </w:r>
          </w:p>
        </w:tc>
      </w:tr>
      <w:tr w:rsidRPr="006527F6" w:rsidR="00136CF3" w:rsidTr="00B73902" w14:paraId="6644B1D0" w14:textId="77777777">
        <w:tc>
          <w:tcPr>
            <w:tcW w:w="10201" w:type="dxa"/>
            <w:tcBorders>
              <w:top w:val="single" w:color="000000" w:sz="4" w:space="0"/>
              <w:bottom w:val="single" w:color="000000" w:sz="4" w:space="0"/>
            </w:tcBorders>
            <w:shd w:val="clear" w:color="auto" w:fill="auto"/>
          </w:tcPr>
          <w:p w:rsidR="00136CF3" w:rsidP="00F21909" w:rsidRDefault="00136CF3" w14:paraId="7559CEEF" w14:textId="77777777">
            <w:pPr>
              <w:pStyle w:val="Default"/>
              <w:numPr>
                <w:ilvl w:val="0"/>
                <w:numId w:val="6"/>
              </w:numPr>
              <w:rPr>
                <w:sz w:val="23"/>
                <w:szCs w:val="23"/>
              </w:rPr>
            </w:pPr>
            <w:r>
              <w:rPr>
                <w:sz w:val="23"/>
                <w:szCs w:val="23"/>
              </w:rPr>
              <w:t xml:space="preserve">Have there been concerns about the child/ young person’s sexual behaviours in </w:t>
            </w:r>
            <w:r w:rsidR="00665B2B">
              <w:rPr>
                <w:sz w:val="23"/>
                <w:szCs w:val="23"/>
              </w:rPr>
              <w:t>school when</w:t>
            </w:r>
            <w:r w:rsidR="00836650">
              <w:rPr>
                <w:sz w:val="23"/>
                <w:szCs w:val="23"/>
              </w:rPr>
              <w:t xml:space="preserve"> </w:t>
            </w:r>
            <w:r>
              <w:rPr>
                <w:sz w:val="23"/>
                <w:szCs w:val="23"/>
              </w:rPr>
              <w:t>out of the classroom? If so</w:t>
            </w:r>
            <w:r w:rsidR="00836650">
              <w:rPr>
                <w:sz w:val="23"/>
                <w:szCs w:val="23"/>
              </w:rPr>
              <w:t>,</w:t>
            </w:r>
            <w:r>
              <w:rPr>
                <w:sz w:val="23"/>
                <w:szCs w:val="23"/>
              </w:rPr>
              <w:t xml:space="preserve"> who were</w:t>
            </w:r>
            <w:r w:rsidRPr="004A6532">
              <w:rPr>
                <w:sz w:val="23"/>
                <w:szCs w:val="23"/>
              </w:rPr>
              <w:t xml:space="preserve"> the behaviours directed to and in what circumstances? </w:t>
            </w:r>
            <w:r w:rsidRPr="00605137">
              <w:rPr>
                <w:sz w:val="23"/>
                <w:szCs w:val="23"/>
              </w:rPr>
              <w:t xml:space="preserve">What children may be particularly vulnerable and how can this be managed? </w:t>
            </w:r>
          </w:p>
          <w:p w:rsidRPr="006429A3" w:rsidR="00136CF3" w:rsidP="00F21909" w:rsidRDefault="00136CF3" w14:paraId="11649AE4" w14:textId="7BE4446F">
            <w:pPr>
              <w:pStyle w:val="Default"/>
              <w:numPr>
                <w:ilvl w:val="0"/>
                <w:numId w:val="6"/>
              </w:numPr>
              <w:rPr>
                <w:sz w:val="22"/>
                <w:szCs w:val="22"/>
              </w:rPr>
            </w:pPr>
            <w:r w:rsidRPr="00FF386E">
              <w:rPr>
                <w:sz w:val="22"/>
                <w:szCs w:val="22"/>
              </w:rPr>
              <w:t xml:space="preserve">Does the location </w:t>
            </w:r>
            <w:r w:rsidRPr="006429A3">
              <w:rPr>
                <w:sz w:val="22"/>
                <w:szCs w:val="22"/>
              </w:rPr>
              <w:t>of the toilets cause a problem?</w:t>
            </w:r>
            <w:r w:rsidRPr="006429A3">
              <w:rPr>
                <w:b/>
                <w:i/>
                <w:sz w:val="22"/>
                <w:szCs w:val="22"/>
              </w:rPr>
              <w:t xml:space="preserve"> </w:t>
            </w:r>
            <w:r w:rsidRPr="006429A3">
              <w:rPr>
                <w:sz w:val="22"/>
                <w:szCs w:val="22"/>
              </w:rPr>
              <w:t xml:space="preserve">Does more than one class share them? Are </w:t>
            </w:r>
            <w:r w:rsidRPr="006429A3" w:rsidR="00DA0D0A">
              <w:rPr>
                <w:sz w:val="22"/>
                <w:szCs w:val="22"/>
              </w:rPr>
              <w:t>rules</w:t>
            </w:r>
            <w:r w:rsidRPr="006429A3">
              <w:rPr>
                <w:sz w:val="22"/>
                <w:szCs w:val="22"/>
              </w:rPr>
              <w:t xml:space="preserve"> required for going to the toilet? </w:t>
            </w:r>
          </w:p>
          <w:p w:rsidRPr="006429A3" w:rsidR="00136CF3" w:rsidP="00F21909" w:rsidRDefault="00136CF3" w14:paraId="5B96DE3D" w14:textId="3DF3F318">
            <w:pPr>
              <w:pStyle w:val="Default"/>
              <w:numPr>
                <w:ilvl w:val="0"/>
                <w:numId w:val="6"/>
              </w:numPr>
              <w:rPr>
                <w:sz w:val="22"/>
                <w:szCs w:val="22"/>
              </w:rPr>
            </w:pPr>
            <w:r w:rsidRPr="006429A3">
              <w:rPr>
                <w:sz w:val="22"/>
                <w:szCs w:val="22"/>
              </w:rPr>
              <w:t xml:space="preserve">Are there rules about showering, </w:t>
            </w:r>
            <w:proofErr w:type="gramStart"/>
            <w:r w:rsidRPr="006429A3" w:rsidR="00DA0D0A">
              <w:rPr>
                <w:sz w:val="22"/>
                <w:szCs w:val="22"/>
              </w:rPr>
              <w:t>dressing</w:t>
            </w:r>
            <w:proofErr w:type="gramEnd"/>
            <w:r w:rsidRPr="006429A3">
              <w:rPr>
                <w:sz w:val="22"/>
                <w:szCs w:val="22"/>
              </w:rPr>
              <w:t xml:space="preserve"> and undressing for PE that need to be considered? Are staff able to supervise changing appropriately and according to the needs and age of the children concerned?</w:t>
            </w:r>
          </w:p>
          <w:p w:rsidRPr="006429A3" w:rsidR="00136CF3" w:rsidP="00F21909" w:rsidRDefault="00136CF3" w14:paraId="45D8B9F4" w14:textId="77777777">
            <w:pPr>
              <w:pStyle w:val="Default"/>
              <w:numPr>
                <w:ilvl w:val="0"/>
                <w:numId w:val="6"/>
              </w:numPr>
              <w:rPr>
                <w:sz w:val="22"/>
                <w:szCs w:val="22"/>
              </w:rPr>
            </w:pPr>
            <w:r w:rsidRPr="006429A3">
              <w:rPr>
                <w:sz w:val="22"/>
                <w:szCs w:val="22"/>
              </w:rPr>
              <w:t xml:space="preserve">Are there rules about physical contact during </w:t>
            </w:r>
            <w:r w:rsidRPr="006429A3" w:rsidR="00665B2B">
              <w:rPr>
                <w:sz w:val="22"/>
                <w:szCs w:val="22"/>
              </w:rPr>
              <w:t>play that needs</w:t>
            </w:r>
            <w:r w:rsidRPr="006429A3">
              <w:rPr>
                <w:sz w:val="22"/>
                <w:szCs w:val="22"/>
              </w:rPr>
              <w:t xml:space="preserve"> to be considered? </w:t>
            </w:r>
          </w:p>
          <w:p w:rsidR="00136CF3" w:rsidP="00F21909" w:rsidRDefault="00136CF3" w14:paraId="26629FC8" w14:textId="77777777">
            <w:pPr>
              <w:pStyle w:val="Default"/>
              <w:numPr>
                <w:ilvl w:val="0"/>
                <w:numId w:val="6"/>
              </w:numPr>
              <w:rPr>
                <w:sz w:val="23"/>
                <w:szCs w:val="23"/>
              </w:rPr>
            </w:pPr>
            <w:r w:rsidRPr="00605137">
              <w:rPr>
                <w:sz w:val="23"/>
                <w:szCs w:val="23"/>
              </w:rPr>
              <w:t xml:space="preserve">Has the child/ young person a history of absconding? </w:t>
            </w:r>
          </w:p>
          <w:p w:rsidRPr="006A6A09" w:rsidR="006A6A09" w:rsidP="00F21909" w:rsidRDefault="00836650" w14:paraId="309882D7" w14:textId="77777777">
            <w:pPr>
              <w:numPr>
                <w:ilvl w:val="0"/>
                <w:numId w:val="6"/>
              </w:numPr>
              <w:rPr>
                <w:rFonts w:ascii="Calibri" w:hAnsi="Calibri" w:cs="Calibri"/>
                <w:sz w:val="22"/>
                <w:szCs w:val="22"/>
              </w:rPr>
            </w:pPr>
            <w:r>
              <w:rPr>
                <w:rFonts w:ascii="Calibri" w:hAnsi="Calibri" w:cs="Calibri"/>
                <w:sz w:val="22"/>
                <w:szCs w:val="22"/>
              </w:rPr>
              <w:t xml:space="preserve">Does consideration need to be given to use of school technology? </w:t>
            </w:r>
            <w:r w:rsidRPr="00836650">
              <w:rPr>
                <w:rFonts w:ascii="Calibri" w:hAnsi="Calibri" w:cs="Calibri"/>
                <w:sz w:val="22"/>
                <w:szCs w:val="22"/>
              </w:rPr>
              <w:t>Is school technology (computers, laptops, tablets, iPads etc) monitored to ensure that children and staff are following the School’s Acceptable Use Policy?</w:t>
            </w:r>
          </w:p>
          <w:p w:rsidRPr="00C92E6D" w:rsidR="00136CF3" w:rsidP="00F21909" w:rsidRDefault="00591F60" w14:paraId="65E03B02" w14:textId="77777777">
            <w:pPr>
              <w:numPr>
                <w:ilvl w:val="0"/>
                <w:numId w:val="6"/>
              </w:numPr>
              <w:rPr>
                <w:rFonts w:ascii="Calibri" w:hAnsi="Calibri" w:cs="Calibri"/>
                <w:sz w:val="22"/>
                <w:szCs w:val="22"/>
              </w:rPr>
            </w:pPr>
            <w:r w:rsidRPr="00FA4391">
              <w:rPr>
                <w:rFonts w:ascii="Calibri" w:hAnsi="Calibri"/>
                <w:sz w:val="22"/>
                <w:szCs w:val="22"/>
              </w:rPr>
              <w:t>What are the arrangements for the child/young person to get safely to and from school/college?</w:t>
            </w:r>
          </w:p>
        </w:tc>
      </w:tr>
      <w:tr w:rsidRPr="00085A3E" w:rsidR="00136CF3" w:rsidTr="00B73902" w14:paraId="15FAF981" w14:textId="77777777">
        <w:tc>
          <w:tcPr>
            <w:tcW w:w="10201" w:type="dxa"/>
            <w:tcBorders>
              <w:top w:val="single" w:color="000000" w:sz="4" w:space="0"/>
              <w:bottom w:val="single" w:color="auto" w:sz="4" w:space="0"/>
            </w:tcBorders>
            <w:shd w:val="clear" w:color="auto" w:fill="F2F2F2" w:themeFill="background1" w:themeFillShade="F2"/>
          </w:tcPr>
          <w:p w:rsidRPr="00204583" w:rsidR="00136CF3" w:rsidP="00204583" w:rsidRDefault="00C92E6D" w14:paraId="74665C97" w14:textId="4870FAC9">
            <w:pPr>
              <w:pStyle w:val="ListParagraph"/>
              <w:numPr>
                <w:ilvl w:val="0"/>
                <w:numId w:val="20"/>
              </w:numPr>
              <w:rPr>
                <w:rFonts w:ascii="Calibri" w:hAnsi="Calibri"/>
                <w:b/>
                <w:sz w:val="24"/>
                <w:szCs w:val="24"/>
              </w:rPr>
            </w:pPr>
            <w:r w:rsidRPr="00204583">
              <w:rPr>
                <w:rFonts w:ascii="Calibri" w:hAnsi="Calibri"/>
                <w:b/>
                <w:sz w:val="24"/>
                <w:szCs w:val="24"/>
              </w:rPr>
              <w:t>Outside area</w:t>
            </w:r>
          </w:p>
        </w:tc>
      </w:tr>
      <w:tr w:rsidRPr="00085A3E" w:rsidR="00C92E6D" w:rsidTr="00B73902" w14:paraId="1D631C36" w14:textId="77777777">
        <w:tc>
          <w:tcPr>
            <w:tcW w:w="10201" w:type="dxa"/>
            <w:tcBorders>
              <w:top w:val="single" w:color="auto" w:sz="4" w:space="0"/>
              <w:bottom w:val="single" w:color="auto" w:sz="4" w:space="0"/>
            </w:tcBorders>
            <w:shd w:val="clear" w:color="auto" w:fill="auto"/>
          </w:tcPr>
          <w:p w:rsidRPr="006429A3" w:rsidR="00C92E6D" w:rsidP="00F21909" w:rsidRDefault="00C92E6D" w14:paraId="58428C06" w14:textId="77777777">
            <w:pPr>
              <w:pStyle w:val="Default"/>
              <w:numPr>
                <w:ilvl w:val="0"/>
                <w:numId w:val="7"/>
              </w:numPr>
              <w:rPr>
                <w:sz w:val="22"/>
                <w:szCs w:val="22"/>
              </w:rPr>
            </w:pPr>
            <w:r w:rsidRPr="006429A3">
              <w:rPr>
                <w:sz w:val="22"/>
                <w:szCs w:val="22"/>
              </w:rPr>
              <w:t xml:space="preserve">Are there areas within the school and grounds that are unsupervised? </w:t>
            </w:r>
          </w:p>
          <w:p w:rsidRPr="006429A3" w:rsidR="00C92E6D" w:rsidP="00F21909" w:rsidRDefault="00C92E6D" w14:paraId="0C02AAEF" w14:textId="77777777">
            <w:pPr>
              <w:pStyle w:val="Default"/>
              <w:numPr>
                <w:ilvl w:val="0"/>
                <w:numId w:val="7"/>
              </w:numPr>
              <w:rPr>
                <w:sz w:val="22"/>
                <w:szCs w:val="22"/>
              </w:rPr>
            </w:pPr>
            <w:r w:rsidRPr="006429A3">
              <w:rPr>
                <w:sz w:val="22"/>
                <w:szCs w:val="22"/>
              </w:rPr>
              <w:t xml:space="preserve">Are there any other building issues that may increase risk? </w:t>
            </w:r>
            <w:proofErr w:type="gramStart"/>
            <w:r w:rsidRPr="006429A3">
              <w:rPr>
                <w:sz w:val="22"/>
                <w:szCs w:val="22"/>
              </w:rPr>
              <w:t>e.g.</w:t>
            </w:r>
            <w:proofErr w:type="gramEnd"/>
            <w:r w:rsidRPr="006429A3">
              <w:rPr>
                <w:sz w:val="22"/>
                <w:szCs w:val="22"/>
              </w:rPr>
              <w:t xml:space="preserve"> building works, co- located school, communal play ground?</w:t>
            </w:r>
          </w:p>
          <w:p w:rsidRPr="006429A3" w:rsidR="00C92E6D" w:rsidP="00F21909" w:rsidRDefault="00C92E6D" w14:paraId="5D6443C0" w14:textId="77777777">
            <w:pPr>
              <w:pStyle w:val="Default"/>
              <w:numPr>
                <w:ilvl w:val="0"/>
                <w:numId w:val="7"/>
              </w:numPr>
              <w:rPr>
                <w:sz w:val="22"/>
                <w:szCs w:val="22"/>
              </w:rPr>
            </w:pPr>
            <w:r w:rsidRPr="006429A3">
              <w:rPr>
                <w:sz w:val="22"/>
                <w:szCs w:val="22"/>
              </w:rPr>
              <w:t>Is there a need to make certain areas ‘out of bounds’ either for the time being or permanently?</w:t>
            </w:r>
          </w:p>
          <w:p w:rsidRPr="00885167" w:rsidR="006471A2" w:rsidP="00F21909" w:rsidRDefault="00C92E6D" w14:paraId="5711DAB3" w14:textId="77777777">
            <w:pPr>
              <w:pStyle w:val="Default"/>
              <w:numPr>
                <w:ilvl w:val="0"/>
                <w:numId w:val="7"/>
              </w:numPr>
              <w:rPr>
                <w:sz w:val="23"/>
                <w:szCs w:val="23"/>
              </w:rPr>
            </w:pPr>
            <w:r w:rsidRPr="006429A3">
              <w:rPr>
                <w:sz w:val="22"/>
                <w:szCs w:val="22"/>
              </w:rPr>
              <w:t>Can you involve more staff to engage children in constructive play/ conversation to encourage them to be more interactive and, therefore, less open to inappropriate play?</w:t>
            </w:r>
          </w:p>
          <w:p w:rsidRPr="00885167" w:rsidR="00885167" w:rsidP="00885167" w:rsidRDefault="00885167" w14:paraId="008F880D" w14:textId="7C515409">
            <w:pPr>
              <w:pStyle w:val="Default"/>
              <w:rPr>
                <w:sz w:val="23"/>
                <w:szCs w:val="23"/>
              </w:rPr>
            </w:pPr>
          </w:p>
        </w:tc>
      </w:tr>
      <w:tr w:rsidRPr="00085A3E" w:rsidR="00C92E6D" w:rsidTr="00B73902" w14:paraId="2E92BEF9" w14:textId="77777777">
        <w:tc>
          <w:tcPr>
            <w:tcW w:w="10201" w:type="dxa"/>
            <w:tcBorders>
              <w:top w:val="single" w:color="auto" w:sz="4" w:space="0"/>
              <w:bottom w:val="nil"/>
            </w:tcBorders>
            <w:shd w:val="clear" w:color="auto" w:fill="F2F2F2" w:themeFill="background1" w:themeFillShade="F2"/>
          </w:tcPr>
          <w:p w:rsidRPr="006429A3" w:rsidR="00C92E6D" w:rsidP="00204583" w:rsidRDefault="00C92E6D" w14:paraId="7E3E1403" w14:textId="276F0FD0">
            <w:pPr>
              <w:pStyle w:val="Default"/>
              <w:numPr>
                <w:ilvl w:val="0"/>
                <w:numId w:val="20"/>
              </w:numPr>
              <w:rPr>
                <w:sz w:val="22"/>
                <w:szCs w:val="22"/>
              </w:rPr>
            </w:pPr>
            <w:r w:rsidRPr="001A1393">
              <w:rPr>
                <w:b/>
              </w:rPr>
              <w:t>Children/Young People</w:t>
            </w:r>
          </w:p>
        </w:tc>
      </w:tr>
      <w:tr w:rsidRPr="006C46AB" w:rsidR="00136CF3" w:rsidTr="00B73902" w14:paraId="265A7841" w14:textId="77777777">
        <w:tc>
          <w:tcPr>
            <w:tcW w:w="10201" w:type="dxa"/>
            <w:tcBorders>
              <w:top w:val="nil"/>
              <w:bottom w:val="single" w:color="auto" w:sz="4" w:space="0"/>
            </w:tcBorders>
          </w:tcPr>
          <w:p w:rsidRPr="00DC7326" w:rsidR="00C92E6D" w:rsidP="00F21909" w:rsidRDefault="00136CF3" w14:paraId="4EB52CB3" w14:textId="77777777">
            <w:pPr>
              <w:pStyle w:val="ListParagraph"/>
              <w:numPr>
                <w:ilvl w:val="0"/>
                <w:numId w:val="8"/>
              </w:numPr>
              <w:tabs>
                <w:tab w:val="left" w:pos="2805"/>
              </w:tabs>
              <w:rPr>
                <w:rFonts w:ascii="Calibri" w:hAnsi="Calibri" w:cs="Calibri"/>
                <w:sz w:val="22"/>
                <w:szCs w:val="22"/>
              </w:rPr>
            </w:pPr>
            <w:r w:rsidRPr="00DC7326">
              <w:rPr>
                <w:rFonts w:ascii="Calibri" w:hAnsi="Calibri" w:cs="Calibri"/>
                <w:sz w:val="22"/>
                <w:szCs w:val="22"/>
              </w:rPr>
              <w:t xml:space="preserve">Have all children been taught </w:t>
            </w:r>
            <w:r w:rsidRPr="00DC7326" w:rsidR="00591F60">
              <w:rPr>
                <w:rFonts w:ascii="Calibri" w:hAnsi="Calibri" w:cs="Calibri"/>
                <w:sz w:val="22"/>
                <w:szCs w:val="22"/>
              </w:rPr>
              <w:t>about keeping safe</w:t>
            </w:r>
            <w:r w:rsidRPr="00DC7326">
              <w:rPr>
                <w:rFonts w:ascii="Calibri" w:hAnsi="Calibri" w:cs="Calibri"/>
                <w:sz w:val="22"/>
                <w:szCs w:val="22"/>
              </w:rPr>
              <w:t>?</w:t>
            </w:r>
            <w:r w:rsidRPr="00DC7326" w:rsidR="00591F60">
              <w:rPr>
                <w:rFonts w:ascii="Calibri" w:hAnsi="Calibri"/>
                <w:sz w:val="22"/>
                <w:szCs w:val="22"/>
              </w:rPr>
              <w:t xml:space="preserve"> Is any additional input needed due to the current concerns (either individual/group work or as a whole </w:t>
            </w:r>
            <w:r w:rsidRPr="00DC7326" w:rsidR="006471A2">
              <w:rPr>
                <w:rFonts w:ascii="Calibri" w:hAnsi="Calibri"/>
                <w:sz w:val="22"/>
                <w:szCs w:val="22"/>
              </w:rPr>
              <w:t>class? Who</w:t>
            </w:r>
            <w:r w:rsidRPr="00DC7326" w:rsidR="00591F60">
              <w:rPr>
                <w:rFonts w:ascii="Calibri" w:hAnsi="Calibri"/>
                <w:sz w:val="22"/>
                <w:szCs w:val="22"/>
              </w:rPr>
              <w:t xml:space="preserve"> will take responsibility for coordinating</w:t>
            </w:r>
            <w:r w:rsidRPr="00DC7326" w:rsidR="0038733C">
              <w:rPr>
                <w:rFonts w:ascii="Calibri" w:hAnsi="Calibri"/>
                <w:sz w:val="22"/>
                <w:szCs w:val="22"/>
              </w:rPr>
              <w:t>?</w:t>
            </w:r>
          </w:p>
          <w:p w:rsidRPr="00DC7326" w:rsidR="00C92E6D" w:rsidP="00F21909" w:rsidRDefault="00136CF3" w14:paraId="1780AB7E" w14:textId="77777777">
            <w:pPr>
              <w:pStyle w:val="ListParagraph"/>
              <w:numPr>
                <w:ilvl w:val="0"/>
                <w:numId w:val="8"/>
              </w:numPr>
              <w:tabs>
                <w:tab w:val="left" w:pos="2805"/>
              </w:tabs>
              <w:rPr>
                <w:rFonts w:ascii="Calibri" w:hAnsi="Calibri" w:cs="Calibri"/>
                <w:sz w:val="22"/>
                <w:szCs w:val="22"/>
              </w:rPr>
            </w:pPr>
            <w:r w:rsidRPr="00DC7326">
              <w:rPr>
                <w:rFonts w:ascii="Calibri" w:hAnsi="Calibri" w:cs="Calibri"/>
                <w:sz w:val="22"/>
                <w:szCs w:val="22"/>
              </w:rPr>
              <w:t>Are all children aware of who they can go to if they have a worry?</w:t>
            </w:r>
          </w:p>
          <w:p w:rsidRPr="00DC7326" w:rsidR="00C92E6D" w:rsidP="00F21909" w:rsidRDefault="00136CF3" w14:paraId="3E3FB9CB" w14:textId="77777777">
            <w:pPr>
              <w:pStyle w:val="ListParagraph"/>
              <w:numPr>
                <w:ilvl w:val="0"/>
                <w:numId w:val="8"/>
              </w:numPr>
              <w:tabs>
                <w:tab w:val="left" w:pos="2805"/>
              </w:tabs>
              <w:rPr>
                <w:rFonts w:ascii="Calibri" w:hAnsi="Calibri" w:cs="Calibri"/>
                <w:sz w:val="22"/>
                <w:szCs w:val="22"/>
              </w:rPr>
            </w:pPr>
            <w:r w:rsidRPr="00DC7326">
              <w:rPr>
                <w:rFonts w:ascii="Calibri" w:hAnsi="Calibri" w:cs="Calibri"/>
                <w:sz w:val="22"/>
                <w:szCs w:val="22"/>
              </w:rPr>
              <w:t>Do all children feel that they are listened to and are confident that appropriate action will be taken?</w:t>
            </w:r>
          </w:p>
          <w:p w:rsidRPr="00DC7326" w:rsidR="00C92E6D" w:rsidP="00F21909" w:rsidRDefault="00136CF3" w14:paraId="2DC7835A" w14:textId="77777777">
            <w:pPr>
              <w:pStyle w:val="ListParagraph"/>
              <w:numPr>
                <w:ilvl w:val="0"/>
                <w:numId w:val="8"/>
              </w:numPr>
              <w:tabs>
                <w:tab w:val="left" w:pos="2805"/>
              </w:tabs>
              <w:rPr>
                <w:rFonts w:ascii="Calibri" w:hAnsi="Calibri" w:cs="Calibri"/>
                <w:sz w:val="22"/>
                <w:szCs w:val="22"/>
              </w:rPr>
            </w:pPr>
            <w:r w:rsidRPr="00DC7326">
              <w:rPr>
                <w:rFonts w:ascii="Calibri" w:hAnsi="Calibri" w:cs="Calibri"/>
                <w:sz w:val="22"/>
                <w:szCs w:val="22"/>
              </w:rPr>
              <w:t>If primary, have all children completed a Safety Circle (Foundation/KS1) or a Network of Support (KS2)?</w:t>
            </w:r>
          </w:p>
          <w:p w:rsidRPr="00DC7326" w:rsidR="00C92E6D" w:rsidP="00F21909" w:rsidRDefault="00136CF3" w14:paraId="5A06EF08" w14:textId="77777777">
            <w:pPr>
              <w:pStyle w:val="ListParagraph"/>
              <w:numPr>
                <w:ilvl w:val="0"/>
                <w:numId w:val="8"/>
              </w:numPr>
              <w:tabs>
                <w:tab w:val="left" w:pos="2805"/>
              </w:tabs>
              <w:rPr>
                <w:rFonts w:ascii="Calibri" w:hAnsi="Calibri" w:cs="Calibri"/>
                <w:sz w:val="22"/>
                <w:szCs w:val="22"/>
              </w:rPr>
            </w:pPr>
            <w:r w:rsidRPr="00DC7326">
              <w:rPr>
                <w:rFonts w:ascii="Calibri" w:hAnsi="Calibri" w:cs="Calibri"/>
                <w:sz w:val="22"/>
                <w:szCs w:val="22"/>
              </w:rPr>
              <w:t>If secondary, are young people aware of who they can speak to/who their support networks are in school (including school nurse etc.)?</w:t>
            </w:r>
          </w:p>
          <w:p w:rsidRPr="00DC7326" w:rsidR="00136CF3" w:rsidP="00F21909" w:rsidRDefault="00136CF3" w14:paraId="570CEFDB" w14:textId="77777777">
            <w:pPr>
              <w:pStyle w:val="ListParagraph"/>
              <w:numPr>
                <w:ilvl w:val="0"/>
                <w:numId w:val="8"/>
              </w:numPr>
              <w:tabs>
                <w:tab w:val="left" w:pos="2805"/>
              </w:tabs>
              <w:rPr>
                <w:rFonts w:ascii="Calibri" w:hAnsi="Calibri" w:cs="Calibri"/>
                <w:sz w:val="22"/>
                <w:szCs w:val="22"/>
              </w:rPr>
            </w:pPr>
            <w:r w:rsidRPr="00DC7326">
              <w:rPr>
                <w:rFonts w:ascii="Calibri" w:hAnsi="Calibri" w:cs="Calibri"/>
                <w:sz w:val="22"/>
                <w:szCs w:val="22"/>
              </w:rPr>
              <w:t>Are children’s parents/carers informed of personal safety curriculum Units of Work covered, including E-safety?</w:t>
            </w:r>
          </w:p>
        </w:tc>
      </w:tr>
      <w:tr w:rsidRPr="006C46AB" w:rsidR="008E11C3" w:rsidTr="00B73902" w14:paraId="3BBF2DED" w14:textId="77777777">
        <w:tc>
          <w:tcPr>
            <w:tcW w:w="10201" w:type="dxa"/>
            <w:shd w:val="clear" w:color="auto" w:fill="F2F2F2" w:themeFill="background1" w:themeFillShade="F2"/>
          </w:tcPr>
          <w:p w:rsidRPr="00204583" w:rsidR="008E11C3" w:rsidP="00204583" w:rsidRDefault="008E11C3" w14:paraId="77C42B54" w14:textId="25ADBE34">
            <w:pPr>
              <w:pStyle w:val="ListParagraph"/>
              <w:numPr>
                <w:ilvl w:val="0"/>
                <w:numId w:val="20"/>
              </w:numPr>
              <w:tabs>
                <w:tab w:val="left" w:pos="2805"/>
              </w:tabs>
              <w:rPr>
                <w:rFonts w:ascii="Calibri" w:hAnsi="Calibri" w:cs="Calibri"/>
                <w:b/>
                <w:sz w:val="22"/>
                <w:szCs w:val="22"/>
              </w:rPr>
            </w:pPr>
            <w:r w:rsidRPr="00204583">
              <w:rPr>
                <w:rFonts w:ascii="Calibri" w:hAnsi="Calibri" w:cs="Calibri"/>
                <w:b/>
                <w:sz w:val="22"/>
                <w:szCs w:val="22"/>
              </w:rPr>
              <w:t>Individual work</w:t>
            </w:r>
          </w:p>
        </w:tc>
      </w:tr>
      <w:tr w:rsidRPr="006C46AB" w:rsidR="008E11C3" w:rsidTr="00885167" w14:paraId="6BED5DF7" w14:textId="77777777">
        <w:tc>
          <w:tcPr>
            <w:tcW w:w="10201" w:type="dxa"/>
            <w:tcBorders>
              <w:bottom w:val="single" w:color="auto" w:sz="4" w:space="0"/>
            </w:tcBorders>
          </w:tcPr>
          <w:p w:rsidR="00C92E6D" w:rsidP="00F21909" w:rsidRDefault="00C92E6D" w14:paraId="3051B30B" w14:textId="684F4226">
            <w:pPr>
              <w:pStyle w:val="Default"/>
              <w:numPr>
                <w:ilvl w:val="0"/>
                <w:numId w:val="9"/>
              </w:numPr>
              <w:rPr>
                <w:sz w:val="23"/>
                <w:szCs w:val="23"/>
              </w:rPr>
            </w:pPr>
            <w:r>
              <w:rPr>
                <w:sz w:val="23"/>
                <w:szCs w:val="23"/>
              </w:rPr>
              <w:t xml:space="preserve">Who </w:t>
            </w:r>
            <w:r w:rsidR="00777DE4">
              <w:rPr>
                <w:sz w:val="23"/>
                <w:szCs w:val="23"/>
              </w:rPr>
              <w:t>will</w:t>
            </w:r>
            <w:r w:rsidRPr="004A6532">
              <w:rPr>
                <w:sz w:val="23"/>
                <w:szCs w:val="23"/>
              </w:rPr>
              <w:t xml:space="preserve"> talk to the child/ young person about their sexual behaviours</w:t>
            </w:r>
            <w:r>
              <w:rPr>
                <w:sz w:val="23"/>
                <w:szCs w:val="23"/>
              </w:rPr>
              <w:t xml:space="preserve"> if the need arises</w:t>
            </w:r>
            <w:r w:rsidRPr="004A6532">
              <w:rPr>
                <w:sz w:val="23"/>
                <w:szCs w:val="23"/>
              </w:rPr>
              <w:t xml:space="preserve">? </w:t>
            </w:r>
            <w:r>
              <w:rPr>
                <w:sz w:val="23"/>
                <w:szCs w:val="23"/>
              </w:rPr>
              <w:t xml:space="preserve">Will this staff member </w:t>
            </w:r>
            <w:r w:rsidRPr="004A6532">
              <w:rPr>
                <w:sz w:val="23"/>
                <w:szCs w:val="23"/>
              </w:rPr>
              <w:t>require</w:t>
            </w:r>
            <w:r>
              <w:rPr>
                <w:sz w:val="23"/>
                <w:szCs w:val="23"/>
              </w:rPr>
              <w:t xml:space="preserve"> any support</w:t>
            </w:r>
            <w:r w:rsidRPr="004A6532">
              <w:rPr>
                <w:sz w:val="23"/>
                <w:szCs w:val="23"/>
              </w:rPr>
              <w:t xml:space="preserve">? </w:t>
            </w:r>
          </w:p>
          <w:p w:rsidRPr="00FA4391" w:rsidR="00C92E6D" w:rsidP="00F21909" w:rsidRDefault="00C92E6D" w14:paraId="494E6D96" w14:textId="77777777">
            <w:pPr>
              <w:pStyle w:val="Default"/>
              <w:numPr>
                <w:ilvl w:val="0"/>
                <w:numId w:val="9"/>
              </w:numPr>
              <w:rPr>
                <w:sz w:val="22"/>
                <w:szCs w:val="22"/>
              </w:rPr>
            </w:pPr>
            <w:r w:rsidRPr="00FA4391">
              <w:rPr>
                <w:sz w:val="22"/>
                <w:szCs w:val="22"/>
              </w:rPr>
              <w:t xml:space="preserve">What are the arrangements for reporting, </w:t>
            </w:r>
            <w:proofErr w:type="gramStart"/>
            <w:r w:rsidRPr="00FA4391">
              <w:rPr>
                <w:sz w:val="22"/>
                <w:szCs w:val="22"/>
              </w:rPr>
              <w:t>recording</w:t>
            </w:r>
            <w:proofErr w:type="gramEnd"/>
            <w:r w:rsidRPr="00FA4391">
              <w:rPr>
                <w:sz w:val="22"/>
                <w:szCs w:val="22"/>
              </w:rPr>
              <w:t xml:space="preserve"> and monitoring the child’s behaviour? Who will be responsible for monitoring and updating the chronology?</w:t>
            </w:r>
          </w:p>
          <w:p w:rsidR="00C92E6D" w:rsidP="00F21909" w:rsidRDefault="008E11C3" w14:paraId="60CEDCFF" w14:textId="77777777">
            <w:pPr>
              <w:numPr>
                <w:ilvl w:val="0"/>
                <w:numId w:val="9"/>
              </w:numPr>
              <w:tabs>
                <w:tab w:val="left" w:pos="2805"/>
              </w:tabs>
              <w:rPr>
                <w:rFonts w:ascii="Calibri" w:hAnsi="Calibri"/>
                <w:sz w:val="22"/>
                <w:szCs w:val="22"/>
              </w:rPr>
            </w:pPr>
            <w:r w:rsidRPr="00FA4391">
              <w:rPr>
                <w:rFonts w:ascii="Calibri" w:hAnsi="Calibri"/>
                <w:sz w:val="22"/>
                <w:szCs w:val="22"/>
              </w:rPr>
              <w:t>Are there clear boundaries and expectations of acceptable behaviours?</w:t>
            </w:r>
          </w:p>
          <w:p w:rsidR="00C92E6D" w:rsidP="00F21909" w:rsidRDefault="008E11C3" w14:paraId="7B0103BE" w14:textId="77777777">
            <w:pPr>
              <w:numPr>
                <w:ilvl w:val="0"/>
                <w:numId w:val="9"/>
              </w:numPr>
              <w:tabs>
                <w:tab w:val="left" w:pos="2805"/>
              </w:tabs>
              <w:rPr>
                <w:rFonts w:ascii="Calibri" w:hAnsi="Calibri"/>
                <w:sz w:val="22"/>
                <w:szCs w:val="22"/>
              </w:rPr>
            </w:pPr>
            <w:r w:rsidRPr="00C92E6D">
              <w:rPr>
                <w:rFonts w:ascii="Calibri" w:hAnsi="Calibri"/>
                <w:sz w:val="22"/>
                <w:szCs w:val="22"/>
              </w:rPr>
              <w:t>What work is being undertaken to address the child’s unmet needs in relation to sexual behaviour? What support has the child/young person been offered to be safe in school?</w:t>
            </w:r>
          </w:p>
          <w:p w:rsidR="00C92E6D" w:rsidP="00F21909" w:rsidRDefault="008E11C3" w14:paraId="70F97972" w14:textId="77777777">
            <w:pPr>
              <w:numPr>
                <w:ilvl w:val="0"/>
                <w:numId w:val="9"/>
              </w:numPr>
              <w:tabs>
                <w:tab w:val="left" w:pos="2805"/>
              </w:tabs>
              <w:rPr>
                <w:rFonts w:ascii="Calibri" w:hAnsi="Calibri"/>
                <w:sz w:val="22"/>
                <w:szCs w:val="22"/>
              </w:rPr>
            </w:pPr>
            <w:r w:rsidRPr="00C92E6D">
              <w:rPr>
                <w:rFonts w:ascii="Calibri" w:hAnsi="Calibri"/>
                <w:sz w:val="22"/>
                <w:szCs w:val="22"/>
              </w:rPr>
              <w:t>What support is in place to reduce the risk of isolation and to encourage the child to enjoy and achieve?</w:t>
            </w:r>
          </w:p>
          <w:p w:rsidR="00C92E6D" w:rsidP="00F21909" w:rsidRDefault="008E11C3" w14:paraId="2DB4FA22" w14:textId="77777777">
            <w:pPr>
              <w:numPr>
                <w:ilvl w:val="0"/>
                <w:numId w:val="9"/>
              </w:numPr>
              <w:tabs>
                <w:tab w:val="left" w:pos="2805"/>
              </w:tabs>
              <w:rPr>
                <w:rFonts w:ascii="Calibri" w:hAnsi="Calibri"/>
                <w:sz w:val="22"/>
                <w:szCs w:val="22"/>
              </w:rPr>
            </w:pPr>
            <w:r w:rsidRPr="00C92E6D">
              <w:rPr>
                <w:rFonts w:ascii="Calibri" w:hAnsi="Calibri"/>
                <w:sz w:val="22"/>
                <w:szCs w:val="22"/>
              </w:rPr>
              <w:t xml:space="preserve">Are there any additional factors to consider in relation to the child’s age, sex, race, religion, disability, mental / physical health or other?   </w:t>
            </w:r>
          </w:p>
          <w:p w:rsidRPr="00C92E6D" w:rsidR="008E11C3" w:rsidP="00F21909" w:rsidRDefault="008E11C3" w14:paraId="12ECBD9A" w14:textId="77777777">
            <w:pPr>
              <w:numPr>
                <w:ilvl w:val="0"/>
                <w:numId w:val="9"/>
              </w:numPr>
              <w:tabs>
                <w:tab w:val="left" w:pos="2805"/>
              </w:tabs>
              <w:rPr>
                <w:rFonts w:ascii="Calibri" w:hAnsi="Calibri"/>
                <w:sz w:val="22"/>
                <w:szCs w:val="22"/>
              </w:rPr>
            </w:pPr>
            <w:r w:rsidRPr="00C92E6D">
              <w:rPr>
                <w:rFonts w:ascii="Calibri" w:hAnsi="Calibri"/>
                <w:sz w:val="22"/>
                <w:szCs w:val="22"/>
              </w:rPr>
              <w:t>Who will communicate with parents/carers? What support needs do the parents/carers have? What do parents/carers need to do to support their child?</w:t>
            </w:r>
          </w:p>
          <w:p w:rsidRPr="00FA4391" w:rsidR="008E11C3" w:rsidP="00885167" w:rsidRDefault="008E11C3" w14:paraId="1F3268DB" w14:textId="77777777">
            <w:pPr>
              <w:tabs>
                <w:tab w:val="left" w:pos="2805"/>
              </w:tabs>
              <w:rPr>
                <w:rFonts w:ascii="Calibri" w:hAnsi="Calibri" w:cs="Calibri"/>
                <w:sz w:val="22"/>
                <w:szCs w:val="22"/>
              </w:rPr>
            </w:pPr>
          </w:p>
        </w:tc>
      </w:tr>
    </w:tbl>
    <w:p w:rsidR="00136CF3" w:rsidP="00FF45F0" w:rsidRDefault="00136CF3" w14:paraId="0C3AC6B8" w14:textId="77777777">
      <w:pPr>
        <w:jc w:val="center"/>
        <w:rPr>
          <w:rFonts w:ascii="Calibri" w:hAnsi="Calibri" w:cs="Arial"/>
          <w:b/>
          <w:i/>
          <w:sz w:val="18"/>
          <w:szCs w:val="18"/>
        </w:rPr>
        <w:sectPr w:rsidR="00136CF3" w:rsidSect="00B73902">
          <w:headerReference w:type="default" r:id="rId21"/>
          <w:footerReference w:type="even" r:id="rId22"/>
          <w:footerReference w:type="default" r:id="rId23"/>
          <w:pgSz w:w="11906" w:h="16838"/>
          <w:pgMar w:top="720" w:right="1287" w:bottom="357" w:left="1440" w:header="709" w:footer="709" w:gutter="0"/>
          <w:pgBorders w:offsetFrom="page">
            <w:top w:val="threeDEngrave" w:color="D9D9D9" w:themeColor="background1" w:themeShade="D9" w:sz="6" w:space="24"/>
            <w:left w:val="threeDEngrave" w:color="D9D9D9" w:themeColor="background1" w:themeShade="D9" w:sz="6" w:space="24"/>
            <w:bottom w:val="threeDEmboss" w:color="D9D9D9" w:themeColor="background1" w:themeShade="D9" w:sz="6" w:space="24"/>
            <w:right w:val="threeDEmboss" w:color="D9D9D9" w:themeColor="background1" w:themeShade="D9" w:sz="6" w:space="24"/>
          </w:pgBorders>
          <w:cols w:space="708"/>
          <w:docGrid w:linePitch="360"/>
        </w:sectPr>
      </w:pPr>
    </w:p>
    <w:p w:rsidRPr="00777DE4" w:rsidR="00777DE4" w:rsidP="00777DE4" w:rsidRDefault="00777DE4" w14:paraId="122E6EFA" w14:textId="1865646C">
      <w:pPr>
        <w:rPr>
          <w:rFonts w:asciiTheme="minorHAnsi" w:hAnsiTheme="minorHAnsi" w:cstheme="minorHAnsi"/>
          <w:b/>
          <w:bCs/>
          <w:color w:val="000000" w:themeColor="text1"/>
          <w:sz w:val="28"/>
          <w:szCs w:val="28"/>
        </w:rPr>
      </w:pPr>
      <w:r w:rsidRPr="00777DE4">
        <w:rPr>
          <w:rFonts w:asciiTheme="minorHAnsi" w:hAnsiTheme="minorHAnsi" w:cstheme="minorHAnsi"/>
          <w:b/>
          <w:bCs/>
          <w:color w:val="000000" w:themeColor="text1"/>
          <w:sz w:val="28"/>
          <w:szCs w:val="28"/>
        </w:rPr>
        <w:t xml:space="preserve">       Day to day plan</w:t>
      </w:r>
    </w:p>
    <w:p w:rsidR="00F32D48" w:rsidP="00885167" w:rsidRDefault="00FF45F0" w14:paraId="29C8929A" w14:textId="2BD077B9">
      <w:pPr>
        <w:pStyle w:val="Default"/>
        <w:rPr>
          <w:rFonts w:cs="Arial"/>
          <w:b/>
          <w:color w:val="0000FF"/>
          <w:sz w:val="32"/>
          <w:szCs w:val="32"/>
          <w:u w:val="single"/>
        </w:rPr>
      </w:pPr>
      <w:r w:rsidRPr="00FF45F0">
        <w:rPr>
          <w:rFonts w:cs="Arial"/>
          <w:b/>
          <w:color w:val="0000FF"/>
          <w:sz w:val="32"/>
          <w:szCs w:val="32"/>
        </w:rPr>
        <w:t xml:space="preserve">                                                                                                          </w:t>
      </w:r>
      <w:r>
        <w:rPr>
          <w:rFonts w:cs="Arial"/>
          <w:b/>
          <w:color w:val="0000FF"/>
          <w:sz w:val="32"/>
          <w:szCs w:val="32"/>
          <w:u w:val="single"/>
        </w:rPr>
        <w:t xml:space="preserve"> </w:t>
      </w:r>
    </w:p>
    <w:p w:rsidRPr="00DC7326" w:rsidR="00136CF3" w:rsidP="00FF45F0" w:rsidRDefault="00FF45F0" w14:paraId="0EACF371" w14:textId="5D37BF5D">
      <w:pPr>
        <w:rPr>
          <w:rFonts w:asciiTheme="minorHAnsi" w:hAnsiTheme="minorHAnsi" w:cstheme="minorHAnsi"/>
          <w:b/>
          <w:color w:val="000000" w:themeColor="text1"/>
          <w:sz w:val="22"/>
          <w:szCs w:val="22"/>
          <w:u w:val="single"/>
        </w:rPr>
      </w:pPr>
      <w:r>
        <w:rPr>
          <w:rFonts w:cs="Arial"/>
          <w:b/>
          <w:color w:val="0000FF"/>
          <w:sz w:val="22"/>
          <w:szCs w:val="22"/>
        </w:rPr>
        <w:t xml:space="preserve">        </w:t>
      </w:r>
      <w:r w:rsidRPr="003E43BA">
        <w:rPr>
          <w:rFonts w:cs="Arial"/>
          <w:b/>
          <w:color w:val="5F497A" w:themeColor="accent4" w:themeShade="BF"/>
          <w:sz w:val="22"/>
          <w:szCs w:val="22"/>
        </w:rPr>
        <w:t xml:space="preserve"> </w:t>
      </w:r>
      <w:r w:rsidRPr="00DC7326" w:rsidR="00766783">
        <w:rPr>
          <w:rFonts w:asciiTheme="minorHAnsi" w:hAnsiTheme="minorHAnsi" w:cstheme="minorHAnsi"/>
          <w:b/>
          <w:color w:val="000000" w:themeColor="text1"/>
          <w:sz w:val="22"/>
          <w:szCs w:val="22"/>
        </w:rPr>
        <w:t>P</w:t>
      </w:r>
      <w:r w:rsidRPr="00DC7326" w:rsidR="00136CF3">
        <w:rPr>
          <w:rFonts w:asciiTheme="minorHAnsi" w:hAnsiTheme="minorHAnsi" w:cstheme="minorHAnsi"/>
          <w:b/>
          <w:color w:val="000000" w:themeColor="text1"/>
          <w:sz w:val="22"/>
          <w:szCs w:val="22"/>
        </w:rPr>
        <w:t>lease complete th</w:t>
      </w:r>
      <w:r w:rsidRPr="00DC7326" w:rsidR="00392922">
        <w:rPr>
          <w:rFonts w:asciiTheme="minorHAnsi" w:hAnsiTheme="minorHAnsi" w:cstheme="minorHAnsi"/>
          <w:b/>
          <w:color w:val="000000" w:themeColor="text1"/>
          <w:sz w:val="22"/>
          <w:szCs w:val="22"/>
        </w:rPr>
        <w:t>e</w:t>
      </w:r>
      <w:r w:rsidRPr="00DC7326" w:rsidR="00136CF3">
        <w:rPr>
          <w:rFonts w:asciiTheme="minorHAnsi" w:hAnsiTheme="minorHAnsi" w:cstheme="minorHAnsi"/>
          <w:b/>
          <w:color w:val="000000" w:themeColor="text1"/>
          <w:sz w:val="22"/>
          <w:szCs w:val="22"/>
        </w:rPr>
        <w:t xml:space="preserve"> relevant</w:t>
      </w:r>
      <w:r w:rsidRPr="00DC7326" w:rsidR="00392922">
        <w:rPr>
          <w:rFonts w:asciiTheme="minorHAnsi" w:hAnsiTheme="minorHAnsi" w:cstheme="minorHAnsi"/>
          <w:b/>
          <w:color w:val="000000" w:themeColor="text1"/>
          <w:sz w:val="22"/>
          <w:szCs w:val="22"/>
        </w:rPr>
        <w:t xml:space="preserve"> section</w:t>
      </w:r>
      <w:r w:rsidRPr="00DC7326" w:rsidR="006471A2">
        <w:rPr>
          <w:rFonts w:asciiTheme="minorHAnsi" w:hAnsiTheme="minorHAnsi" w:cstheme="minorHAnsi"/>
          <w:b/>
          <w:color w:val="000000" w:themeColor="text1"/>
          <w:sz w:val="22"/>
          <w:szCs w:val="22"/>
        </w:rPr>
        <w:t>/s</w:t>
      </w:r>
      <w:r w:rsidRPr="00DC7326">
        <w:rPr>
          <w:rFonts w:asciiTheme="minorHAnsi" w:hAnsiTheme="minorHAnsi" w:cstheme="minorHAnsi"/>
          <w:b/>
          <w:color w:val="000000" w:themeColor="text1"/>
          <w:sz w:val="22"/>
          <w:szCs w:val="22"/>
        </w:rPr>
        <w:t xml:space="preserve"> using the</w:t>
      </w:r>
      <w:r w:rsidR="00777DE4">
        <w:rPr>
          <w:rFonts w:asciiTheme="minorHAnsi" w:hAnsiTheme="minorHAnsi" w:cstheme="minorHAnsi"/>
          <w:b/>
          <w:color w:val="000000" w:themeColor="text1"/>
          <w:sz w:val="22"/>
          <w:szCs w:val="22"/>
        </w:rPr>
        <w:t xml:space="preserve"> </w:t>
      </w:r>
      <w:r w:rsidRPr="00777DE4" w:rsidR="00777DE4">
        <w:rPr>
          <w:rFonts w:asciiTheme="minorHAnsi" w:hAnsiTheme="minorHAnsi" w:cstheme="minorHAnsi"/>
          <w:b/>
          <w:color w:val="000000" w:themeColor="text1"/>
          <w:sz w:val="22"/>
          <w:szCs w:val="22"/>
        </w:rPr>
        <w:t>c</w:t>
      </w:r>
      <w:r w:rsidRPr="00777DE4">
        <w:rPr>
          <w:rFonts w:asciiTheme="minorHAnsi" w:hAnsiTheme="minorHAnsi" w:cstheme="minorHAnsi"/>
          <w:b/>
          <w:color w:val="000000" w:themeColor="text1"/>
          <w:sz w:val="22"/>
          <w:szCs w:val="22"/>
        </w:rPr>
        <w:t xml:space="preserve">hecklist </w:t>
      </w:r>
      <w:r w:rsidRPr="00777DE4" w:rsidR="00777DE4">
        <w:rPr>
          <w:rFonts w:asciiTheme="minorHAnsi" w:hAnsiTheme="minorHAnsi" w:cstheme="minorHAnsi"/>
          <w:b/>
          <w:color w:val="000000" w:themeColor="text1"/>
          <w:sz w:val="22"/>
          <w:szCs w:val="22"/>
        </w:rPr>
        <w:t xml:space="preserve">above </w:t>
      </w:r>
      <w:r w:rsidRPr="00777DE4">
        <w:rPr>
          <w:rFonts w:asciiTheme="minorHAnsi" w:hAnsiTheme="minorHAnsi" w:cstheme="minorHAnsi"/>
          <w:b/>
          <w:color w:val="000000" w:themeColor="text1"/>
          <w:sz w:val="22"/>
          <w:szCs w:val="22"/>
        </w:rPr>
        <w:t>page 8</w:t>
      </w:r>
      <w:r w:rsidRPr="00DC7326">
        <w:rPr>
          <w:rFonts w:asciiTheme="minorHAnsi" w:hAnsiTheme="minorHAnsi" w:cstheme="minorHAnsi"/>
          <w:b/>
          <w:color w:val="000000" w:themeColor="text1"/>
          <w:sz w:val="22"/>
          <w:szCs w:val="22"/>
        </w:rPr>
        <w:t>:</w:t>
      </w:r>
    </w:p>
    <w:p w:rsidRPr="00DC7326" w:rsidR="00136CF3" w:rsidP="00136CF3" w:rsidRDefault="00136CF3" w14:paraId="1C03F332" w14:textId="77777777">
      <w:pPr>
        <w:pStyle w:val="Default"/>
        <w:jc w:val="center"/>
        <w:rPr>
          <w:rFonts w:asciiTheme="minorHAnsi" w:hAnsiTheme="minorHAnsi" w:cstheme="minorHAnsi"/>
          <w:color w:val="000000" w:themeColor="text1"/>
        </w:rPr>
      </w:pPr>
    </w:p>
    <w:tbl>
      <w:tblPr>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117"/>
        <w:gridCol w:w="7801"/>
      </w:tblGrid>
      <w:tr w:rsidRPr="008A36D6" w:rsidR="00620B6A" w:rsidTr="003339CB" w14:paraId="05E7CD84" w14:textId="77777777">
        <w:trPr>
          <w:trHeight w:val="250"/>
        </w:trPr>
        <w:tc>
          <w:tcPr>
            <w:tcW w:w="14918" w:type="dxa"/>
            <w:gridSpan w:val="2"/>
            <w:shd w:val="clear" w:color="auto" w:fill="F2F2F2" w:themeFill="background1" w:themeFillShade="F2"/>
          </w:tcPr>
          <w:p w:rsidRPr="008A36D6" w:rsidR="00620B6A" w:rsidP="00F21909" w:rsidRDefault="00620B6A" w14:paraId="5E958108" w14:textId="77777777">
            <w:pPr>
              <w:pStyle w:val="Default"/>
              <w:numPr>
                <w:ilvl w:val="0"/>
                <w:numId w:val="1"/>
              </w:numPr>
              <w:rPr>
                <w:rFonts w:asciiTheme="minorHAnsi" w:hAnsiTheme="minorHAnsi" w:cstheme="minorHAnsi"/>
                <w:b/>
              </w:rPr>
            </w:pPr>
            <w:r w:rsidRPr="008A36D6">
              <w:rPr>
                <w:rFonts w:asciiTheme="minorHAnsi" w:hAnsiTheme="minorHAnsi" w:cstheme="minorHAnsi"/>
                <w:b/>
              </w:rPr>
              <w:t xml:space="preserve">Teaching and learning </w:t>
            </w:r>
          </w:p>
        </w:tc>
      </w:tr>
      <w:tr w:rsidRPr="008A36D6" w:rsidR="00620B6A" w:rsidTr="003339CB" w14:paraId="363F7142" w14:textId="77777777">
        <w:trPr>
          <w:trHeight w:val="250"/>
        </w:trPr>
        <w:tc>
          <w:tcPr>
            <w:tcW w:w="7117" w:type="dxa"/>
            <w:tcBorders>
              <w:bottom w:val="single" w:color="auto" w:sz="4" w:space="0"/>
            </w:tcBorders>
          </w:tcPr>
          <w:p w:rsidRPr="008A36D6" w:rsidR="00620B6A" w:rsidP="00136CF3" w:rsidRDefault="00620B6A" w14:paraId="28C401EB" w14:textId="77777777">
            <w:pPr>
              <w:pStyle w:val="Default"/>
              <w:rPr>
                <w:rFonts w:asciiTheme="minorHAnsi" w:hAnsiTheme="minorHAnsi" w:cstheme="minorHAnsi"/>
              </w:rPr>
            </w:pPr>
            <w:r w:rsidRPr="008A36D6">
              <w:rPr>
                <w:rFonts w:asciiTheme="minorHAnsi" w:hAnsiTheme="minorHAnsi" w:cstheme="minorHAnsi"/>
                <w:b/>
                <w:bCs/>
              </w:rPr>
              <w:t>Potential triggers:</w:t>
            </w:r>
          </w:p>
          <w:p w:rsidRPr="008A36D6" w:rsidR="00620B6A" w:rsidP="00A7209F" w:rsidRDefault="00620B6A" w14:paraId="028A5A5C" w14:textId="77777777">
            <w:pPr>
              <w:pStyle w:val="Default"/>
              <w:rPr>
                <w:rFonts w:asciiTheme="minorHAnsi" w:hAnsiTheme="minorHAnsi" w:cstheme="minorHAnsi"/>
                <w:i/>
                <w:iCs/>
              </w:rPr>
            </w:pPr>
          </w:p>
        </w:tc>
        <w:tc>
          <w:tcPr>
            <w:tcW w:w="7801" w:type="dxa"/>
            <w:tcBorders>
              <w:bottom w:val="single" w:color="auto" w:sz="4" w:space="0"/>
            </w:tcBorders>
          </w:tcPr>
          <w:p w:rsidRPr="008A36D6" w:rsidR="00620B6A" w:rsidP="00EE7388" w:rsidRDefault="00620B6A" w14:paraId="10B92190" w14:textId="77777777">
            <w:pPr>
              <w:pStyle w:val="Default"/>
              <w:rPr>
                <w:rFonts w:asciiTheme="minorHAnsi" w:hAnsiTheme="minorHAnsi" w:cstheme="minorHAnsi"/>
                <w:i/>
                <w:iCs/>
              </w:rPr>
            </w:pPr>
            <w:r w:rsidRPr="008A36D6">
              <w:rPr>
                <w:rFonts w:asciiTheme="minorHAnsi" w:hAnsiTheme="minorHAnsi" w:cstheme="minorHAnsi"/>
                <w:i/>
                <w:iCs/>
              </w:rPr>
              <w:t>Strategies to support:</w:t>
            </w:r>
          </w:p>
          <w:p w:rsidRPr="008A36D6" w:rsidR="00620B6A" w:rsidP="00EE7388" w:rsidRDefault="00620B6A" w14:paraId="29495640" w14:textId="77777777">
            <w:pPr>
              <w:pStyle w:val="Default"/>
              <w:rPr>
                <w:rFonts w:asciiTheme="minorHAnsi" w:hAnsiTheme="minorHAnsi" w:cstheme="minorHAnsi"/>
                <w:i/>
                <w:iCs/>
              </w:rPr>
            </w:pPr>
          </w:p>
        </w:tc>
      </w:tr>
      <w:tr w:rsidRPr="008A36D6" w:rsidR="00620B6A" w:rsidTr="003339CB" w14:paraId="16C41807" w14:textId="77777777">
        <w:trPr>
          <w:trHeight w:val="477"/>
        </w:trPr>
        <w:tc>
          <w:tcPr>
            <w:tcW w:w="14918" w:type="dxa"/>
            <w:gridSpan w:val="2"/>
            <w:shd w:val="clear" w:color="auto" w:fill="F2F2F2" w:themeFill="background1" w:themeFillShade="F2"/>
          </w:tcPr>
          <w:p w:rsidRPr="008A36D6" w:rsidR="00204583" w:rsidP="00204583" w:rsidRDefault="00204583" w14:paraId="5E1F452E" w14:textId="35C21AC9">
            <w:pPr>
              <w:pStyle w:val="Default"/>
              <w:numPr>
                <w:ilvl w:val="0"/>
                <w:numId w:val="1"/>
              </w:numPr>
              <w:rPr>
                <w:rFonts w:asciiTheme="minorHAnsi" w:hAnsiTheme="minorHAnsi" w:cstheme="minorHAnsi"/>
              </w:rPr>
            </w:pPr>
            <w:r w:rsidRPr="008A36D6">
              <w:rPr>
                <w:rFonts w:asciiTheme="minorHAnsi" w:hAnsiTheme="minorHAnsi" w:cstheme="minorHAnsi"/>
                <w:b/>
                <w:bCs/>
              </w:rPr>
              <w:t>Unstructured times</w:t>
            </w:r>
          </w:p>
          <w:p w:rsidRPr="008A36D6" w:rsidR="00620B6A" w:rsidP="00204583" w:rsidRDefault="00620B6A" w14:paraId="3AE8BA55" w14:textId="3A509A7B">
            <w:pPr>
              <w:pStyle w:val="Default"/>
              <w:rPr>
                <w:rFonts w:asciiTheme="minorHAnsi" w:hAnsiTheme="minorHAnsi" w:cstheme="minorHAnsi"/>
                <w:b/>
                <w:bCs/>
              </w:rPr>
            </w:pPr>
          </w:p>
        </w:tc>
      </w:tr>
      <w:tr w:rsidRPr="008A36D6" w:rsidR="00620B6A" w:rsidTr="003339CB" w14:paraId="357E74EA" w14:textId="77777777">
        <w:trPr>
          <w:trHeight w:val="690"/>
        </w:trPr>
        <w:tc>
          <w:tcPr>
            <w:tcW w:w="7117" w:type="dxa"/>
            <w:tcBorders>
              <w:bottom w:val="single" w:color="auto" w:sz="4" w:space="0"/>
            </w:tcBorders>
          </w:tcPr>
          <w:p w:rsidRPr="008A36D6" w:rsidR="00620B6A" w:rsidP="00A7209F" w:rsidRDefault="00620B6A" w14:paraId="7BDA8D12" w14:textId="77777777">
            <w:pPr>
              <w:pStyle w:val="Default"/>
              <w:rPr>
                <w:rFonts w:asciiTheme="minorHAnsi" w:hAnsiTheme="minorHAnsi" w:cstheme="minorHAnsi"/>
              </w:rPr>
            </w:pPr>
            <w:r w:rsidRPr="008A36D6">
              <w:rPr>
                <w:rFonts w:asciiTheme="minorHAnsi" w:hAnsiTheme="minorHAnsi" w:cstheme="minorHAnsi"/>
                <w:b/>
                <w:bCs/>
              </w:rPr>
              <w:t>Potential triggers:</w:t>
            </w:r>
          </w:p>
          <w:p w:rsidRPr="008A36D6" w:rsidR="00620B6A" w:rsidP="00EE7388" w:rsidRDefault="00620B6A" w14:paraId="0A62E527" w14:textId="77777777">
            <w:pPr>
              <w:rPr>
                <w:rFonts w:asciiTheme="minorHAnsi" w:hAnsiTheme="minorHAnsi" w:cstheme="minorHAnsi"/>
                <w:b/>
                <w:sz w:val="24"/>
                <w:szCs w:val="24"/>
              </w:rPr>
            </w:pPr>
          </w:p>
        </w:tc>
        <w:tc>
          <w:tcPr>
            <w:tcW w:w="7801" w:type="dxa"/>
            <w:tcBorders>
              <w:bottom w:val="single" w:color="auto" w:sz="4" w:space="0"/>
            </w:tcBorders>
          </w:tcPr>
          <w:p w:rsidRPr="008A36D6" w:rsidR="00620B6A" w:rsidP="00A7209F" w:rsidRDefault="00620B6A" w14:paraId="0EFDB527" w14:textId="77777777">
            <w:pPr>
              <w:pStyle w:val="Default"/>
              <w:rPr>
                <w:rFonts w:asciiTheme="minorHAnsi" w:hAnsiTheme="minorHAnsi" w:cstheme="minorHAnsi"/>
                <w:i/>
                <w:iCs/>
              </w:rPr>
            </w:pPr>
            <w:r w:rsidRPr="008A36D6">
              <w:rPr>
                <w:rFonts w:asciiTheme="minorHAnsi" w:hAnsiTheme="minorHAnsi" w:cstheme="minorHAnsi"/>
                <w:i/>
                <w:iCs/>
              </w:rPr>
              <w:t>Strategies to support:</w:t>
            </w:r>
          </w:p>
          <w:p w:rsidRPr="008A36D6" w:rsidR="00620B6A" w:rsidP="00EE7388" w:rsidRDefault="00620B6A" w14:paraId="361B648C" w14:textId="77777777">
            <w:pPr>
              <w:rPr>
                <w:rFonts w:asciiTheme="minorHAnsi" w:hAnsiTheme="minorHAnsi" w:cstheme="minorHAnsi"/>
                <w:b/>
                <w:sz w:val="24"/>
                <w:szCs w:val="24"/>
              </w:rPr>
            </w:pPr>
          </w:p>
        </w:tc>
      </w:tr>
      <w:tr w:rsidRPr="008A36D6" w:rsidR="00620B6A" w:rsidTr="003339CB" w14:paraId="7A0089B3" w14:textId="77777777">
        <w:trPr>
          <w:trHeight w:val="690"/>
        </w:trPr>
        <w:tc>
          <w:tcPr>
            <w:tcW w:w="14918" w:type="dxa"/>
            <w:gridSpan w:val="2"/>
            <w:tcBorders>
              <w:bottom w:val="single" w:color="auto" w:sz="4" w:space="0"/>
            </w:tcBorders>
            <w:shd w:val="clear" w:color="auto" w:fill="F2F2F2" w:themeFill="background1" w:themeFillShade="F2"/>
          </w:tcPr>
          <w:p w:rsidRPr="008A36D6" w:rsidR="00620B6A" w:rsidP="00204583" w:rsidRDefault="00204583" w14:paraId="4F5805A1" w14:textId="20C5D35D">
            <w:pPr>
              <w:pStyle w:val="Default"/>
              <w:numPr>
                <w:ilvl w:val="0"/>
                <w:numId w:val="1"/>
              </w:numPr>
              <w:rPr>
                <w:rFonts w:asciiTheme="minorHAnsi" w:hAnsiTheme="minorHAnsi" w:cstheme="minorHAnsi"/>
                <w:b/>
                <w:bCs/>
              </w:rPr>
            </w:pPr>
            <w:r w:rsidRPr="008A36D6">
              <w:rPr>
                <w:rFonts w:asciiTheme="minorHAnsi" w:hAnsiTheme="minorHAnsi" w:cstheme="minorHAnsi"/>
                <w:b/>
                <w:bCs/>
              </w:rPr>
              <w:t>Outside area</w:t>
            </w:r>
          </w:p>
        </w:tc>
      </w:tr>
      <w:tr w:rsidRPr="008A36D6" w:rsidR="00620B6A" w:rsidTr="003339CB" w14:paraId="7B86B6AF" w14:textId="77777777">
        <w:trPr>
          <w:trHeight w:val="690"/>
        </w:trPr>
        <w:tc>
          <w:tcPr>
            <w:tcW w:w="7117" w:type="dxa"/>
            <w:tcBorders>
              <w:bottom w:val="single" w:color="auto" w:sz="4" w:space="0"/>
            </w:tcBorders>
            <w:shd w:val="clear" w:color="auto" w:fill="FFFFFF"/>
          </w:tcPr>
          <w:p w:rsidRPr="008A36D6" w:rsidR="00620B6A" w:rsidP="00A7209F" w:rsidRDefault="00620B6A" w14:paraId="01AF850D" w14:textId="77777777">
            <w:pPr>
              <w:pStyle w:val="Default"/>
              <w:rPr>
                <w:rFonts w:asciiTheme="minorHAnsi" w:hAnsiTheme="minorHAnsi" w:cstheme="minorHAnsi"/>
              </w:rPr>
            </w:pPr>
            <w:r w:rsidRPr="008A36D6">
              <w:rPr>
                <w:rFonts w:asciiTheme="minorHAnsi" w:hAnsiTheme="minorHAnsi" w:cstheme="minorHAnsi"/>
                <w:b/>
                <w:bCs/>
              </w:rPr>
              <w:t>Potential triggers:</w:t>
            </w:r>
          </w:p>
          <w:p w:rsidRPr="008A36D6" w:rsidR="00620B6A" w:rsidP="00136CF3" w:rsidRDefault="00620B6A" w14:paraId="4590024A" w14:textId="77777777">
            <w:pPr>
              <w:pStyle w:val="Default"/>
              <w:rPr>
                <w:rFonts w:asciiTheme="minorHAnsi" w:hAnsiTheme="minorHAnsi" w:cstheme="minorHAnsi"/>
              </w:rPr>
            </w:pPr>
          </w:p>
        </w:tc>
        <w:tc>
          <w:tcPr>
            <w:tcW w:w="7801" w:type="dxa"/>
            <w:tcBorders>
              <w:bottom w:val="single" w:color="auto" w:sz="4" w:space="0"/>
            </w:tcBorders>
            <w:shd w:val="clear" w:color="auto" w:fill="FFFFFF"/>
          </w:tcPr>
          <w:p w:rsidRPr="008A36D6" w:rsidR="00620B6A" w:rsidP="00A7209F" w:rsidRDefault="00620B6A" w14:paraId="40B49E10" w14:textId="77777777">
            <w:pPr>
              <w:pStyle w:val="Default"/>
              <w:rPr>
                <w:rFonts w:asciiTheme="minorHAnsi" w:hAnsiTheme="minorHAnsi" w:cstheme="minorHAnsi"/>
                <w:i/>
                <w:iCs/>
              </w:rPr>
            </w:pPr>
            <w:r w:rsidRPr="008A36D6">
              <w:rPr>
                <w:rFonts w:asciiTheme="minorHAnsi" w:hAnsiTheme="minorHAnsi" w:cstheme="minorHAnsi"/>
                <w:i/>
                <w:iCs/>
              </w:rPr>
              <w:t>Strategies to support:</w:t>
            </w:r>
          </w:p>
          <w:p w:rsidRPr="008A36D6" w:rsidR="00620B6A" w:rsidP="00136CF3" w:rsidRDefault="00620B6A" w14:paraId="6C2099BC" w14:textId="77777777">
            <w:pPr>
              <w:pStyle w:val="Default"/>
              <w:rPr>
                <w:rFonts w:asciiTheme="minorHAnsi" w:hAnsiTheme="minorHAnsi" w:cstheme="minorHAnsi"/>
                <w:b/>
              </w:rPr>
            </w:pPr>
          </w:p>
        </w:tc>
      </w:tr>
      <w:tr w:rsidRPr="008A36D6" w:rsidR="00620B6A" w:rsidTr="003339CB" w14:paraId="3F30AF32" w14:textId="77777777">
        <w:trPr>
          <w:trHeight w:val="250"/>
        </w:trPr>
        <w:tc>
          <w:tcPr>
            <w:tcW w:w="14918" w:type="dxa"/>
            <w:gridSpan w:val="2"/>
            <w:shd w:val="clear" w:color="auto" w:fill="F2F2F2" w:themeFill="background1" w:themeFillShade="F2"/>
          </w:tcPr>
          <w:p w:rsidRPr="008A36D6" w:rsidR="00620B6A" w:rsidP="00204583" w:rsidRDefault="00204583" w14:paraId="46C2EDFC" w14:textId="2C037EF0">
            <w:pPr>
              <w:pStyle w:val="Default"/>
              <w:numPr>
                <w:ilvl w:val="0"/>
                <w:numId w:val="1"/>
              </w:numPr>
              <w:rPr>
                <w:rFonts w:asciiTheme="minorHAnsi" w:hAnsiTheme="minorHAnsi" w:cstheme="minorHAnsi"/>
                <w:b/>
              </w:rPr>
            </w:pPr>
            <w:r w:rsidRPr="008A36D6">
              <w:rPr>
                <w:rFonts w:asciiTheme="minorHAnsi" w:hAnsiTheme="minorHAnsi" w:cstheme="minorHAnsi"/>
                <w:b/>
              </w:rPr>
              <w:t xml:space="preserve">Children/Young </w:t>
            </w:r>
            <w:r w:rsidRPr="008A36D6">
              <w:rPr>
                <w:rFonts w:asciiTheme="minorHAnsi" w:hAnsiTheme="minorHAnsi" w:cstheme="minorHAnsi"/>
                <w:b/>
                <w:shd w:val="clear" w:color="auto" w:fill="EEECE1" w:themeFill="background2"/>
              </w:rPr>
              <w:t>People</w:t>
            </w:r>
          </w:p>
        </w:tc>
      </w:tr>
      <w:tr w:rsidRPr="008A36D6" w:rsidR="00620B6A" w:rsidTr="003339CB" w14:paraId="0D772319" w14:textId="77777777">
        <w:trPr>
          <w:trHeight w:val="250"/>
        </w:trPr>
        <w:tc>
          <w:tcPr>
            <w:tcW w:w="7117" w:type="dxa"/>
            <w:tcBorders>
              <w:bottom w:val="single" w:color="auto" w:sz="4" w:space="0"/>
            </w:tcBorders>
          </w:tcPr>
          <w:p w:rsidRPr="008A36D6" w:rsidR="00620B6A" w:rsidP="00197F01" w:rsidRDefault="00620B6A" w14:paraId="49BDDD84" w14:textId="77777777">
            <w:pPr>
              <w:pStyle w:val="Default"/>
              <w:rPr>
                <w:rFonts w:asciiTheme="minorHAnsi" w:hAnsiTheme="minorHAnsi" w:cstheme="minorHAnsi"/>
              </w:rPr>
            </w:pPr>
            <w:r w:rsidRPr="008A36D6">
              <w:rPr>
                <w:rFonts w:asciiTheme="minorHAnsi" w:hAnsiTheme="minorHAnsi" w:cstheme="minorHAnsi"/>
                <w:b/>
                <w:bCs/>
              </w:rPr>
              <w:t>Potential triggers:</w:t>
            </w:r>
          </w:p>
          <w:p w:rsidRPr="008A36D6" w:rsidR="00620B6A" w:rsidP="00197F01" w:rsidRDefault="00620B6A" w14:paraId="13E7EE51" w14:textId="77777777">
            <w:pPr>
              <w:ind w:right="-694"/>
              <w:rPr>
                <w:rFonts w:asciiTheme="minorHAnsi" w:hAnsiTheme="minorHAnsi" w:cstheme="minorHAnsi"/>
                <w:b/>
                <w:sz w:val="24"/>
                <w:szCs w:val="24"/>
              </w:rPr>
            </w:pPr>
          </w:p>
        </w:tc>
        <w:tc>
          <w:tcPr>
            <w:tcW w:w="7801" w:type="dxa"/>
            <w:tcBorders>
              <w:bottom w:val="single" w:color="auto" w:sz="4" w:space="0"/>
            </w:tcBorders>
          </w:tcPr>
          <w:p w:rsidRPr="008A36D6" w:rsidR="00620B6A" w:rsidP="00197F01" w:rsidRDefault="00620B6A" w14:paraId="43AE5957" w14:textId="77777777">
            <w:pPr>
              <w:pStyle w:val="Default"/>
              <w:rPr>
                <w:rFonts w:asciiTheme="minorHAnsi" w:hAnsiTheme="minorHAnsi" w:cstheme="minorHAnsi"/>
                <w:i/>
                <w:iCs/>
              </w:rPr>
            </w:pPr>
            <w:r w:rsidRPr="008A36D6">
              <w:rPr>
                <w:rFonts w:asciiTheme="minorHAnsi" w:hAnsiTheme="minorHAnsi" w:cstheme="minorHAnsi"/>
                <w:i/>
                <w:iCs/>
              </w:rPr>
              <w:t>Strategies to support:</w:t>
            </w:r>
          </w:p>
          <w:p w:rsidRPr="008A36D6" w:rsidR="00620B6A" w:rsidP="00197F01" w:rsidRDefault="00620B6A" w14:paraId="12A63620" w14:textId="77777777">
            <w:pPr>
              <w:ind w:right="-694"/>
              <w:rPr>
                <w:rFonts w:asciiTheme="minorHAnsi" w:hAnsiTheme="minorHAnsi" w:cstheme="minorHAnsi"/>
                <w:b/>
                <w:sz w:val="24"/>
                <w:szCs w:val="24"/>
              </w:rPr>
            </w:pPr>
          </w:p>
        </w:tc>
      </w:tr>
      <w:tr w:rsidRPr="008A36D6" w:rsidR="00620B6A" w:rsidTr="003339CB" w14:paraId="073DAF8B" w14:textId="77777777">
        <w:trPr>
          <w:trHeight w:val="477"/>
        </w:trPr>
        <w:tc>
          <w:tcPr>
            <w:tcW w:w="14918" w:type="dxa"/>
            <w:gridSpan w:val="2"/>
            <w:shd w:val="clear" w:color="auto" w:fill="F2F2F2" w:themeFill="background1" w:themeFillShade="F2"/>
          </w:tcPr>
          <w:p w:rsidRPr="008A36D6" w:rsidR="00620B6A" w:rsidP="00204583" w:rsidRDefault="00204583" w14:paraId="2E8A35C6" w14:textId="4BA5FE10">
            <w:pPr>
              <w:pStyle w:val="Default"/>
              <w:numPr>
                <w:ilvl w:val="0"/>
                <w:numId w:val="1"/>
              </w:numPr>
              <w:rPr>
                <w:rFonts w:asciiTheme="minorHAnsi" w:hAnsiTheme="minorHAnsi" w:cstheme="minorHAnsi"/>
                <w:b/>
              </w:rPr>
            </w:pPr>
            <w:r w:rsidRPr="00204583">
              <w:rPr>
                <w:rFonts w:asciiTheme="minorHAnsi" w:hAnsiTheme="minorHAnsi" w:cstheme="minorHAnsi"/>
                <w:b/>
              </w:rPr>
              <w:t xml:space="preserve">Individual work </w:t>
            </w:r>
          </w:p>
        </w:tc>
      </w:tr>
      <w:tr w:rsidRPr="008A36D6" w:rsidR="00620B6A" w:rsidTr="003339CB" w14:paraId="6296A063" w14:textId="77777777">
        <w:trPr>
          <w:trHeight w:val="690"/>
        </w:trPr>
        <w:tc>
          <w:tcPr>
            <w:tcW w:w="7117" w:type="dxa"/>
            <w:tcBorders>
              <w:bottom w:val="single" w:color="auto" w:sz="4" w:space="0"/>
            </w:tcBorders>
          </w:tcPr>
          <w:p w:rsidRPr="008A36D6" w:rsidR="00620B6A" w:rsidP="00197F01" w:rsidRDefault="00620B6A" w14:paraId="64842D54" w14:textId="77777777">
            <w:pPr>
              <w:pStyle w:val="Default"/>
              <w:rPr>
                <w:rFonts w:asciiTheme="minorHAnsi" w:hAnsiTheme="minorHAnsi" w:cstheme="minorHAnsi"/>
              </w:rPr>
            </w:pPr>
            <w:r w:rsidRPr="008A36D6">
              <w:rPr>
                <w:rFonts w:asciiTheme="minorHAnsi" w:hAnsiTheme="minorHAnsi" w:cstheme="minorHAnsi"/>
                <w:b/>
                <w:bCs/>
              </w:rPr>
              <w:t>Potential triggers:</w:t>
            </w:r>
          </w:p>
          <w:p w:rsidRPr="008A36D6" w:rsidR="00620B6A" w:rsidP="00197F01" w:rsidRDefault="00620B6A" w14:paraId="3DCBD472" w14:textId="77777777">
            <w:pPr>
              <w:tabs>
                <w:tab w:val="left" w:pos="2805"/>
              </w:tabs>
              <w:rPr>
                <w:rFonts w:asciiTheme="minorHAnsi" w:hAnsiTheme="minorHAnsi" w:cstheme="minorHAnsi"/>
                <w:b/>
                <w:sz w:val="24"/>
                <w:szCs w:val="24"/>
              </w:rPr>
            </w:pPr>
          </w:p>
        </w:tc>
        <w:tc>
          <w:tcPr>
            <w:tcW w:w="7801" w:type="dxa"/>
            <w:tcBorders>
              <w:bottom w:val="single" w:color="auto" w:sz="4" w:space="0"/>
            </w:tcBorders>
          </w:tcPr>
          <w:p w:rsidRPr="008A36D6" w:rsidR="00620B6A" w:rsidP="00197F01" w:rsidRDefault="00620B6A" w14:paraId="4FA1E697" w14:textId="77777777">
            <w:pPr>
              <w:pStyle w:val="Default"/>
              <w:rPr>
                <w:rFonts w:asciiTheme="minorHAnsi" w:hAnsiTheme="minorHAnsi" w:cstheme="minorHAnsi"/>
                <w:i/>
                <w:iCs/>
              </w:rPr>
            </w:pPr>
            <w:r w:rsidRPr="008A36D6">
              <w:rPr>
                <w:rFonts w:asciiTheme="minorHAnsi" w:hAnsiTheme="minorHAnsi" w:cstheme="minorHAnsi"/>
                <w:i/>
                <w:iCs/>
              </w:rPr>
              <w:t>Strategies to support:</w:t>
            </w:r>
          </w:p>
          <w:p w:rsidRPr="008A36D6" w:rsidR="00620B6A" w:rsidP="00197F01" w:rsidRDefault="00620B6A" w14:paraId="11180C25" w14:textId="77777777">
            <w:pPr>
              <w:tabs>
                <w:tab w:val="left" w:pos="2805"/>
              </w:tabs>
              <w:rPr>
                <w:rFonts w:asciiTheme="minorHAnsi" w:hAnsiTheme="minorHAnsi" w:cstheme="minorHAnsi"/>
                <w:b/>
                <w:sz w:val="24"/>
                <w:szCs w:val="24"/>
              </w:rPr>
            </w:pPr>
          </w:p>
        </w:tc>
      </w:tr>
      <w:tr w:rsidRPr="008A36D6" w:rsidR="00620B6A" w:rsidTr="003339CB" w14:paraId="0CDCE068" w14:textId="77777777">
        <w:trPr>
          <w:trHeight w:val="690"/>
        </w:trPr>
        <w:tc>
          <w:tcPr>
            <w:tcW w:w="14918" w:type="dxa"/>
            <w:gridSpan w:val="2"/>
            <w:tcBorders>
              <w:bottom w:val="single" w:color="auto" w:sz="4" w:space="0"/>
            </w:tcBorders>
            <w:shd w:val="clear" w:color="auto" w:fill="F2F2F2" w:themeFill="background1" w:themeFillShade="F2"/>
          </w:tcPr>
          <w:p w:rsidRPr="008A36D6" w:rsidR="00620B6A" w:rsidP="00204583" w:rsidRDefault="00620B6A" w14:paraId="4793D19A" w14:textId="4E1C6EE2">
            <w:pPr>
              <w:pStyle w:val="Default"/>
              <w:numPr>
                <w:ilvl w:val="0"/>
                <w:numId w:val="1"/>
              </w:numPr>
              <w:rPr>
                <w:rFonts w:asciiTheme="minorHAnsi" w:hAnsiTheme="minorHAnsi" w:cstheme="minorHAnsi"/>
                <w:b/>
                <w:bCs/>
              </w:rPr>
            </w:pPr>
            <w:r w:rsidRPr="008A36D6">
              <w:rPr>
                <w:rFonts w:asciiTheme="minorHAnsi" w:hAnsiTheme="minorHAnsi" w:cstheme="minorHAnsi"/>
                <w:b/>
                <w:bCs/>
              </w:rPr>
              <w:t xml:space="preserve">Other </w:t>
            </w:r>
            <w:r w:rsidRPr="008A36D6" w:rsidR="00204583">
              <w:rPr>
                <w:rFonts w:asciiTheme="minorHAnsi" w:hAnsiTheme="minorHAnsi" w:cstheme="minorHAnsi"/>
                <w:b/>
                <w:bCs/>
              </w:rPr>
              <w:t>trigger</w:t>
            </w:r>
            <w:r w:rsidR="00204583">
              <w:rPr>
                <w:rFonts w:asciiTheme="minorHAnsi" w:hAnsiTheme="minorHAnsi" w:cstheme="minorHAnsi"/>
                <w:b/>
                <w:bCs/>
              </w:rPr>
              <w:t>s?</w:t>
            </w:r>
            <w:r w:rsidRPr="008A36D6">
              <w:rPr>
                <w:rFonts w:asciiTheme="minorHAnsi" w:hAnsiTheme="minorHAnsi" w:cstheme="minorHAnsi"/>
                <w:b/>
                <w:bCs/>
              </w:rPr>
              <w:t xml:space="preserve"> </w:t>
            </w:r>
            <w:r w:rsidRPr="008A36D6">
              <w:rPr>
                <w:rFonts w:asciiTheme="minorHAnsi" w:hAnsiTheme="minorHAnsi" w:cstheme="minorHAnsi"/>
                <w:lang w:val="en-US"/>
              </w:rPr>
              <w:t>(</w:t>
            </w:r>
            <w:r w:rsidRPr="008A36D6" w:rsidR="00DA0D0A">
              <w:rPr>
                <w:rFonts w:asciiTheme="minorHAnsi" w:hAnsiTheme="minorHAnsi" w:cstheme="minorHAnsi"/>
                <w:lang w:val="en-US"/>
              </w:rPr>
              <w:t>Please</w:t>
            </w:r>
            <w:r w:rsidRPr="008A36D6">
              <w:rPr>
                <w:rFonts w:asciiTheme="minorHAnsi" w:hAnsiTheme="minorHAnsi" w:cstheme="minorHAnsi"/>
                <w:lang w:val="en-US"/>
              </w:rPr>
              <w:t xml:space="preserve"> specify)</w:t>
            </w:r>
          </w:p>
        </w:tc>
      </w:tr>
      <w:tr w:rsidRPr="008A36D6" w:rsidR="00620B6A" w:rsidTr="003339CB" w14:paraId="6A1496F0" w14:textId="77777777">
        <w:trPr>
          <w:trHeight w:val="690"/>
        </w:trPr>
        <w:tc>
          <w:tcPr>
            <w:tcW w:w="7117" w:type="dxa"/>
            <w:tcBorders>
              <w:bottom w:val="single" w:color="auto" w:sz="4" w:space="0"/>
            </w:tcBorders>
            <w:shd w:val="clear" w:color="auto" w:fill="FFFFFF"/>
          </w:tcPr>
          <w:p w:rsidRPr="008A36D6" w:rsidR="00620B6A" w:rsidP="00197F01" w:rsidRDefault="00620B6A" w14:paraId="1099B8FF" w14:textId="77777777">
            <w:pPr>
              <w:pStyle w:val="Default"/>
              <w:rPr>
                <w:rFonts w:asciiTheme="minorHAnsi" w:hAnsiTheme="minorHAnsi" w:cstheme="minorHAnsi"/>
              </w:rPr>
            </w:pPr>
            <w:r w:rsidRPr="008A36D6">
              <w:rPr>
                <w:rFonts w:asciiTheme="minorHAnsi" w:hAnsiTheme="minorHAnsi" w:cstheme="minorHAnsi"/>
                <w:b/>
                <w:bCs/>
              </w:rPr>
              <w:t>Potential triggers:</w:t>
            </w:r>
          </w:p>
          <w:p w:rsidRPr="008A36D6" w:rsidR="00620B6A" w:rsidP="00197F01" w:rsidRDefault="00620B6A" w14:paraId="745ABF7D" w14:textId="77777777">
            <w:pPr>
              <w:pStyle w:val="Default"/>
              <w:rPr>
                <w:rFonts w:asciiTheme="minorHAnsi" w:hAnsiTheme="minorHAnsi" w:cstheme="minorHAnsi"/>
              </w:rPr>
            </w:pPr>
          </w:p>
        </w:tc>
        <w:tc>
          <w:tcPr>
            <w:tcW w:w="7801" w:type="dxa"/>
            <w:tcBorders>
              <w:bottom w:val="single" w:color="auto" w:sz="4" w:space="0"/>
            </w:tcBorders>
            <w:shd w:val="clear" w:color="auto" w:fill="FFFFFF"/>
          </w:tcPr>
          <w:p w:rsidRPr="008A36D6" w:rsidR="00620B6A" w:rsidP="00197F01" w:rsidRDefault="00620B6A" w14:paraId="587108BB" w14:textId="77777777">
            <w:pPr>
              <w:pStyle w:val="Default"/>
              <w:rPr>
                <w:rFonts w:asciiTheme="minorHAnsi" w:hAnsiTheme="minorHAnsi" w:cstheme="minorHAnsi"/>
                <w:i/>
                <w:iCs/>
              </w:rPr>
            </w:pPr>
            <w:r w:rsidRPr="008A36D6">
              <w:rPr>
                <w:rFonts w:asciiTheme="minorHAnsi" w:hAnsiTheme="minorHAnsi" w:cstheme="minorHAnsi"/>
                <w:i/>
                <w:iCs/>
              </w:rPr>
              <w:t>Strategies to support:</w:t>
            </w:r>
          </w:p>
          <w:p w:rsidRPr="008A36D6" w:rsidR="00620B6A" w:rsidP="00197F01" w:rsidRDefault="00620B6A" w14:paraId="0368E48D" w14:textId="77777777">
            <w:pPr>
              <w:pStyle w:val="Default"/>
              <w:rPr>
                <w:rFonts w:asciiTheme="minorHAnsi" w:hAnsiTheme="minorHAnsi" w:cstheme="minorHAnsi"/>
                <w:b/>
                <w:bCs/>
              </w:rPr>
            </w:pPr>
          </w:p>
        </w:tc>
      </w:tr>
    </w:tbl>
    <w:p w:rsidRPr="008A36D6" w:rsidR="00F32D48" w:rsidP="00F32D48" w:rsidRDefault="00F32D48" w14:paraId="7A1B645C" w14:textId="77777777">
      <w:pPr>
        <w:rPr>
          <w:rFonts w:asciiTheme="minorHAnsi" w:hAnsiTheme="minorHAnsi" w:cstheme="minorHAnsi"/>
          <w:b/>
          <w:i/>
          <w:sz w:val="24"/>
          <w:szCs w:val="24"/>
        </w:rPr>
      </w:pPr>
    </w:p>
    <w:p w:rsidRPr="00620B6A" w:rsidR="008A36D6" w:rsidP="008A36D6" w:rsidRDefault="00FF45F0" w14:paraId="0FF5E7A0" w14:textId="6A930831">
      <w:pPr>
        <w:rPr>
          <w:rFonts w:ascii="Calibri" w:hAnsi="Calibri" w:cs="Arial"/>
          <w:b/>
          <w:i/>
          <w:color w:val="5F497A" w:themeColor="accent4" w:themeShade="BF"/>
          <w:sz w:val="18"/>
          <w:szCs w:val="18"/>
        </w:rPr>
      </w:pPr>
      <w:r>
        <w:rPr>
          <w:rFonts w:ascii="Calibri" w:hAnsi="Calibri" w:cs="Arial"/>
          <w:b/>
          <w:i/>
          <w:color w:val="0000FF"/>
          <w:sz w:val="18"/>
          <w:szCs w:val="18"/>
        </w:rPr>
        <w:t xml:space="preserve">          </w:t>
      </w:r>
    </w:p>
    <w:p w:rsidR="008A36D6" w:rsidP="008A36D6" w:rsidRDefault="008A36D6" w14:paraId="55BF3DBF" w14:textId="77777777">
      <w:pPr>
        <w:rPr>
          <w:rFonts w:ascii="Calibri" w:hAnsi="Calibri"/>
          <w:b/>
          <w:color w:val="0000FF"/>
          <w:sz w:val="22"/>
          <w:szCs w:val="22"/>
        </w:rPr>
      </w:pPr>
    </w:p>
    <w:p w:rsidRPr="008A36D6" w:rsidR="003924B6" w:rsidP="008A36D6" w:rsidRDefault="008A36D6" w14:paraId="4A74335B" w14:textId="32D2CD67">
      <w:pPr>
        <w:rPr>
          <w:rFonts w:asciiTheme="minorHAnsi" w:hAnsiTheme="minorHAnsi" w:cstheme="minorHAnsi"/>
          <w:b/>
          <w:bCs/>
          <w:color w:val="000000" w:themeColor="text1"/>
          <w:sz w:val="24"/>
          <w:szCs w:val="24"/>
          <w:u w:val="single"/>
        </w:rPr>
      </w:pPr>
      <w:r>
        <w:rPr>
          <w:rFonts w:ascii="Calibri" w:hAnsi="Calibri"/>
          <w:b/>
          <w:color w:val="0000FF"/>
          <w:sz w:val="22"/>
          <w:szCs w:val="22"/>
        </w:rPr>
        <w:t xml:space="preserve">        </w:t>
      </w:r>
      <w:r w:rsidRPr="008A36D6">
        <w:rPr>
          <w:rFonts w:asciiTheme="minorHAnsi" w:hAnsiTheme="minorHAnsi" w:cstheme="minorHAnsi"/>
          <w:b/>
          <w:bCs/>
          <w:color w:val="000000" w:themeColor="text1"/>
          <w:sz w:val="24"/>
          <w:szCs w:val="24"/>
          <w:u w:val="single"/>
        </w:rPr>
        <w:t xml:space="preserve">Review of RAMP </w:t>
      </w:r>
    </w:p>
    <w:p w:rsidRPr="00DC7326" w:rsidR="003924B6" w:rsidP="003924B6" w:rsidRDefault="002D0DD5" w14:paraId="66E30804" w14:textId="77777777">
      <w:pPr>
        <w:tabs>
          <w:tab w:val="left" w:pos="2805"/>
        </w:tabs>
        <w:rPr>
          <w:rFonts w:ascii="Calibri" w:hAnsi="Calibri" w:cs="Arial"/>
          <w:b/>
          <w:color w:val="000000" w:themeColor="text1"/>
          <w:sz w:val="22"/>
          <w:szCs w:val="22"/>
        </w:rPr>
      </w:pPr>
      <w:r w:rsidRPr="00DC7326">
        <w:rPr>
          <w:rFonts w:ascii="Calibri" w:hAnsi="Calibri" w:cs="Arial"/>
          <w:b/>
          <w:color w:val="000000" w:themeColor="text1"/>
          <w:sz w:val="22"/>
          <w:szCs w:val="22"/>
        </w:rPr>
        <w:t xml:space="preserve">          </w:t>
      </w:r>
      <w:r w:rsidRPr="00DC7326" w:rsidR="003924B6">
        <w:rPr>
          <w:rFonts w:ascii="Calibri" w:hAnsi="Calibri" w:cs="Arial"/>
          <w:b/>
          <w:color w:val="000000" w:themeColor="text1"/>
          <w:sz w:val="22"/>
          <w:szCs w:val="22"/>
        </w:rPr>
        <w:t>Agreed actions/amendments for this review:</w:t>
      </w:r>
    </w:p>
    <w:p w:rsidRPr="00DC7326" w:rsidR="003924B6" w:rsidP="003924B6" w:rsidRDefault="003924B6" w14:paraId="2EB7791D" w14:textId="77777777">
      <w:pPr>
        <w:tabs>
          <w:tab w:val="left" w:pos="2805"/>
        </w:tabs>
        <w:rPr>
          <w:rFonts w:ascii="Calibri" w:hAnsi="Calibri"/>
          <w:b/>
          <w:color w:val="000000" w:themeColor="text1"/>
          <w:sz w:val="18"/>
          <w:szCs w:val="18"/>
        </w:rPr>
      </w:pPr>
    </w:p>
    <w:tbl>
      <w:tblPr>
        <w:tblW w:w="14884"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62"/>
        <w:gridCol w:w="5837"/>
        <w:gridCol w:w="1651"/>
        <w:gridCol w:w="2234"/>
      </w:tblGrid>
      <w:tr w:rsidRPr="00DC7326" w:rsidR="00DC7326" w:rsidTr="00B73902" w14:paraId="6B1C9233" w14:textId="77777777">
        <w:trPr>
          <w:trHeight w:val="275"/>
        </w:trPr>
        <w:tc>
          <w:tcPr>
            <w:tcW w:w="5162" w:type="dxa"/>
            <w:shd w:val="clear" w:color="auto" w:fill="F2F2F2" w:themeFill="background1" w:themeFillShade="F2"/>
          </w:tcPr>
          <w:p w:rsidRPr="008A36D6" w:rsidR="003924B6" w:rsidP="006F3312" w:rsidRDefault="003924B6" w14:paraId="4FAE2A72" w14:textId="5F67B98B">
            <w:pPr>
              <w:rPr>
                <w:rFonts w:ascii="Calibri" w:hAnsi="Calibri" w:cs="Arial"/>
                <w:b/>
                <w:color w:val="000000" w:themeColor="text1"/>
                <w:sz w:val="24"/>
                <w:szCs w:val="24"/>
              </w:rPr>
            </w:pPr>
            <w:r w:rsidRPr="008A36D6">
              <w:rPr>
                <w:rFonts w:ascii="Calibri" w:hAnsi="Calibri" w:cs="Arial"/>
                <w:b/>
                <w:color w:val="000000" w:themeColor="text1"/>
                <w:sz w:val="24"/>
                <w:szCs w:val="24"/>
              </w:rPr>
              <w:t xml:space="preserve">Summary of progress made </w:t>
            </w:r>
            <w:r w:rsidRPr="008A36D6" w:rsidR="00103FBA">
              <w:rPr>
                <w:rFonts w:ascii="Calibri" w:hAnsi="Calibri" w:cs="Arial"/>
                <w:b/>
                <w:color w:val="000000" w:themeColor="text1"/>
                <w:sz w:val="24"/>
                <w:szCs w:val="24"/>
              </w:rPr>
              <w:t>(strengths</w:t>
            </w:r>
            <w:r w:rsidRPr="008A36D6" w:rsidR="008A36D6">
              <w:rPr>
                <w:rFonts w:ascii="Calibri" w:hAnsi="Calibri" w:cs="Arial"/>
                <w:b/>
                <w:color w:val="000000" w:themeColor="text1"/>
                <w:sz w:val="24"/>
                <w:szCs w:val="24"/>
              </w:rPr>
              <w:t xml:space="preserve">) </w:t>
            </w:r>
          </w:p>
        </w:tc>
        <w:tc>
          <w:tcPr>
            <w:tcW w:w="5837" w:type="dxa"/>
            <w:shd w:val="clear" w:color="auto" w:fill="F2F2F2" w:themeFill="background1" w:themeFillShade="F2"/>
          </w:tcPr>
          <w:p w:rsidRPr="00DC7326" w:rsidR="003924B6" w:rsidP="006F3312" w:rsidRDefault="003924B6" w14:paraId="679F3A3E" w14:textId="77777777">
            <w:pPr>
              <w:rPr>
                <w:rFonts w:ascii="Calibri" w:hAnsi="Calibri" w:cs="Arial"/>
                <w:b/>
                <w:color w:val="000000" w:themeColor="text1"/>
                <w:sz w:val="22"/>
                <w:szCs w:val="22"/>
              </w:rPr>
            </w:pPr>
            <w:r w:rsidRPr="00DC7326">
              <w:rPr>
                <w:rFonts w:ascii="Calibri" w:hAnsi="Calibri" w:cs="Arial"/>
                <w:b/>
                <w:color w:val="000000" w:themeColor="text1"/>
                <w:sz w:val="22"/>
                <w:szCs w:val="22"/>
              </w:rPr>
              <w:t>Actions/amendments</w:t>
            </w:r>
          </w:p>
        </w:tc>
        <w:tc>
          <w:tcPr>
            <w:tcW w:w="1651" w:type="dxa"/>
            <w:shd w:val="clear" w:color="auto" w:fill="F2F2F2" w:themeFill="background1" w:themeFillShade="F2"/>
          </w:tcPr>
          <w:p w:rsidRPr="00DC7326" w:rsidR="003924B6" w:rsidP="006F3312" w:rsidRDefault="003924B6" w14:paraId="628A4CC4" w14:textId="77777777">
            <w:pPr>
              <w:rPr>
                <w:rFonts w:ascii="Calibri" w:hAnsi="Calibri" w:cs="Arial"/>
                <w:b/>
                <w:color w:val="000000" w:themeColor="text1"/>
                <w:sz w:val="22"/>
                <w:szCs w:val="22"/>
              </w:rPr>
            </w:pPr>
            <w:r w:rsidRPr="00DC7326">
              <w:rPr>
                <w:rFonts w:ascii="Calibri" w:hAnsi="Calibri" w:cs="Arial"/>
                <w:b/>
                <w:color w:val="000000" w:themeColor="text1"/>
                <w:sz w:val="22"/>
                <w:szCs w:val="22"/>
              </w:rPr>
              <w:t>Why?</w:t>
            </w:r>
          </w:p>
        </w:tc>
        <w:tc>
          <w:tcPr>
            <w:tcW w:w="2234" w:type="dxa"/>
            <w:shd w:val="clear" w:color="auto" w:fill="F2F2F2" w:themeFill="background1" w:themeFillShade="F2"/>
          </w:tcPr>
          <w:p w:rsidRPr="00DC7326" w:rsidR="003924B6" w:rsidP="006F3312" w:rsidRDefault="003924B6" w14:paraId="6EAFD8C9" w14:textId="77777777">
            <w:pPr>
              <w:rPr>
                <w:rFonts w:ascii="Calibri" w:hAnsi="Calibri" w:cs="Arial"/>
                <w:b/>
                <w:color w:val="000000" w:themeColor="text1"/>
                <w:sz w:val="22"/>
                <w:szCs w:val="22"/>
              </w:rPr>
            </w:pPr>
            <w:r w:rsidRPr="00DC7326">
              <w:rPr>
                <w:rFonts w:ascii="Calibri" w:hAnsi="Calibri" w:cs="Arial"/>
                <w:b/>
                <w:color w:val="000000" w:themeColor="text1"/>
                <w:sz w:val="22"/>
                <w:szCs w:val="22"/>
              </w:rPr>
              <w:t>Who and when?</w:t>
            </w:r>
          </w:p>
        </w:tc>
      </w:tr>
      <w:tr w:rsidRPr="00973125" w:rsidR="003924B6" w:rsidTr="002D0DD5" w14:paraId="01E31DE3" w14:textId="77777777">
        <w:trPr>
          <w:trHeight w:val="254"/>
        </w:trPr>
        <w:tc>
          <w:tcPr>
            <w:tcW w:w="5162" w:type="dxa"/>
            <w:shd w:val="clear" w:color="auto" w:fill="auto"/>
          </w:tcPr>
          <w:p w:rsidRPr="008A36D6" w:rsidR="003924B6" w:rsidP="006F3312" w:rsidRDefault="003924B6" w14:paraId="4221A00B" w14:textId="77777777">
            <w:pPr>
              <w:rPr>
                <w:rFonts w:ascii="Arial" w:hAnsi="Arial" w:cs="Arial"/>
                <w:b/>
                <w:sz w:val="24"/>
                <w:szCs w:val="24"/>
              </w:rPr>
            </w:pPr>
            <w:r w:rsidRPr="008A36D6">
              <w:rPr>
                <w:rFonts w:ascii="Calibri" w:hAnsi="Calibri"/>
                <w:b/>
                <w:sz w:val="24"/>
                <w:szCs w:val="24"/>
              </w:rPr>
              <w:t>School/ College setting:</w:t>
            </w:r>
            <w:r w:rsidRPr="008A36D6">
              <w:rPr>
                <w:rFonts w:ascii="Arial" w:hAnsi="Arial" w:cs="Arial"/>
                <w:b/>
                <w:sz w:val="24"/>
                <w:szCs w:val="24"/>
              </w:rPr>
              <w:t xml:space="preserve"> </w:t>
            </w:r>
          </w:p>
          <w:p w:rsidRPr="008A36D6" w:rsidR="003924B6" w:rsidP="006F3312" w:rsidRDefault="00DA0D0A" w14:paraId="1F05A708" w14:textId="6919A16B">
            <w:pPr>
              <w:rPr>
                <w:rFonts w:ascii="Arial" w:hAnsi="Arial" w:cs="Arial"/>
                <w:b/>
                <w:sz w:val="24"/>
                <w:szCs w:val="24"/>
              </w:rPr>
            </w:pPr>
            <w:r w:rsidRPr="008A36D6">
              <w:rPr>
                <w:rFonts w:ascii="Calibri" w:hAnsi="Calibri" w:cs="Arial"/>
                <w:b/>
                <w:i/>
                <w:sz w:val="24"/>
                <w:szCs w:val="24"/>
              </w:rPr>
              <w:t>e.g.,</w:t>
            </w:r>
            <w:r w:rsidRPr="008A36D6" w:rsidR="003924B6">
              <w:rPr>
                <w:rFonts w:ascii="Calibri" w:hAnsi="Calibri" w:cs="Arial"/>
                <w:b/>
                <w:i/>
                <w:sz w:val="24"/>
                <w:szCs w:val="24"/>
              </w:rPr>
              <w:t xml:space="preserve"> have there been any further incidents? If so, what actions were taken and what was the outcome?</w:t>
            </w:r>
          </w:p>
          <w:p w:rsidRPr="008A36D6" w:rsidR="003924B6" w:rsidP="006F3312" w:rsidRDefault="003924B6" w14:paraId="36E59A00" w14:textId="77777777">
            <w:pPr>
              <w:rPr>
                <w:rFonts w:ascii="Calibri" w:hAnsi="Calibri"/>
                <w:b/>
                <w:sz w:val="24"/>
                <w:szCs w:val="24"/>
              </w:rPr>
            </w:pPr>
          </w:p>
        </w:tc>
        <w:tc>
          <w:tcPr>
            <w:tcW w:w="5837" w:type="dxa"/>
            <w:shd w:val="clear" w:color="auto" w:fill="auto"/>
          </w:tcPr>
          <w:p w:rsidRPr="00F21909" w:rsidR="003924B6" w:rsidP="006F3312" w:rsidRDefault="003924B6" w14:paraId="2151BF67" w14:textId="77777777">
            <w:pPr>
              <w:rPr>
                <w:rFonts w:ascii="Arial" w:hAnsi="Arial" w:cs="Arial"/>
                <w:b/>
                <w:sz w:val="24"/>
                <w:szCs w:val="24"/>
              </w:rPr>
            </w:pPr>
          </w:p>
          <w:p w:rsidRPr="00F21909" w:rsidR="003924B6" w:rsidP="006F3312" w:rsidRDefault="003924B6" w14:paraId="58289E3F" w14:textId="77777777">
            <w:pPr>
              <w:rPr>
                <w:rFonts w:ascii="Arial" w:hAnsi="Arial" w:cs="Arial"/>
                <w:b/>
                <w:sz w:val="24"/>
                <w:szCs w:val="24"/>
              </w:rPr>
            </w:pPr>
          </w:p>
          <w:p w:rsidRPr="00F21909" w:rsidR="003924B6" w:rsidP="006F3312" w:rsidRDefault="003924B6" w14:paraId="294BA9D6" w14:textId="77777777">
            <w:pPr>
              <w:rPr>
                <w:rFonts w:ascii="Arial" w:hAnsi="Arial" w:cs="Arial"/>
                <w:b/>
                <w:sz w:val="24"/>
                <w:szCs w:val="24"/>
              </w:rPr>
            </w:pPr>
          </w:p>
          <w:p w:rsidRPr="00F21909" w:rsidR="003924B6" w:rsidP="006F3312" w:rsidRDefault="003924B6" w14:paraId="56BF2D24" w14:textId="77777777">
            <w:pPr>
              <w:rPr>
                <w:rFonts w:ascii="Arial" w:hAnsi="Arial" w:cs="Arial"/>
                <w:b/>
                <w:sz w:val="24"/>
                <w:szCs w:val="24"/>
              </w:rPr>
            </w:pPr>
          </w:p>
          <w:p w:rsidRPr="00F21909" w:rsidR="003924B6" w:rsidP="006F3312" w:rsidRDefault="003924B6" w14:paraId="7F3392F8" w14:textId="77777777">
            <w:pPr>
              <w:rPr>
                <w:rFonts w:ascii="Arial" w:hAnsi="Arial" w:cs="Arial"/>
                <w:b/>
                <w:sz w:val="24"/>
                <w:szCs w:val="24"/>
              </w:rPr>
            </w:pPr>
          </w:p>
        </w:tc>
        <w:tc>
          <w:tcPr>
            <w:tcW w:w="1651" w:type="dxa"/>
            <w:shd w:val="clear" w:color="auto" w:fill="auto"/>
          </w:tcPr>
          <w:p w:rsidRPr="00973125" w:rsidR="003924B6" w:rsidP="006F3312" w:rsidRDefault="003924B6" w14:paraId="789A2C93" w14:textId="77777777">
            <w:pPr>
              <w:rPr>
                <w:rFonts w:ascii="Arial" w:hAnsi="Arial" w:cs="Arial"/>
                <w:b/>
              </w:rPr>
            </w:pPr>
          </w:p>
        </w:tc>
        <w:tc>
          <w:tcPr>
            <w:tcW w:w="2234" w:type="dxa"/>
            <w:shd w:val="clear" w:color="auto" w:fill="auto"/>
          </w:tcPr>
          <w:p w:rsidRPr="00973125" w:rsidR="003924B6" w:rsidP="006F3312" w:rsidRDefault="003924B6" w14:paraId="4DAD069A" w14:textId="77777777">
            <w:pPr>
              <w:rPr>
                <w:rFonts w:ascii="Arial" w:hAnsi="Arial" w:cs="Arial"/>
                <w:b/>
              </w:rPr>
            </w:pPr>
          </w:p>
        </w:tc>
      </w:tr>
      <w:tr w:rsidRPr="00973125" w:rsidR="003924B6" w:rsidTr="002D0DD5" w14:paraId="2EC07101" w14:textId="77777777">
        <w:trPr>
          <w:trHeight w:val="254"/>
        </w:trPr>
        <w:tc>
          <w:tcPr>
            <w:tcW w:w="5162" w:type="dxa"/>
            <w:shd w:val="clear" w:color="auto" w:fill="auto"/>
          </w:tcPr>
          <w:p w:rsidRPr="008A36D6" w:rsidR="003924B6" w:rsidP="006F3312" w:rsidRDefault="003924B6" w14:paraId="00FE3C13" w14:textId="77777777">
            <w:pPr>
              <w:rPr>
                <w:rFonts w:ascii="Calibri" w:hAnsi="Calibri"/>
                <w:b/>
                <w:sz w:val="24"/>
                <w:szCs w:val="24"/>
              </w:rPr>
            </w:pPr>
            <w:r w:rsidRPr="008A36D6">
              <w:rPr>
                <w:rFonts w:ascii="Calibri" w:hAnsi="Calibri"/>
                <w:b/>
                <w:sz w:val="24"/>
                <w:szCs w:val="24"/>
              </w:rPr>
              <w:t>Child / young person:</w:t>
            </w:r>
          </w:p>
          <w:p w:rsidRPr="008A36D6" w:rsidR="003924B6" w:rsidP="006F3312" w:rsidRDefault="00DA0D0A" w14:paraId="345357A2" w14:textId="3545D8D9">
            <w:pPr>
              <w:rPr>
                <w:rFonts w:ascii="Calibri" w:hAnsi="Calibri" w:cs="Arial"/>
                <w:b/>
                <w:i/>
                <w:sz w:val="24"/>
                <w:szCs w:val="24"/>
              </w:rPr>
            </w:pPr>
            <w:r w:rsidRPr="008A36D6">
              <w:rPr>
                <w:rFonts w:ascii="Calibri" w:hAnsi="Calibri" w:cs="Arial"/>
                <w:b/>
                <w:i/>
                <w:sz w:val="24"/>
                <w:szCs w:val="24"/>
              </w:rPr>
              <w:t>e.g.,</w:t>
            </w:r>
            <w:r w:rsidRPr="008A36D6" w:rsidR="003924B6">
              <w:rPr>
                <w:rFonts w:ascii="Calibri" w:hAnsi="Calibri" w:cs="Arial"/>
                <w:b/>
                <w:i/>
                <w:sz w:val="24"/>
                <w:szCs w:val="24"/>
              </w:rPr>
              <w:t xml:space="preserve"> has the child used the support available in school and from other agencies as part of this plan?</w:t>
            </w:r>
          </w:p>
        </w:tc>
        <w:tc>
          <w:tcPr>
            <w:tcW w:w="5837" w:type="dxa"/>
            <w:shd w:val="clear" w:color="auto" w:fill="auto"/>
          </w:tcPr>
          <w:p w:rsidRPr="00F21909" w:rsidR="003924B6" w:rsidP="006F3312" w:rsidRDefault="003924B6" w14:paraId="7C55AB32" w14:textId="77777777">
            <w:pPr>
              <w:rPr>
                <w:rFonts w:ascii="Arial" w:hAnsi="Arial" w:cs="Arial"/>
                <w:b/>
                <w:sz w:val="24"/>
                <w:szCs w:val="24"/>
              </w:rPr>
            </w:pPr>
          </w:p>
          <w:p w:rsidRPr="00F21909" w:rsidR="003924B6" w:rsidP="006F3312" w:rsidRDefault="003924B6" w14:paraId="7D95A9EA" w14:textId="77777777">
            <w:pPr>
              <w:rPr>
                <w:rFonts w:ascii="Arial" w:hAnsi="Arial" w:cs="Arial"/>
                <w:b/>
                <w:sz w:val="24"/>
                <w:szCs w:val="24"/>
              </w:rPr>
            </w:pPr>
          </w:p>
          <w:p w:rsidRPr="00F21909" w:rsidR="003924B6" w:rsidP="006F3312" w:rsidRDefault="003924B6" w14:paraId="71A46B45" w14:textId="77777777">
            <w:pPr>
              <w:rPr>
                <w:rFonts w:ascii="Arial" w:hAnsi="Arial" w:cs="Arial"/>
                <w:b/>
                <w:sz w:val="24"/>
                <w:szCs w:val="24"/>
              </w:rPr>
            </w:pPr>
          </w:p>
          <w:p w:rsidRPr="00F21909" w:rsidR="003924B6" w:rsidP="006F3312" w:rsidRDefault="003924B6" w14:paraId="4BB41A3F" w14:textId="77777777">
            <w:pPr>
              <w:rPr>
                <w:rFonts w:ascii="Arial" w:hAnsi="Arial" w:cs="Arial"/>
                <w:b/>
                <w:sz w:val="24"/>
                <w:szCs w:val="24"/>
              </w:rPr>
            </w:pPr>
          </w:p>
        </w:tc>
        <w:tc>
          <w:tcPr>
            <w:tcW w:w="1651" w:type="dxa"/>
            <w:shd w:val="clear" w:color="auto" w:fill="auto"/>
          </w:tcPr>
          <w:p w:rsidRPr="00973125" w:rsidR="003924B6" w:rsidP="006F3312" w:rsidRDefault="003924B6" w14:paraId="575FB72E" w14:textId="77777777">
            <w:pPr>
              <w:rPr>
                <w:rFonts w:ascii="Calibri" w:hAnsi="Calibri" w:cs="Arial"/>
                <w:b/>
              </w:rPr>
            </w:pPr>
          </w:p>
        </w:tc>
        <w:tc>
          <w:tcPr>
            <w:tcW w:w="2234" w:type="dxa"/>
            <w:shd w:val="clear" w:color="auto" w:fill="auto"/>
          </w:tcPr>
          <w:p w:rsidRPr="00973125" w:rsidR="003924B6" w:rsidP="006F3312" w:rsidRDefault="003924B6" w14:paraId="0E0346D1" w14:textId="77777777">
            <w:pPr>
              <w:rPr>
                <w:rFonts w:ascii="Calibri" w:hAnsi="Calibri" w:cs="Arial"/>
                <w:b/>
              </w:rPr>
            </w:pPr>
          </w:p>
        </w:tc>
      </w:tr>
      <w:tr w:rsidRPr="00973125" w:rsidR="003924B6" w:rsidTr="002D0DD5" w14:paraId="63E0D050" w14:textId="77777777">
        <w:trPr>
          <w:trHeight w:val="254"/>
        </w:trPr>
        <w:tc>
          <w:tcPr>
            <w:tcW w:w="5162" w:type="dxa"/>
            <w:shd w:val="clear" w:color="auto" w:fill="auto"/>
          </w:tcPr>
          <w:p w:rsidRPr="008A36D6" w:rsidR="003924B6" w:rsidP="008A36D6" w:rsidRDefault="003924B6" w14:paraId="2272EE20" w14:textId="4B40892D">
            <w:pPr>
              <w:pStyle w:val="Default"/>
              <w:rPr>
                <w:rFonts w:cs="Arial"/>
                <w:b/>
                <w:color w:val="0000FF"/>
                <w:u w:val="single"/>
              </w:rPr>
            </w:pPr>
            <w:r w:rsidRPr="008A36D6">
              <w:rPr>
                <w:b/>
              </w:rPr>
              <w:t>Response to increased concerns</w:t>
            </w:r>
            <w:r w:rsidRPr="008A36D6" w:rsidR="002416CB">
              <w:rPr>
                <w:b/>
              </w:rPr>
              <w:t xml:space="preserve"> (</w:t>
            </w:r>
            <w:r w:rsidRPr="008A36D6" w:rsidR="002416CB">
              <w:rPr>
                <w:rFonts w:cs="Arial"/>
                <w:b/>
                <w:i/>
              </w:rPr>
              <w:t xml:space="preserve">if there are concerns that the </w:t>
            </w:r>
            <w:r w:rsidRPr="008A36D6" w:rsidR="002416CB">
              <w:rPr>
                <w:rFonts w:cs="Arial"/>
                <w:b/>
                <w:color w:val="5F497A" w:themeColor="accent4" w:themeShade="BF"/>
                <w:u w:val="single"/>
              </w:rPr>
              <w:t>Day-to-day Management Plan</w:t>
            </w:r>
            <w:r w:rsidRPr="008A36D6" w:rsidR="00820000">
              <w:rPr>
                <w:rFonts w:cs="Arial"/>
                <w:b/>
                <w:color w:val="5F497A" w:themeColor="accent4" w:themeShade="BF"/>
                <w:u w:val="single"/>
              </w:rPr>
              <w:t xml:space="preserve"> </w:t>
            </w:r>
            <w:r w:rsidRPr="008A36D6" w:rsidR="00820000">
              <w:rPr>
                <w:rFonts w:cs="Arial"/>
                <w:b/>
                <w:i/>
                <w:color w:val="000000" w:themeColor="text1"/>
              </w:rPr>
              <w:t xml:space="preserve">on page 8 </w:t>
            </w:r>
            <w:r w:rsidRPr="008A36D6" w:rsidR="002416CB">
              <w:rPr>
                <w:b/>
                <w:i/>
                <w:color w:val="000000" w:themeColor="text1"/>
              </w:rPr>
              <w:t>is ineffective</w:t>
            </w:r>
            <w:r w:rsidRPr="008A36D6" w:rsidR="002416CB">
              <w:rPr>
                <w:b/>
                <w:i/>
              </w:rPr>
              <w:t>)</w:t>
            </w:r>
            <w:r w:rsidRPr="008A36D6" w:rsidR="00F32D48">
              <w:rPr>
                <w:b/>
              </w:rPr>
              <w:t xml:space="preserve">, </w:t>
            </w:r>
            <w:r w:rsidRPr="008A36D6" w:rsidR="00DA0D0A">
              <w:rPr>
                <w:rFonts w:cs="Arial"/>
                <w:b/>
                <w:i/>
              </w:rPr>
              <w:t>e.g.,</w:t>
            </w:r>
            <w:r w:rsidRPr="008A36D6">
              <w:rPr>
                <w:rFonts w:cs="Arial"/>
                <w:b/>
                <w:i/>
              </w:rPr>
              <w:t xml:space="preserve"> can the child remain in school given the current concerns? What additional support can be given?</w:t>
            </w:r>
          </w:p>
        </w:tc>
        <w:tc>
          <w:tcPr>
            <w:tcW w:w="5837" w:type="dxa"/>
            <w:shd w:val="clear" w:color="auto" w:fill="auto"/>
          </w:tcPr>
          <w:p w:rsidRPr="00F21909" w:rsidR="003924B6" w:rsidP="006F3312" w:rsidRDefault="003924B6" w14:paraId="2E260AFB" w14:textId="77777777">
            <w:pPr>
              <w:rPr>
                <w:rFonts w:ascii="Arial" w:hAnsi="Arial" w:cs="Arial"/>
                <w:b/>
                <w:sz w:val="24"/>
                <w:szCs w:val="24"/>
              </w:rPr>
            </w:pPr>
          </w:p>
        </w:tc>
        <w:tc>
          <w:tcPr>
            <w:tcW w:w="1651" w:type="dxa"/>
            <w:shd w:val="clear" w:color="auto" w:fill="auto"/>
          </w:tcPr>
          <w:p w:rsidRPr="00973125" w:rsidR="003924B6" w:rsidP="006F3312" w:rsidRDefault="003924B6" w14:paraId="0480125C" w14:textId="77777777">
            <w:pPr>
              <w:rPr>
                <w:rFonts w:ascii="Calibri" w:hAnsi="Calibri" w:cs="Arial"/>
                <w:b/>
              </w:rPr>
            </w:pPr>
          </w:p>
        </w:tc>
        <w:tc>
          <w:tcPr>
            <w:tcW w:w="2234" w:type="dxa"/>
            <w:shd w:val="clear" w:color="auto" w:fill="auto"/>
          </w:tcPr>
          <w:p w:rsidRPr="00973125" w:rsidR="003924B6" w:rsidP="006F3312" w:rsidRDefault="003924B6" w14:paraId="404CF85D" w14:textId="77777777">
            <w:pPr>
              <w:rPr>
                <w:rFonts w:ascii="Calibri" w:hAnsi="Calibri" w:cs="Arial"/>
                <w:b/>
              </w:rPr>
            </w:pPr>
          </w:p>
        </w:tc>
      </w:tr>
    </w:tbl>
    <w:p w:rsidRPr="00D04573" w:rsidR="00DC2A9F" w:rsidP="00DC2A9F" w:rsidRDefault="00DC2A9F" w14:paraId="42A486AC" w14:textId="77777777">
      <w:pPr>
        <w:tabs>
          <w:tab w:val="left" w:pos="2805"/>
        </w:tabs>
        <w:rPr>
          <w:rFonts w:ascii="Calibri" w:hAnsi="Calibri"/>
          <w:b/>
          <w:color w:val="0000FF"/>
          <w:sz w:val="22"/>
          <w:szCs w:val="22"/>
        </w:rPr>
      </w:pPr>
    </w:p>
    <w:p w:rsidRPr="00F4126D" w:rsidR="00D04573" w:rsidP="00D04573" w:rsidRDefault="009D3310" w14:paraId="76DA44E2" w14:textId="51C3A7C3">
      <w:pPr>
        <w:rPr>
          <w:rFonts w:ascii="Arial" w:hAnsi="Arial" w:cs="Arial"/>
          <w:b/>
          <w:color w:val="0000FF"/>
        </w:rPr>
      </w:pPr>
      <w:r>
        <w:rPr>
          <w:rFonts w:ascii="Calibri" w:hAnsi="Calibri" w:cs="Arial"/>
          <w:b/>
          <w:color w:val="0000FF"/>
          <w:sz w:val="22"/>
          <w:szCs w:val="22"/>
        </w:rPr>
        <w:t xml:space="preserve"> </w:t>
      </w:r>
    </w:p>
    <w:tbl>
      <w:tblPr>
        <w:tblStyle w:val="TableGrid"/>
        <w:tblpPr w:leftFromText="180" w:rightFromText="180" w:vertAnchor="text" w:horzAnchor="margin" w:tblpX="675" w:tblpY="66"/>
        <w:tblW w:w="0" w:type="auto"/>
        <w:tblLook w:val="01E0" w:firstRow="1" w:lastRow="1" w:firstColumn="1" w:lastColumn="1" w:noHBand="0" w:noVBand="0"/>
      </w:tblPr>
      <w:tblGrid>
        <w:gridCol w:w="1278"/>
        <w:gridCol w:w="2755"/>
        <w:gridCol w:w="3060"/>
      </w:tblGrid>
      <w:tr w:rsidRPr="00B7277B" w:rsidR="00FF124D" w:rsidTr="00B73902" w14:paraId="25DE064C" w14:textId="77777777">
        <w:trPr>
          <w:trHeight w:val="295"/>
        </w:trPr>
        <w:tc>
          <w:tcPr>
            <w:tcW w:w="1278" w:type="dxa"/>
            <w:shd w:val="clear" w:color="auto" w:fill="F2F2F2" w:themeFill="background1" w:themeFillShade="F2"/>
          </w:tcPr>
          <w:p w:rsidRPr="004B4556" w:rsidR="00FF124D" w:rsidP="00820000" w:rsidRDefault="00FF124D" w14:paraId="2E918C16" w14:textId="77777777">
            <w:pPr>
              <w:rPr>
                <w:rFonts w:ascii="Calibri" w:hAnsi="Calibri" w:cs="Arial"/>
                <w:b/>
                <w:sz w:val="22"/>
                <w:szCs w:val="22"/>
              </w:rPr>
            </w:pPr>
            <w:r w:rsidRPr="004B4556">
              <w:rPr>
                <w:rFonts w:ascii="Calibri" w:hAnsi="Calibri" w:cs="Arial"/>
                <w:b/>
                <w:sz w:val="22"/>
                <w:szCs w:val="22"/>
              </w:rPr>
              <w:t>Name</w:t>
            </w:r>
          </w:p>
        </w:tc>
        <w:tc>
          <w:tcPr>
            <w:tcW w:w="2755" w:type="dxa"/>
            <w:shd w:val="clear" w:color="auto" w:fill="F2F2F2" w:themeFill="background1" w:themeFillShade="F2"/>
          </w:tcPr>
          <w:p w:rsidRPr="004B4556" w:rsidR="00FF124D" w:rsidP="00820000" w:rsidRDefault="00FF124D" w14:paraId="20B7F6BE" w14:textId="77777777">
            <w:pPr>
              <w:rPr>
                <w:rFonts w:ascii="Calibri" w:hAnsi="Calibri" w:cs="Arial"/>
                <w:b/>
                <w:sz w:val="22"/>
                <w:szCs w:val="22"/>
              </w:rPr>
            </w:pPr>
            <w:r w:rsidRPr="004B4556">
              <w:rPr>
                <w:rFonts w:ascii="Calibri" w:hAnsi="Calibri" w:cs="Arial"/>
                <w:b/>
                <w:sz w:val="22"/>
                <w:szCs w:val="22"/>
              </w:rPr>
              <w:t>Role</w:t>
            </w:r>
          </w:p>
        </w:tc>
        <w:tc>
          <w:tcPr>
            <w:tcW w:w="3060" w:type="dxa"/>
            <w:shd w:val="clear" w:color="auto" w:fill="F2F2F2" w:themeFill="background1" w:themeFillShade="F2"/>
          </w:tcPr>
          <w:p w:rsidRPr="004B4556" w:rsidR="00FF124D" w:rsidP="00820000" w:rsidRDefault="00FF124D" w14:paraId="4C81AD31" w14:textId="77777777">
            <w:pPr>
              <w:rPr>
                <w:rFonts w:ascii="Calibri" w:hAnsi="Calibri" w:cs="Arial"/>
                <w:b/>
                <w:sz w:val="22"/>
                <w:szCs w:val="22"/>
              </w:rPr>
            </w:pPr>
            <w:r>
              <w:rPr>
                <w:rFonts w:ascii="Calibri" w:hAnsi="Calibri" w:cs="Arial"/>
                <w:b/>
                <w:sz w:val="22"/>
                <w:szCs w:val="22"/>
              </w:rPr>
              <w:t>Signature</w:t>
            </w:r>
          </w:p>
        </w:tc>
      </w:tr>
      <w:tr w:rsidRPr="00B7277B" w:rsidR="00C66C96" w:rsidTr="00820000" w14:paraId="66F22F2F" w14:textId="77777777">
        <w:trPr>
          <w:trHeight w:val="332"/>
        </w:trPr>
        <w:tc>
          <w:tcPr>
            <w:tcW w:w="1278" w:type="dxa"/>
          </w:tcPr>
          <w:p w:rsidRPr="00B7277B" w:rsidR="00C66C96" w:rsidP="00820000" w:rsidRDefault="00C66C96" w14:paraId="51A44EC0" w14:textId="77777777">
            <w:pPr>
              <w:rPr>
                <w:rFonts w:ascii="Arial" w:hAnsi="Arial" w:cs="Arial"/>
                <w:b/>
              </w:rPr>
            </w:pPr>
          </w:p>
        </w:tc>
        <w:tc>
          <w:tcPr>
            <w:tcW w:w="2755" w:type="dxa"/>
          </w:tcPr>
          <w:p w:rsidRPr="00B7277B" w:rsidR="00C66C96" w:rsidP="00820000" w:rsidRDefault="00C66C96" w14:paraId="276DFDFC" w14:textId="77777777">
            <w:pPr>
              <w:rPr>
                <w:rFonts w:ascii="Arial" w:hAnsi="Arial" w:cs="Arial"/>
                <w:b/>
              </w:rPr>
            </w:pPr>
          </w:p>
        </w:tc>
        <w:tc>
          <w:tcPr>
            <w:tcW w:w="3060" w:type="dxa"/>
          </w:tcPr>
          <w:p w:rsidRPr="00B7277B" w:rsidR="00C66C96" w:rsidP="00820000" w:rsidRDefault="00C66C96" w14:paraId="41B5650B" w14:textId="77777777">
            <w:pPr>
              <w:rPr>
                <w:rFonts w:ascii="Arial" w:hAnsi="Arial" w:cs="Arial"/>
                <w:b/>
              </w:rPr>
            </w:pPr>
          </w:p>
        </w:tc>
      </w:tr>
      <w:tr w:rsidRPr="00B7277B" w:rsidR="00C66C96" w:rsidTr="00820000" w14:paraId="21A4A52A" w14:textId="77777777">
        <w:trPr>
          <w:trHeight w:val="332"/>
        </w:trPr>
        <w:tc>
          <w:tcPr>
            <w:tcW w:w="1278" w:type="dxa"/>
          </w:tcPr>
          <w:p w:rsidRPr="00B7277B" w:rsidR="00C66C96" w:rsidP="00820000" w:rsidRDefault="00C66C96" w14:paraId="74091642" w14:textId="77777777">
            <w:pPr>
              <w:rPr>
                <w:rFonts w:ascii="Arial" w:hAnsi="Arial" w:cs="Arial"/>
                <w:b/>
              </w:rPr>
            </w:pPr>
          </w:p>
        </w:tc>
        <w:tc>
          <w:tcPr>
            <w:tcW w:w="2755" w:type="dxa"/>
          </w:tcPr>
          <w:p w:rsidRPr="00B7277B" w:rsidR="00C66C96" w:rsidP="00820000" w:rsidRDefault="00C66C96" w14:paraId="1BA7C94E" w14:textId="77777777">
            <w:pPr>
              <w:rPr>
                <w:rFonts w:ascii="Arial" w:hAnsi="Arial" w:cs="Arial"/>
                <w:b/>
              </w:rPr>
            </w:pPr>
          </w:p>
        </w:tc>
        <w:tc>
          <w:tcPr>
            <w:tcW w:w="3060" w:type="dxa"/>
          </w:tcPr>
          <w:p w:rsidRPr="00B7277B" w:rsidR="00C66C96" w:rsidP="00820000" w:rsidRDefault="00C66C96" w14:paraId="0EE27B66" w14:textId="77777777">
            <w:pPr>
              <w:rPr>
                <w:rFonts w:ascii="Arial" w:hAnsi="Arial" w:cs="Arial"/>
                <w:b/>
              </w:rPr>
            </w:pPr>
          </w:p>
        </w:tc>
      </w:tr>
      <w:tr w:rsidRPr="00B7277B" w:rsidR="00FF124D" w:rsidTr="00820000" w14:paraId="1A608E5E" w14:textId="77777777">
        <w:trPr>
          <w:trHeight w:val="332"/>
        </w:trPr>
        <w:tc>
          <w:tcPr>
            <w:tcW w:w="1278" w:type="dxa"/>
          </w:tcPr>
          <w:p w:rsidRPr="00B7277B" w:rsidR="00FF124D" w:rsidP="00820000" w:rsidRDefault="00FF124D" w14:paraId="4460FD12" w14:textId="77777777">
            <w:pPr>
              <w:rPr>
                <w:rFonts w:ascii="Arial" w:hAnsi="Arial" w:cs="Arial"/>
                <w:b/>
              </w:rPr>
            </w:pPr>
          </w:p>
        </w:tc>
        <w:tc>
          <w:tcPr>
            <w:tcW w:w="2755" w:type="dxa"/>
          </w:tcPr>
          <w:p w:rsidRPr="00B7277B" w:rsidR="00FF124D" w:rsidP="00820000" w:rsidRDefault="00FF124D" w14:paraId="57D979F3" w14:textId="77777777">
            <w:pPr>
              <w:rPr>
                <w:rFonts w:ascii="Arial" w:hAnsi="Arial" w:cs="Arial"/>
                <w:b/>
              </w:rPr>
            </w:pPr>
          </w:p>
        </w:tc>
        <w:tc>
          <w:tcPr>
            <w:tcW w:w="3060" w:type="dxa"/>
          </w:tcPr>
          <w:p w:rsidRPr="00B7277B" w:rsidR="00FF124D" w:rsidP="00820000" w:rsidRDefault="00FF124D" w14:paraId="4D283405" w14:textId="77777777">
            <w:pPr>
              <w:rPr>
                <w:rFonts w:ascii="Arial" w:hAnsi="Arial" w:cs="Arial"/>
                <w:b/>
              </w:rPr>
            </w:pPr>
          </w:p>
        </w:tc>
      </w:tr>
      <w:tr w:rsidRPr="00B7277B" w:rsidR="00FF124D" w:rsidTr="00820000" w14:paraId="0AC51825" w14:textId="77777777">
        <w:trPr>
          <w:trHeight w:val="260"/>
        </w:trPr>
        <w:tc>
          <w:tcPr>
            <w:tcW w:w="1278" w:type="dxa"/>
          </w:tcPr>
          <w:p w:rsidRPr="00B7277B" w:rsidR="00FF124D" w:rsidP="00820000" w:rsidRDefault="00FF124D" w14:paraId="05426ADE" w14:textId="77777777">
            <w:pPr>
              <w:rPr>
                <w:rFonts w:ascii="Arial" w:hAnsi="Arial" w:cs="Arial"/>
                <w:b/>
              </w:rPr>
            </w:pPr>
          </w:p>
        </w:tc>
        <w:tc>
          <w:tcPr>
            <w:tcW w:w="2755" w:type="dxa"/>
          </w:tcPr>
          <w:p w:rsidRPr="00B7277B" w:rsidR="00FF124D" w:rsidP="00820000" w:rsidRDefault="00FF124D" w14:paraId="600A7B65" w14:textId="77777777">
            <w:pPr>
              <w:rPr>
                <w:rFonts w:ascii="Arial" w:hAnsi="Arial" w:cs="Arial"/>
                <w:b/>
              </w:rPr>
            </w:pPr>
          </w:p>
        </w:tc>
        <w:tc>
          <w:tcPr>
            <w:tcW w:w="3060" w:type="dxa"/>
          </w:tcPr>
          <w:p w:rsidRPr="00B7277B" w:rsidR="00FF124D" w:rsidP="00820000" w:rsidRDefault="00FF124D" w14:paraId="0D2CCD1A" w14:textId="77777777">
            <w:pPr>
              <w:rPr>
                <w:rFonts w:ascii="Arial" w:hAnsi="Arial" w:cs="Arial"/>
                <w:b/>
              </w:rPr>
            </w:pPr>
          </w:p>
        </w:tc>
      </w:tr>
      <w:tr w:rsidRPr="00B7277B" w:rsidR="00FF124D" w:rsidTr="00820000" w14:paraId="2F13B7FF" w14:textId="77777777">
        <w:trPr>
          <w:trHeight w:val="278"/>
        </w:trPr>
        <w:tc>
          <w:tcPr>
            <w:tcW w:w="1278" w:type="dxa"/>
          </w:tcPr>
          <w:p w:rsidRPr="00B7277B" w:rsidR="00FF124D" w:rsidP="00820000" w:rsidRDefault="00FF124D" w14:paraId="463BF1AC" w14:textId="77777777">
            <w:pPr>
              <w:rPr>
                <w:rFonts w:ascii="Arial" w:hAnsi="Arial" w:cs="Arial"/>
                <w:b/>
              </w:rPr>
            </w:pPr>
          </w:p>
        </w:tc>
        <w:tc>
          <w:tcPr>
            <w:tcW w:w="2755" w:type="dxa"/>
          </w:tcPr>
          <w:p w:rsidRPr="00B7277B" w:rsidR="00FF124D" w:rsidP="00820000" w:rsidRDefault="00FF124D" w14:paraId="04B3301A" w14:textId="77777777">
            <w:pPr>
              <w:rPr>
                <w:rFonts w:ascii="Arial" w:hAnsi="Arial" w:cs="Arial"/>
                <w:b/>
              </w:rPr>
            </w:pPr>
          </w:p>
        </w:tc>
        <w:tc>
          <w:tcPr>
            <w:tcW w:w="3060" w:type="dxa"/>
          </w:tcPr>
          <w:p w:rsidRPr="00B7277B" w:rsidR="00C66C96" w:rsidP="00820000" w:rsidRDefault="00C66C96" w14:paraId="6948F609" w14:textId="77777777">
            <w:pPr>
              <w:rPr>
                <w:rFonts w:ascii="Arial" w:hAnsi="Arial" w:cs="Arial"/>
                <w:b/>
              </w:rPr>
            </w:pPr>
          </w:p>
        </w:tc>
      </w:tr>
    </w:tbl>
    <w:p w:rsidRPr="00806A50" w:rsidR="003924B6" w:rsidP="003924B6" w:rsidRDefault="00D04573" w14:paraId="46DA881B" w14:textId="64FE442D">
      <w:pPr>
        <w:rPr>
          <w:rFonts w:ascii="Calibri" w:hAnsi="Calibri" w:cs="Arial"/>
          <w:b/>
          <w:i/>
          <w:sz w:val="18"/>
          <w:szCs w:val="18"/>
        </w:rPr>
        <w:sectPr w:rsidRPr="00806A50" w:rsidR="003924B6" w:rsidSect="00B73902">
          <w:footerReference w:type="default" r:id="rId24"/>
          <w:pgSz w:w="16838" w:h="11906" w:orient="landscape"/>
          <w:pgMar w:top="1440" w:right="720" w:bottom="1287" w:left="357" w:header="709" w:footer="709" w:gutter="0"/>
          <w:pgBorders w:offsetFrom="page">
            <w:top w:val="threeDEngrave" w:color="D9D9D9" w:themeColor="background1" w:themeShade="D9" w:sz="6" w:space="24"/>
            <w:left w:val="threeDEngrave" w:color="D9D9D9" w:themeColor="background1" w:themeShade="D9" w:sz="6" w:space="24"/>
            <w:bottom w:val="threeDEmboss" w:color="D9D9D9" w:themeColor="background1" w:themeShade="D9" w:sz="6" w:space="24"/>
            <w:right w:val="threeDEmboss" w:color="D9D9D9" w:themeColor="background1" w:themeShade="D9" w:sz="6" w:space="24"/>
          </w:pgBorders>
          <w:cols w:space="708"/>
          <w:docGrid w:linePitch="360"/>
        </w:sectPr>
      </w:pPr>
      <w:r>
        <w:rPr>
          <w:rFonts w:ascii="Calibri" w:hAnsi="Calibri" w:cs="Arial"/>
          <w:b/>
          <w:sz w:val="22"/>
          <w:szCs w:val="22"/>
        </w:rPr>
        <w:t xml:space="preserve">                                                                                                                                             </w:t>
      </w:r>
      <w:r w:rsidR="009D3310">
        <w:rPr>
          <w:rFonts w:ascii="Calibri" w:hAnsi="Calibri" w:cs="Arial"/>
          <w:b/>
          <w:sz w:val="22"/>
          <w:szCs w:val="22"/>
        </w:rPr>
        <w:t xml:space="preserve">  </w:t>
      </w:r>
    </w:p>
    <w:p w:rsidR="00206613" w:rsidP="00637CB2" w:rsidRDefault="00F21909" w14:paraId="16848802" w14:textId="34928704">
      <w:pPr>
        <w:rPr>
          <w:rFonts w:ascii="Calibri" w:hAnsi="Calibri" w:cs="Arial"/>
          <w:b/>
          <w:i/>
          <w:sz w:val="18"/>
          <w:szCs w:val="18"/>
        </w:rPr>
      </w:pPr>
      <w:r>
        <w:rPr>
          <w:rFonts w:ascii="Calibri" w:hAnsi="Calibri" w:cs="Arial"/>
          <w:b/>
          <w:i/>
          <w:sz w:val="18"/>
          <w:szCs w:val="18"/>
        </w:rPr>
        <w:t xml:space="preserve">NOTES </w:t>
      </w:r>
    </w:p>
    <w:sectPr w:rsidR="00206613" w:rsidSect="00B73902">
      <w:pgSz w:w="11906" w:h="16838"/>
      <w:pgMar w:top="720" w:right="1287" w:bottom="357" w:left="1440" w:header="709" w:footer="709" w:gutter="0"/>
      <w:pgBorders w:offsetFrom="page">
        <w:top w:val="threeDEngrave" w:color="D9D9D9" w:themeColor="background1" w:themeShade="D9" w:sz="6" w:space="24"/>
        <w:left w:val="threeDEngrave" w:color="D9D9D9" w:themeColor="background1" w:themeShade="D9" w:sz="6" w:space="24"/>
        <w:bottom w:val="threeDEmboss" w:color="D9D9D9" w:themeColor="background1" w:themeShade="D9" w:sz="6" w:space="24"/>
        <w:right w:val="threeDEmboss" w:color="D9D9D9" w:themeColor="background1" w:themeShade="D9" w:sz="6"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C76B" w14:textId="77777777" w:rsidR="00C07CF5" w:rsidRDefault="00C07CF5">
      <w:r>
        <w:separator/>
      </w:r>
    </w:p>
  </w:endnote>
  <w:endnote w:type="continuationSeparator" w:id="0">
    <w:p w14:paraId="6C0E1AB0" w14:textId="77777777" w:rsidR="00C07CF5" w:rsidRDefault="00C0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1589" w14:textId="77777777" w:rsidR="001364A5" w:rsidRDefault="001364A5" w:rsidP="006319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0B03BC" w14:textId="77777777" w:rsidR="001364A5" w:rsidRDefault="001364A5" w:rsidP="001326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DBB1" w14:textId="794ABEBC" w:rsidR="001364A5" w:rsidRPr="00015DD9" w:rsidRDefault="00015DD9" w:rsidP="00877058">
    <w:pPr>
      <w:ind w:right="360"/>
      <w:rPr>
        <w:rFonts w:asciiTheme="minorHAnsi" w:hAnsiTheme="minorHAnsi" w:cstheme="minorHAnsi"/>
      </w:rPr>
    </w:pPr>
    <w:r>
      <w:rPr>
        <w:rFonts w:asciiTheme="minorHAnsi" w:hAnsiTheme="minorHAnsi" w:cstheme="minorHAnsi"/>
      </w:rPr>
      <w:t xml:space="preserve">              </w:t>
    </w:r>
    <w:r w:rsidR="001364A5" w:rsidRPr="00015DD9">
      <w:rPr>
        <w:rFonts w:asciiTheme="minorHAnsi" w:hAnsiTheme="minorHAnsi" w:cstheme="minorHAnsi"/>
      </w:rPr>
      <w:t xml:space="preserve">Risk Assessment Management Plan – </w:t>
    </w:r>
    <w:r w:rsidR="003E43BA" w:rsidRPr="00015DD9">
      <w:rPr>
        <w:rFonts w:asciiTheme="minorHAnsi" w:hAnsiTheme="minorHAnsi" w:cstheme="minorHAnsi"/>
      </w:rPr>
      <w:t>202</w:t>
    </w:r>
    <w:r w:rsidR="00A124EA" w:rsidRPr="00015DD9">
      <w:rPr>
        <w:rFonts w:asciiTheme="minorHAnsi" w:hAnsiTheme="minorHAnsi" w:cstheme="minorHAnsi"/>
      </w:rPr>
      <w:t>2</w:t>
    </w:r>
    <w:r w:rsidR="001364A5" w:rsidRPr="00015DD9">
      <w:rPr>
        <w:rFonts w:asciiTheme="minorHAnsi" w:hAnsiTheme="minorHAnsi" w:cstheme="minorHAnsi"/>
      </w:rPr>
      <w:tab/>
    </w:r>
    <w:r w:rsidR="001364A5" w:rsidRPr="00015DD9">
      <w:rPr>
        <w:rFonts w:asciiTheme="minorHAnsi" w:hAnsiTheme="minorHAnsi" w:cstheme="minorHAnsi"/>
      </w:rPr>
      <w:tab/>
    </w:r>
    <w:r w:rsidR="001364A5" w:rsidRPr="00015DD9">
      <w:rPr>
        <w:rFonts w:asciiTheme="minorHAnsi" w:hAnsiTheme="minorHAnsi" w:cstheme="minorHAnsi"/>
      </w:rPr>
      <w:tab/>
    </w:r>
    <w:r w:rsidR="001364A5" w:rsidRPr="00015DD9">
      <w:rPr>
        <w:rFonts w:asciiTheme="minorHAnsi" w:hAnsiTheme="minorHAnsi" w:cstheme="minorHAnsi"/>
      </w:rPr>
      <w:tab/>
      <w:t xml:space="preserve">       </w:t>
    </w:r>
  </w:p>
  <w:p w14:paraId="4A31F285" w14:textId="77777777" w:rsidR="00FB5446" w:rsidRPr="00300E96" w:rsidRDefault="00FB5446" w:rsidP="00FB5446">
    <w:pPr>
      <w:pStyle w:val="Footer"/>
      <w:framePr w:wrap="around" w:vAnchor="text" w:hAnchor="page" w:x="939" w:y="114"/>
      <w:rPr>
        <w:rStyle w:val="PageNumber"/>
        <w:rFonts w:asciiTheme="minorHAnsi" w:hAnsiTheme="minorHAnsi" w:cstheme="minorHAnsi"/>
        <w:sz w:val="22"/>
        <w:szCs w:val="22"/>
      </w:rPr>
    </w:pPr>
    <w:r w:rsidRPr="00300E96">
      <w:rPr>
        <w:rStyle w:val="PageNumber"/>
        <w:rFonts w:asciiTheme="minorHAnsi" w:hAnsiTheme="minorHAnsi" w:cstheme="minorHAnsi"/>
        <w:sz w:val="22"/>
        <w:szCs w:val="22"/>
      </w:rPr>
      <w:fldChar w:fldCharType="begin"/>
    </w:r>
    <w:r w:rsidRPr="00300E96">
      <w:rPr>
        <w:rStyle w:val="PageNumber"/>
        <w:rFonts w:asciiTheme="minorHAnsi" w:hAnsiTheme="minorHAnsi" w:cstheme="minorHAnsi"/>
        <w:sz w:val="22"/>
        <w:szCs w:val="22"/>
      </w:rPr>
      <w:instrText xml:space="preserve">PAGE  </w:instrText>
    </w:r>
    <w:r w:rsidRPr="00300E96">
      <w:rPr>
        <w:rStyle w:val="PageNumber"/>
        <w:rFonts w:asciiTheme="minorHAnsi" w:hAnsiTheme="minorHAnsi" w:cstheme="minorHAnsi"/>
        <w:sz w:val="22"/>
        <w:szCs w:val="22"/>
      </w:rPr>
      <w:fldChar w:fldCharType="separate"/>
    </w:r>
    <w:r w:rsidRPr="00300E96">
      <w:rPr>
        <w:rStyle w:val="PageNumber"/>
        <w:rFonts w:asciiTheme="minorHAnsi" w:hAnsiTheme="minorHAnsi" w:cstheme="minorHAnsi"/>
        <w:noProof/>
        <w:sz w:val="22"/>
        <w:szCs w:val="22"/>
      </w:rPr>
      <w:t>6</w:t>
    </w:r>
    <w:r w:rsidRPr="00300E96">
      <w:rPr>
        <w:rStyle w:val="PageNumber"/>
        <w:rFonts w:asciiTheme="minorHAnsi" w:hAnsiTheme="minorHAnsi" w:cstheme="minorHAnsi"/>
        <w:sz w:val="22"/>
        <w:szCs w:val="22"/>
      </w:rPr>
      <w:fldChar w:fldCharType="end"/>
    </w:r>
  </w:p>
  <w:p w14:paraId="034AD299" w14:textId="3590ABDD" w:rsidR="001364A5" w:rsidRPr="00300E96" w:rsidRDefault="001364A5" w:rsidP="007C55E3">
    <w:pPr>
      <w:rPr>
        <w:rFonts w:asciiTheme="minorHAnsi" w:hAnsiTheme="minorHAnsi" w:cs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2B02" w14:textId="77777777" w:rsidR="002221F6" w:rsidRDefault="002221F6" w:rsidP="006319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C6D41B" w14:textId="77777777" w:rsidR="002221F6" w:rsidRDefault="002221F6" w:rsidP="0013269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2EBF" w14:textId="6CD56E9F" w:rsidR="00806A50" w:rsidRPr="007C55E3" w:rsidRDefault="00806A50" w:rsidP="00806A50">
    <w:pPr>
      <w:ind w:right="360"/>
      <w:rPr>
        <w:rFonts w:ascii="Calibri" w:hAnsi="Calibri" w:cs="Arial"/>
        <w:sz w:val="24"/>
        <w:szCs w:val="24"/>
      </w:rPr>
    </w:pPr>
    <w:r>
      <w:rPr>
        <w:rFonts w:ascii="Calibri" w:hAnsi="Calibri" w:cs="Arial"/>
        <w:sz w:val="24"/>
        <w:szCs w:val="24"/>
      </w:rPr>
      <w:t xml:space="preserve"> </w:t>
    </w:r>
    <w:r w:rsidRPr="007C55E3">
      <w:rPr>
        <w:rFonts w:ascii="Calibri" w:hAnsi="Calibri" w:cs="Arial"/>
        <w:sz w:val="24"/>
        <w:szCs w:val="24"/>
      </w:rPr>
      <w:t xml:space="preserve">Risk Assessment Management Plan </w:t>
    </w:r>
    <w:r>
      <w:rPr>
        <w:rFonts w:ascii="Calibri" w:hAnsi="Calibri" w:cs="Arial"/>
        <w:sz w:val="24"/>
        <w:szCs w:val="24"/>
      </w:rPr>
      <w:t>–2021</w:t>
    </w:r>
    <w:r w:rsidRPr="007C55E3">
      <w:rPr>
        <w:rFonts w:ascii="Calibri" w:hAnsi="Calibri" w:cs="Arial"/>
        <w:sz w:val="24"/>
        <w:szCs w:val="24"/>
      </w:rPr>
      <w:tab/>
    </w:r>
    <w:r w:rsidRPr="007C55E3">
      <w:rPr>
        <w:rFonts w:ascii="Calibri" w:hAnsi="Calibri" w:cs="Arial"/>
        <w:sz w:val="24"/>
        <w:szCs w:val="24"/>
      </w:rPr>
      <w:tab/>
    </w:r>
    <w:r w:rsidRPr="007C55E3">
      <w:rPr>
        <w:rFonts w:ascii="Calibri" w:hAnsi="Calibri" w:cs="Arial"/>
        <w:sz w:val="24"/>
        <w:szCs w:val="24"/>
      </w:rPr>
      <w:tab/>
    </w:r>
    <w:r w:rsidRPr="007C55E3">
      <w:rPr>
        <w:rFonts w:ascii="Calibri" w:hAnsi="Calibri" w:cs="Arial"/>
        <w:sz w:val="24"/>
        <w:szCs w:val="24"/>
      </w:rPr>
      <w:tab/>
      <w:t xml:space="preserve">       </w:t>
    </w:r>
  </w:p>
  <w:p w14:paraId="35842246" w14:textId="77777777" w:rsidR="00806A50" w:rsidRDefault="00806A50" w:rsidP="00806A50">
    <w:pPr>
      <w:pStyle w:val="Footer"/>
      <w:framePr w:wrap="around" w:vAnchor="text" w:hAnchor="page" w:x="634" w:y="115"/>
      <w:rPr>
        <w:rStyle w:val="PageNumber"/>
      </w:rPr>
    </w:pPr>
    <w:r>
      <w:rPr>
        <w:rFonts w:ascii="Calibri" w:hAnsi="Calibri"/>
        <w:sz w:val="24"/>
        <w:szCs w:val="24"/>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rPr>
      <w:t>11</w:t>
    </w:r>
    <w:r>
      <w:rPr>
        <w:rStyle w:val="PageNumber"/>
      </w:rPr>
      <w:fldChar w:fldCharType="end"/>
    </w:r>
  </w:p>
  <w:p w14:paraId="429F069C" w14:textId="5D78E827" w:rsidR="002221F6" w:rsidRPr="007C55E3" w:rsidRDefault="002221F6" w:rsidP="007C55E3">
    <w:pPr>
      <w:rPr>
        <w:rFonts w:ascii="Calibri" w:hAnsi="Calibri"/>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987E" w14:textId="4AE0667E" w:rsidR="00F4126D" w:rsidRPr="00391A66" w:rsidRDefault="00F4126D" w:rsidP="00806A50">
    <w:pPr>
      <w:ind w:right="360"/>
      <w:rPr>
        <w:rFonts w:ascii="Calibri" w:hAnsi="Calibri" w:cs="Arial"/>
        <w:sz w:val="16"/>
        <w:szCs w:val="16"/>
      </w:rPr>
    </w:pPr>
    <w:r>
      <w:rPr>
        <w:rFonts w:ascii="Calibri" w:hAnsi="Calibri" w:cs="Arial"/>
        <w:sz w:val="24"/>
        <w:szCs w:val="24"/>
      </w:rPr>
      <w:t xml:space="preserve"> </w:t>
    </w:r>
    <w:r w:rsidRPr="00391A66">
      <w:rPr>
        <w:rFonts w:ascii="Calibri" w:hAnsi="Calibri" w:cs="Arial"/>
        <w:sz w:val="16"/>
        <w:szCs w:val="16"/>
      </w:rPr>
      <w:t>Risk Assessment Management Plan –202</w:t>
    </w:r>
    <w:r w:rsidR="00391A66">
      <w:rPr>
        <w:rFonts w:ascii="Calibri" w:hAnsi="Calibri" w:cs="Arial"/>
        <w:sz w:val="16"/>
        <w:szCs w:val="16"/>
      </w:rPr>
      <w:t>2</w:t>
    </w:r>
    <w:r w:rsidRPr="00391A66">
      <w:rPr>
        <w:rFonts w:ascii="Calibri" w:hAnsi="Calibri" w:cs="Arial"/>
        <w:sz w:val="16"/>
        <w:szCs w:val="16"/>
      </w:rPr>
      <w:tab/>
    </w:r>
    <w:r w:rsidRPr="00391A66">
      <w:rPr>
        <w:rFonts w:ascii="Calibri" w:hAnsi="Calibri" w:cs="Arial"/>
        <w:sz w:val="16"/>
        <w:szCs w:val="16"/>
      </w:rPr>
      <w:tab/>
    </w:r>
    <w:r w:rsidRPr="00391A66">
      <w:rPr>
        <w:rFonts w:ascii="Calibri" w:hAnsi="Calibri" w:cs="Arial"/>
        <w:sz w:val="16"/>
        <w:szCs w:val="16"/>
      </w:rPr>
      <w:tab/>
    </w:r>
    <w:r w:rsidRPr="00391A66">
      <w:rPr>
        <w:rFonts w:ascii="Calibri" w:hAnsi="Calibri" w:cs="Arial"/>
        <w:sz w:val="16"/>
        <w:szCs w:val="16"/>
      </w:rPr>
      <w:tab/>
      <w:t xml:space="preserve">       </w:t>
    </w:r>
  </w:p>
  <w:p w14:paraId="6BDDFA0E" w14:textId="77777777" w:rsidR="00F4126D" w:rsidRPr="00391A66" w:rsidRDefault="00F4126D" w:rsidP="00806A50">
    <w:pPr>
      <w:pStyle w:val="Footer"/>
      <w:framePr w:wrap="around" w:vAnchor="text" w:hAnchor="page" w:x="634" w:y="115"/>
      <w:rPr>
        <w:rStyle w:val="PageNumber"/>
        <w:sz w:val="16"/>
        <w:szCs w:val="16"/>
      </w:rPr>
    </w:pPr>
    <w:r w:rsidRPr="00391A66">
      <w:rPr>
        <w:rFonts w:ascii="Calibri" w:hAnsi="Calibri"/>
        <w:sz w:val="16"/>
        <w:szCs w:val="16"/>
      </w:rPr>
      <w:t xml:space="preserve">        </w:t>
    </w:r>
    <w:r w:rsidRPr="00391A66">
      <w:rPr>
        <w:rStyle w:val="PageNumber"/>
        <w:sz w:val="16"/>
        <w:szCs w:val="16"/>
      </w:rPr>
      <w:fldChar w:fldCharType="begin"/>
    </w:r>
    <w:r w:rsidRPr="00391A66">
      <w:rPr>
        <w:rStyle w:val="PageNumber"/>
        <w:sz w:val="16"/>
        <w:szCs w:val="16"/>
      </w:rPr>
      <w:instrText xml:space="preserve">PAGE  </w:instrText>
    </w:r>
    <w:r w:rsidRPr="00391A66">
      <w:rPr>
        <w:rStyle w:val="PageNumber"/>
        <w:sz w:val="16"/>
        <w:szCs w:val="16"/>
      </w:rPr>
      <w:fldChar w:fldCharType="separate"/>
    </w:r>
    <w:r w:rsidRPr="00391A66">
      <w:rPr>
        <w:rStyle w:val="PageNumber"/>
        <w:sz w:val="16"/>
        <w:szCs w:val="16"/>
      </w:rPr>
      <w:t>11</w:t>
    </w:r>
    <w:r w:rsidRPr="00391A66">
      <w:rPr>
        <w:rStyle w:val="PageNumber"/>
        <w:sz w:val="16"/>
        <w:szCs w:val="16"/>
      </w:rPr>
      <w:fldChar w:fldCharType="end"/>
    </w:r>
  </w:p>
  <w:p w14:paraId="3DCED496" w14:textId="77777777" w:rsidR="00F4126D" w:rsidRPr="00391A66" w:rsidRDefault="00F4126D" w:rsidP="007C55E3">
    <w:pP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EECAD" w14:textId="77777777" w:rsidR="00C07CF5" w:rsidRDefault="00C07CF5">
      <w:r>
        <w:separator/>
      </w:r>
    </w:p>
  </w:footnote>
  <w:footnote w:type="continuationSeparator" w:id="0">
    <w:p w14:paraId="25BD6CA5" w14:textId="77777777" w:rsidR="00C07CF5" w:rsidRDefault="00C07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5465" w14:textId="13D2F9B9" w:rsidR="001364A5" w:rsidRPr="00015DD9" w:rsidRDefault="001364A5" w:rsidP="00721E07">
    <w:pPr>
      <w:pStyle w:val="Header"/>
      <w:jc w:val="center"/>
      <w:rPr>
        <w:rFonts w:ascii="Calibri" w:hAnsi="Calibri"/>
        <w:b/>
        <w:color w:val="FF0000"/>
        <w:sz w:val="22"/>
        <w:szCs w:val="22"/>
      </w:rPr>
    </w:pPr>
    <w:r w:rsidRPr="00015DD9">
      <w:rPr>
        <w:rFonts w:ascii="Calibri" w:hAnsi="Calibri"/>
        <w:b/>
        <w:color w:val="FF0000"/>
        <w:sz w:val="22"/>
        <w:szCs w:val="22"/>
      </w:rPr>
      <w:t>Confidential</w:t>
    </w:r>
  </w:p>
  <w:p w14:paraId="0A441A2C" w14:textId="77777777" w:rsidR="001E5048" w:rsidRPr="00797A34" w:rsidRDefault="001E5048" w:rsidP="00721E07">
    <w:pPr>
      <w:pStyle w:val="Header"/>
      <w:jc w:val="center"/>
      <w:rPr>
        <w:rFonts w:ascii="Calibri" w:hAnsi="Calibri"/>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681D" w14:textId="77777777" w:rsidR="00733550" w:rsidRPr="00E373B1" w:rsidRDefault="00733550" w:rsidP="00FB5446">
    <w:pPr>
      <w:pStyle w:val="Header"/>
      <w:jc w:val="right"/>
      <w:rPr>
        <w:rFonts w:ascii="Calibri" w:hAnsi="Calibri"/>
        <w:b/>
        <w:color w:val="333333"/>
        <w:sz w:val="24"/>
        <w:szCs w:val="24"/>
      </w:rPr>
    </w:pPr>
    <w:r>
      <w:rPr>
        <w:rFonts w:ascii="Calibri" w:hAnsi="Calibri"/>
        <w:b/>
        <w:sz w:val="22"/>
        <w:szCs w:val="22"/>
      </w:rPr>
      <w:t xml:space="preserve">                                   </w:t>
    </w:r>
    <w:r>
      <w:rPr>
        <w:rFonts w:ascii="Calibri" w:hAnsi="Calibri"/>
        <w:b/>
        <w:sz w:val="22"/>
        <w:szCs w:val="22"/>
      </w:rPr>
      <w:tab/>
      <w:t xml:space="preserve">                       </w:t>
    </w:r>
    <w:r w:rsidRPr="00E373B1">
      <w:rPr>
        <w:rFonts w:ascii="Calibri" w:hAnsi="Calibri"/>
        <w:b/>
        <w:color w:val="333333"/>
        <w:sz w:val="22"/>
        <w:szCs w:val="22"/>
      </w:rPr>
      <w:t xml:space="preserve">Confidential                             </w:t>
    </w:r>
    <w:r>
      <w:rPr>
        <w:rFonts w:ascii="Calibri" w:hAnsi="Calibri"/>
        <w:b/>
        <w:color w:val="333333"/>
        <w:sz w:val="22"/>
        <w:szCs w:val="22"/>
      </w:rPr>
      <w:t xml:space="preserve">    </w:t>
    </w:r>
  </w:p>
  <w:p w14:paraId="0438F043" w14:textId="77777777" w:rsidR="002221F6" w:rsidRPr="00733550" w:rsidRDefault="002221F6" w:rsidP="00733550">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036"/>
    <w:multiLevelType w:val="hybridMultilevel"/>
    <w:tmpl w:val="2C7AB7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A7535"/>
    <w:multiLevelType w:val="hybridMultilevel"/>
    <w:tmpl w:val="A6AE11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C6274"/>
    <w:multiLevelType w:val="hybridMultilevel"/>
    <w:tmpl w:val="D248A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13670C"/>
    <w:multiLevelType w:val="hybridMultilevel"/>
    <w:tmpl w:val="F92242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879CB"/>
    <w:multiLevelType w:val="hybridMultilevel"/>
    <w:tmpl w:val="7722D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41866"/>
    <w:multiLevelType w:val="hybridMultilevel"/>
    <w:tmpl w:val="A6CC6CD6"/>
    <w:lvl w:ilvl="0" w:tplc="DE6EDA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C638DC"/>
    <w:multiLevelType w:val="hybridMultilevel"/>
    <w:tmpl w:val="08389A6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09045D"/>
    <w:multiLevelType w:val="hybridMultilevel"/>
    <w:tmpl w:val="EBD6E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173F55"/>
    <w:multiLevelType w:val="hybridMultilevel"/>
    <w:tmpl w:val="55E0EB62"/>
    <w:lvl w:ilvl="0" w:tplc="15A2409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61E24"/>
    <w:multiLevelType w:val="hybridMultilevel"/>
    <w:tmpl w:val="240A142E"/>
    <w:lvl w:ilvl="0" w:tplc="0809000D">
      <w:start w:val="1"/>
      <w:numFmt w:val="bullet"/>
      <w:lvlText w:val=""/>
      <w:lvlJc w:val="left"/>
      <w:pPr>
        <w:ind w:left="1080" w:hanging="360"/>
      </w:pPr>
      <w:rPr>
        <w:rFonts w:ascii="Wingdings" w:hAnsi="Wingding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A25903"/>
    <w:multiLevelType w:val="hybridMultilevel"/>
    <w:tmpl w:val="154425AC"/>
    <w:lvl w:ilvl="0" w:tplc="345294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2732F7"/>
    <w:multiLevelType w:val="hybridMultilevel"/>
    <w:tmpl w:val="E20478A0"/>
    <w:lvl w:ilvl="0" w:tplc="0809000D">
      <w:start w:val="1"/>
      <w:numFmt w:val="bullet"/>
      <w:lvlText w:val=""/>
      <w:lvlJc w:val="left"/>
      <w:pPr>
        <w:ind w:left="1080" w:hanging="360"/>
      </w:pPr>
      <w:rPr>
        <w:rFonts w:ascii="Wingdings" w:hAnsi="Wingding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9DA4455"/>
    <w:multiLevelType w:val="hybridMultilevel"/>
    <w:tmpl w:val="4A40F9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00362E"/>
    <w:multiLevelType w:val="hybridMultilevel"/>
    <w:tmpl w:val="EA100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302DF6"/>
    <w:multiLevelType w:val="hybridMultilevel"/>
    <w:tmpl w:val="0AF01D8C"/>
    <w:lvl w:ilvl="0" w:tplc="08090015">
      <w:start w:val="1"/>
      <w:numFmt w:val="upperLetter"/>
      <w:lvlText w:val="%1."/>
      <w:lvlJc w:val="left"/>
      <w:pPr>
        <w:ind w:left="643"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42200A"/>
    <w:multiLevelType w:val="hybridMultilevel"/>
    <w:tmpl w:val="A6CC6CD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C74D6A"/>
    <w:multiLevelType w:val="hybridMultilevel"/>
    <w:tmpl w:val="A6CC6CD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8983CCE"/>
    <w:multiLevelType w:val="hybridMultilevel"/>
    <w:tmpl w:val="B3507B04"/>
    <w:lvl w:ilvl="0" w:tplc="0809000D">
      <w:start w:val="1"/>
      <w:numFmt w:val="bullet"/>
      <w:lvlText w:val=""/>
      <w:lvlJc w:val="left"/>
      <w:pPr>
        <w:ind w:left="720" w:hanging="360"/>
      </w:pPr>
      <w:rPr>
        <w:rFonts w:ascii="Wingdings" w:hAnsi="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F35A0A"/>
    <w:multiLevelType w:val="hybridMultilevel"/>
    <w:tmpl w:val="14FEA07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073224"/>
    <w:multiLevelType w:val="hybridMultilevel"/>
    <w:tmpl w:val="F0826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CA2794"/>
    <w:multiLevelType w:val="hybridMultilevel"/>
    <w:tmpl w:val="38EAF4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13"/>
  </w:num>
  <w:num w:numId="5">
    <w:abstractNumId w:val="17"/>
  </w:num>
  <w:num w:numId="6">
    <w:abstractNumId w:val="11"/>
  </w:num>
  <w:num w:numId="7">
    <w:abstractNumId w:val="9"/>
  </w:num>
  <w:num w:numId="8">
    <w:abstractNumId w:val="6"/>
  </w:num>
  <w:num w:numId="9">
    <w:abstractNumId w:val="1"/>
  </w:num>
  <w:num w:numId="10">
    <w:abstractNumId w:val="7"/>
  </w:num>
  <w:num w:numId="11">
    <w:abstractNumId w:val="0"/>
  </w:num>
  <w:num w:numId="12">
    <w:abstractNumId w:val="19"/>
  </w:num>
  <w:num w:numId="13">
    <w:abstractNumId w:val="18"/>
  </w:num>
  <w:num w:numId="14">
    <w:abstractNumId w:val="14"/>
  </w:num>
  <w:num w:numId="15">
    <w:abstractNumId w:val="20"/>
  </w:num>
  <w:num w:numId="16">
    <w:abstractNumId w:val="8"/>
  </w:num>
  <w:num w:numId="17">
    <w:abstractNumId w:val="12"/>
  </w:num>
  <w:num w:numId="18">
    <w:abstractNumId w:val="4"/>
  </w:num>
  <w:num w:numId="19">
    <w:abstractNumId w:val="15"/>
  </w:num>
  <w:num w:numId="20">
    <w:abstractNumId w:val="2"/>
  </w:num>
  <w:num w:numId="2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96"/>
    <w:rsid w:val="00001F30"/>
    <w:rsid w:val="00004FCF"/>
    <w:rsid w:val="000127AD"/>
    <w:rsid w:val="00013044"/>
    <w:rsid w:val="00013F0F"/>
    <w:rsid w:val="00015DD9"/>
    <w:rsid w:val="00023D42"/>
    <w:rsid w:val="0002674E"/>
    <w:rsid w:val="0003061B"/>
    <w:rsid w:val="000311D8"/>
    <w:rsid w:val="00036382"/>
    <w:rsid w:val="00041E4C"/>
    <w:rsid w:val="00042B1E"/>
    <w:rsid w:val="00042E05"/>
    <w:rsid w:val="00043AD8"/>
    <w:rsid w:val="00044C37"/>
    <w:rsid w:val="00045650"/>
    <w:rsid w:val="00047978"/>
    <w:rsid w:val="0005411B"/>
    <w:rsid w:val="00056896"/>
    <w:rsid w:val="0007403C"/>
    <w:rsid w:val="00074504"/>
    <w:rsid w:val="00074A60"/>
    <w:rsid w:val="000767A1"/>
    <w:rsid w:val="0009575A"/>
    <w:rsid w:val="00096FEC"/>
    <w:rsid w:val="000A60FC"/>
    <w:rsid w:val="000C4E76"/>
    <w:rsid w:val="000C6A6A"/>
    <w:rsid w:val="000D725F"/>
    <w:rsid w:val="000D7E13"/>
    <w:rsid w:val="000E3F33"/>
    <w:rsid w:val="000E545B"/>
    <w:rsid w:val="000E5E55"/>
    <w:rsid w:val="000E6049"/>
    <w:rsid w:val="000F04BA"/>
    <w:rsid w:val="000F3AC2"/>
    <w:rsid w:val="000F64B4"/>
    <w:rsid w:val="000F66E6"/>
    <w:rsid w:val="00100D03"/>
    <w:rsid w:val="00102EE0"/>
    <w:rsid w:val="00103FBA"/>
    <w:rsid w:val="00103FD9"/>
    <w:rsid w:val="001075AC"/>
    <w:rsid w:val="001076B3"/>
    <w:rsid w:val="00110EB8"/>
    <w:rsid w:val="00117F04"/>
    <w:rsid w:val="00120A43"/>
    <w:rsid w:val="00126159"/>
    <w:rsid w:val="0013155B"/>
    <w:rsid w:val="00132696"/>
    <w:rsid w:val="00133C4E"/>
    <w:rsid w:val="001364A5"/>
    <w:rsid w:val="00136CF3"/>
    <w:rsid w:val="00141EAB"/>
    <w:rsid w:val="00147CB6"/>
    <w:rsid w:val="0016195F"/>
    <w:rsid w:val="001641E4"/>
    <w:rsid w:val="001656DE"/>
    <w:rsid w:val="00174912"/>
    <w:rsid w:val="001759E9"/>
    <w:rsid w:val="00177E3C"/>
    <w:rsid w:val="0018020A"/>
    <w:rsid w:val="00187A04"/>
    <w:rsid w:val="001910A0"/>
    <w:rsid w:val="00191CB1"/>
    <w:rsid w:val="00192EE0"/>
    <w:rsid w:val="001A0D89"/>
    <w:rsid w:val="001A46EB"/>
    <w:rsid w:val="001B0E05"/>
    <w:rsid w:val="001B309E"/>
    <w:rsid w:val="001B40C1"/>
    <w:rsid w:val="001C3FA1"/>
    <w:rsid w:val="001C6A29"/>
    <w:rsid w:val="001E4689"/>
    <w:rsid w:val="001E4BAB"/>
    <w:rsid w:val="001E5048"/>
    <w:rsid w:val="001E52A7"/>
    <w:rsid w:val="00201BAD"/>
    <w:rsid w:val="00204583"/>
    <w:rsid w:val="00206613"/>
    <w:rsid w:val="00210A65"/>
    <w:rsid w:val="002169C9"/>
    <w:rsid w:val="002221F6"/>
    <w:rsid w:val="00230AE5"/>
    <w:rsid w:val="0023185D"/>
    <w:rsid w:val="00233C59"/>
    <w:rsid w:val="00235741"/>
    <w:rsid w:val="002362B6"/>
    <w:rsid w:val="002405D6"/>
    <w:rsid w:val="002416CB"/>
    <w:rsid w:val="002420E2"/>
    <w:rsid w:val="0025157A"/>
    <w:rsid w:val="00252248"/>
    <w:rsid w:val="00254C73"/>
    <w:rsid w:val="00270AA6"/>
    <w:rsid w:val="00273214"/>
    <w:rsid w:val="0027515D"/>
    <w:rsid w:val="0027724B"/>
    <w:rsid w:val="00287E85"/>
    <w:rsid w:val="00292832"/>
    <w:rsid w:val="00296552"/>
    <w:rsid w:val="002A3F41"/>
    <w:rsid w:val="002A4A46"/>
    <w:rsid w:val="002A4DB8"/>
    <w:rsid w:val="002A4FC5"/>
    <w:rsid w:val="002B1532"/>
    <w:rsid w:val="002B276A"/>
    <w:rsid w:val="002B44D2"/>
    <w:rsid w:val="002B6365"/>
    <w:rsid w:val="002C39D7"/>
    <w:rsid w:val="002C3D48"/>
    <w:rsid w:val="002D0DD5"/>
    <w:rsid w:val="002D6DC3"/>
    <w:rsid w:val="002E0D7C"/>
    <w:rsid w:val="002E269F"/>
    <w:rsid w:val="002E5039"/>
    <w:rsid w:val="002E7F5D"/>
    <w:rsid w:val="002F05C1"/>
    <w:rsid w:val="002F0E71"/>
    <w:rsid w:val="00300E96"/>
    <w:rsid w:val="003040BC"/>
    <w:rsid w:val="00314A34"/>
    <w:rsid w:val="00317C07"/>
    <w:rsid w:val="003271F1"/>
    <w:rsid w:val="003339CB"/>
    <w:rsid w:val="0033433D"/>
    <w:rsid w:val="003406D3"/>
    <w:rsid w:val="0034457B"/>
    <w:rsid w:val="00345D76"/>
    <w:rsid w:val="00347CEE"/>
    <w:rsid w:val="00355864"/>
    <w:rsid w:val="00360B7C"/>
    <w:rsid w:val="00373FAB"/>
    <w:rsid w:val="003748C7"/>
    <w:rsid w:val="00375D88"/>
    <w:rsid w:val="00382527"/>
    <w:rsid w:val="0038733C"/>
    <w:rsid w:val="003874D9"/>
    <w:rsid w:val="00387F26"/>
    <w:rsid w:val="00391A66"/>
    <w:rsid w:val="003924B6"/>
    <w:rsid w:val="00392922"/>
    <w:rsid w:val="00394EA5"/>
    <w:rsid w:val="003A2D63"/>
    <w:rsid w:val="003A69AC"/>
    <w:rsid w:val="003B2C61"/>
    <w:rsid w:val="003B5F0F"/>
    <w:rsid w:val="003C11D7"/>
    <w:rsid w:val="003C3872"/>
    <w:rsid w:val="003C4A4A"/>
    <w:rsid w:val="003D0411"/>
    <w:rsid w:val="003D3C45"/>
    <w:rsid w:val="003D6C32"/>
    <w:rsid w:val="003D74C7"/>
    <w:rsid w:val="003D78FE"/>
    <w:rsid w:val="003E09CC"/>
    <w:rsid w:val="003E43BA"/>
    <w:rsid w:val="003F1ED3"/>
    <w:rsid w:val="003F4373"/>
    <w:rsid w:val="003F5D71"/>
    <w:rsid w:val="0040148C"/>
    <w:rsid w:val="00401FF7"/>
    <w:rsid w:val="0040235A"/>
    <w:rsid w:val="004067AF"/>
    <w:rsid w:val="00425B7A"/>
    <w:rsid w:val="00427CEE"/>
    <w:rsid w:val="004324FD"/>
    <w:rsid w:val="004373BC"/>
    <w:rsid w:val="00440D51"/>
    <w:rsid w:val="0044335E"/>
    <w:rsid w:val="00453145"/>
    <w:rsid w:val="004541BE"/>
    <w:rsid w:val="004549EC"/>
    <w:rsid w:val="00461C6D"/>
    <w:rsid w:val="004700E4"/>
    <w:rsid w:val="00474EDE"/>
    <w:rsid w:val="00480EC1"/>
    <w:rsid w:val="00484104"/>
    <w:rsid w:val="00486AB1"/>
    <w:rsid w:val="00495FBF"/>
    <w:rsid w:val="004A0571"/>
    <w:rsid w:val="004B4556"/>
    <w:rsid w:val="004C3372"/>
    <w:rsid w:val="004C78D0"/>
    <w:rsid w:val="004D3A61"/>
    <w:rsid w:val="004D6B84"/>
    <w:rsid w:val="004E6511"/>
    <w:rsid w:val="004F1FCB"/>
    <w:rsid w:val="00500B59"/>
    <w:rsid w:val="00502742"/>
    <w:rsid w:val="00502EA4"/>
    <w:rsid w:val="005039D8"/>
    <w:rsid w:val="00507282"/>
    <w:rsid w:val="00507D4D"/>
    <w:rsid w:val="0051276E"/>
    <w:rsid w:val="0051332B"/>
    <w:rsid w:val="00513A9A"/>
    <w:rsid w:val="00515771"/>
    <w:rsid w:val="005218B4"/>
    <w:rsid w:val="00522145"/>
    <w:rsid w:val="00525FFB"/>
    <w:rsid w:val="005267EC"/>
    <w:rsid w:val="0053115B"/>
    <w:rsid w:val="00532DA5"/>
    <w:rsid w:val="00542299"/>
    <w:rsid w:val="005431BA"/>
    <w:rsid w:val="0055351E"/>
    <w:rsid w:val="005569DE"/>
    <w:rsid w:val="00563187"/>
    <w:rsid w:val="00563C6F"/>
    <w:rsid w:val="005655AC"/>
    <w:rsid w:val="00566A1F"/>
    <w:rsid w:val="00566A64"/>
    <w:rsid w:val="0057194E"/>
    <w:rsid w:val="00572614"/>
    <w:rsid w:val="00573EA9"/>
    <w:rsid w:val="00590CEC"/>
    <w:rsid w:val="00591F60"/>
    <w:rsid w:val="00594DC6"/>
    <w:rsid w:val="005A002E"/>
    <w:rsid w:val="005A0278"/>
    <w:rsid w:val="005A0DFB"/>
    <w:rsid w:val="005A246D"/>
    <w:rsid w:val="005A2C25"/>
    <w:rsid w:val="005A3332"/>
    <w:rsid w:val="005A6605"/>
    <w:rsid w:val="005B1E06"/>
    <w:rsid w:val="005B2153"/>
    <w:rsid w:val="005C01C2"/>
    <w:rsid w:val="005C0636"/>
    <w:rsid w:val="005C28D9"/>
    <w:rsid w:val="005C66D9"/>
    <w:rsid w:val="005D2982"/>
    <w:rsid w:val="005D5056"/>
    <w:rsid w:val="005E7F44"/>
    <w:rsid w:val="005F13AC"/>
    <w:rsid w:val="005F6014"/>
    <w:rsid w:val="005F67F5"/>
    <w:rsid w:val="00601B6D"/>
    <w:rsid w:val="00607D9C"/>
    <w:rsid w:val="00612E94"/>
    <w:rsid w:val="00615344"/>
    <w:rsid w:val="00620B6A"/>
    <w:rsid w:val="00622C23"/>
    <w:rsid w:val="00631978"/>
    <w:rsid w:val="00637CB2"/>
    <w:rsid w:val="0064045C"/>
    <w:rsid w:val="00640E96"/>
    <w:rsid w:val="0064476F"/>
    <w:rsid w:val="006471A2"/>
    <w:rsid w:val="00653F0A"/>
    <w:rsid w:val="006543A6"/>
    <w:rsid w:val="006546AD"/>
    <w:rsid w:val="00660854"/>
    <w:rsid w:val="00662447"/>
    <w:rsid w:val="0066276A"/>
    <w:rsid w:val="006646DB"/>
    <w:rsid w:val="00665B2B"/>
    <w:rsid w:val="00671304"/>
    <w:rsid w:val="0067608B"/>
    <w:rsid w:val="00682E49"/>
    <w:rsid w:val="0068797D"/>
    <w:rsid w:val="0069153E"/>
    <w:rsid w:val="00697010"/>
    <w:rsid w:val="006A6A09"/>
    <w:rsid w:val="006B4EDD"/>
    <w:rsid w:val="006B5C41"/>
    <w:rsid w:val="006B62BA"/>
    <w:rsid w:val="006D4BFC"/>
    <w:rsid w:val="006E425C"/>
    <w:rsid w:val="006F32E8"/>
    <w:rsid w:val="006F3312"/>
    <w:rsid w:val="006F7D7A"/>
    <w:rsid w:val="00705486"/>
    <w:rsid w:val="00706A41"/>
    <w:rsid w:val="00710D34"/>
    <w:rsid w:val="00711208"/>
    <w:rsid w:val="00717B93"/>
    <w:rsid w:val="00721E07"/>
    <w:rsid w:val="007239C2"/>
    <w:rsid w:val="00726DAB"/>
    <w:rsid w:val="0073030F"/>
    <w:rsid w:val="007306DF"/>
    <w:rsid w:val="00730C0B"/>
    <w:rsid w:val="007323BC"/>
    <w:rsid w:val="00733550"/>
    <w:rsid w:val="00737BCD"/>
    <w:rsid w:val="00743D7A"/>
    <w:rsid w:val="00754144"/>
    <w:rsid w:val="00761FB3"/>
    <w:rsid w:val="00765871"/>
    <w:rsid w:val="00766783"/>
    <w:rsid w:val="00772ED1"/>
    <w:rsid w:val="00774EEB"/>
    <w:rsid w:val="007750C6"/>
    <w:rsid w:val="0077637A"/>
    <w:rsid w:val="00776C66"/>
    <w:rsid w:val="00777478"/>
    <w:rsid w:val="00777DE4"/>
    <w:rsid w:val="00782100"/>
    <w:rsid w:val="00785FF3"/>
    <w:rsid w:val="0079296A"/>
    <w:rsid w:val="00797A34"/>
    <w:rsid w:val="007A77A1"/>
    <w:rsid w:val="007B2A83"/>
    <w:rsid w:val="007B32E1"/>
    <w:rsid w:val="007B5C1A"/>
    <w:rsid w:val="007C1EC4"/>
    <w:rsid w:val="007C4F74"/>
    <w:rsid w:val="007C55E3"/>
    <w:rsid w:val="007D0889"/>
    <w:rsid w:val="007D2922"/>
    <w:rsid w:val="007D3A9D"/>
    <w:rsid w:val="007D48CF"/>
    <w:rsid w:val="007E786B"/>
    <w:rsid w:val="007F0308"/>
    <w:rsid w:val="007F27E6"/>
    <w:rsid w:val="007F7EB0"/>
    <w:rsid w:val="008048BA"/>
    <w:rsid w:val="00804E26"/>
    <w:rsid w:val="00806A50"/>
    <w:rsid w:val="008101E6"/>
    <w:rsid w:val="00815845"/>
    <w:rsid w:val="00820000"/>
    <w:rsid w:val="00820BB8"/>
    <w:rsid w:val="00821822"/>
    <w:rsid w:val="00825992"/>
    <w:rsid w:val="00834915"/>
    <w:rsid w:val="00836650"/>
    <w:rsid w:val="00837676"/>
    <w:rsid w:val="00840168"/>
    <w:rsid w:val="00840F52"/>
    <w:rsid w:val="00846570"/>
    <w:rsid w:val="00852F5F"/>
    <w:rsid w:val="008633C3"/>
    <w:rsid w:val="00864BB2"/>
    <w:rsid w:val="00866F19"/>
    <w:rsid w:val="008679AF"/>
    <w:rsid w:val="00874DBC"/>
    <w:rsid w:val="00877058"/>
    <w:rsid w:val="00877DCB"/>
    <w:rsid w:val="00882F80"/>
    <w:rsid w:val="00885167"/>
    <w:rsid w:val="00891F2C"/>
    <w:rsid w:val="00894854"/>
    <w:rsid w:val="00894C85"/>
    <w:rsid w:val="0089694F"/>
    <w:rsid w:val="00896E56"/>
    <w:rsid w:val="008A3022"/>
    <w:rsid w:val="008A36D6"/>
    <w:rsid w:val="008A3FF6"/>
    <w:rsid w:val="008B012C"/>
    <w:rsid w:val="008B34AD"/>
    <w:rsid w:val="008C35EE"/>
    <w:rsid w:val="008C3ED7"/>
    <w:rsid w:val="008C7F14"/>
    <w:rsid w:val="008D7B4B"/>
    <w:rsid w:val="008D7F9D"/>
    <w:rsid w:val="008E11C3"/>
    <w:rsid w:val="008E2C57"/>
    <w:rsid w:val="008E2CB1"/>
    <w:rsid w:val="008E5A03"/>
    <w:rsid w:val="008F071F"/>
    <w:rsid w:val="008F22DA"/>
    <w:rsid w:val="008F3839"/>
    <w:rsid w:val="008F63E8"/>
    <w:rsid w:val="008F668E"/>
    <w:rsid w:val="00905991"/>
    <w:rsid w:val="009127E2"/>
    <w:rsid w:val="009219FC"/>
    <w:rsid w:val="009267D2"/>
    <w:rsid w:val="0093024D"/>
    <w:rsid w:val="00930EA1"/>
    <w:rsid w:val="00931DDB"/>
    <w:rsid w:val="0094734B"/>
    <w:rsid w:val="009511AC"/>
    <w:rsid w:val="009558A0"/>
    <w:rsid w:val="009605F8"/>
    <w:rsid w:val="00962C1D"/>
    <w:rsid w:val="00963834"/>
    <w:rsid w:val="0096450A"/>
    <w:rsid w:val="00965913"/>
    <w:rsid w:val="00971B53"/>
    <w:rsid w:val="00974EAB"/>
    <w:rsid w:val="00976704"/>
    <w:rsid w:val="00980E96"/>
    <w:rsid w:val="009813C1"/>
    <w:rsid w:val="00981A0A"/>
    <w:rsid w:val="00983CCA"/>
    <w:rsid w:val="009A55EF"/>
    <w:rsid w:val="009A59DC"/>
    <w:rsid w:val="009B3DBD"/>
    <w:rsid w:val="009B4596"/>
    <w:rsid w:val="009C07D5"/>
    <w:rsid w:val="009C1D00"/>
    <w:rsid w:val="009C2699"/>
    <w:rsid w:val="009C2FA8"/>
    <w:rsid w:val="009D246A"/>
    <w:rsid w:val="009D3310"/>
    <w:rsid w:val="009E12B2"/>
    <w:rsid w:val="009E3BF8"/>
    <w:rsid w:val="009F59A0"/>
    <w:rsid w:val="009F6FB1"/>
    <w:rsid w:val="00A0583D"/>
    <w:rsid w:val="00A06A95"/>
    <w:rsid w:val="00A10330"/>
    <w:rsid w:val="00A124EA"/>
    <w:rsid w:val="00A130C1"/>
    <w:rsid w:val="00A256C2"/>
    <w:rsid w:val="00A3189B"/>
    <w:rsid w:val="00A31B73"/>
    <w:rsid w:val="00A32724"/>
    <w:rsid w:val="00A34529"/>
    <w:rsid w:val="00A374F5"/>
    <w:rsid w:val="00A40A1C"/>
    <w:rsid w:val="00A40B6E"/>
    <w:rsid w:val="00A4176E"/>
    <w:rsid w:val="00A45B60"/>
    <w:rsid w:val="00A52E5E"/>
    <w:rsid w:val="00A57F4B"/>
    <w:rsid w:val="00A57FBA"/>
    <w:rsid w:val="00A6187D"/>
    <w:rsid w:val="00A64849"/>
    <w:rsid w:val="00A65674"/>
    <w:rsid w:val="00A7209F"/>
    <w:rsid w:val="00A756B4"/>
    <w:rsid w:val="00A76996"/>
    <w:rsid w:val="00A86AE5"/>
    <w:rsid w:val="00A96758"/>
    <w:rsid w:val="00A97C06"/>
    <w:rsid w:val="00AA3C9E"/>
    <w:rsid w:val="00AA464D"/>
    <w:rsid w:val="00AA4CFC"/>
    <w:rsid w:val="00AA5D8B"/>
    <w:rsid w:val="00AA703D"/>
    <w:rsid w:val="00AB0AB7"/>
    <w:rsid w:val="00AB23F1"/>
    <w:rsid w:val="00AB28FC"/>
    <w:rsid w:val="00AC0D2D"/>
    <w:rsid w:val="00AD62D7"/>
    <w:rsid w:val="00AE34C5"/>
    <w:rsid w:val="00AE53C9"/>
    <w:rsid w:val="00AF0E49"/>
    <w:rsid w:val="00AF1D8A"/>
    <w:rsid w:val="00AF224D"/>
    <w:rsid w:val="00AF4CC6"/>
    <w:rsid w:val="00B00F20"/>
    <w:rsid w:val="00B03637"/>
    <w:rsid w:val="00B03A68"/>
    <w:rsid w:val="00B127CF"/>
    <w:rsid w:val="00B15021"/>
    <w:rsid w:val="00B17E4F"/>
    <w:rsid w:val="00B25C04"/>
    <w:rsid w:val="00B267C9"/>
    <w:rsid w:val="00B3538C"/>
    <w:rsid w:val="00B47025"/>
    <w:rsid w:val="00B5675C"/>
    <w:rsid w:val="00B60A85"/>
    <w:rsid w:val="00B6145E"/>
    <w:rsid w:val="00B66579"/>
    <w:rsid w:val="00B6737E"/>
    <w:rsid w:val="00B678CC"/>
    <w:rsid w:val="00B704DD"/>
    <w:rsid w:val="00B7277B"/>
    <w:rsid w:val="00B73902"/>
    <w:rsid w:val="00B76593"/>
    <w:rsid w:val="00B85A32"/>
    <w:rsid w:val="00B85BD7"/>
    <w:rsid w:val="00B87F49"/>
    <w:rsid w:val="00B94A39"/>
    <w:rsid w:val="00B94C75"/>
    <w:rsid w:val="00BA13FC"/>
    <w:rsid w:val="00BA2BC8"/>
    <w:rsid w:val="00BB0C1E"/>
    <w:rsid w:val="00BB1ECC"/>
    <w:rsid w:val="00BD3A52"/>
    <w:rsid w:val="00BE1904"/>
    <w:rsid w:val="00BE2E1A"/>
    <w:rsid w:val="00BE7166"/>
    <w:rsid w:val="00BF749B"/>
    <w:rsid w:val="00C06ADD"/>
    <w:rsid w:val="00C07CF5"/>
    <w:rsid w:val="00C11115"/>
    <w:rsid w:val="00C13FFE"/>
    <w:rsid w:val="00C14F36"/>
    <w:rsid w:val="00C34767"/>
    <w:rsid w:val="00C358F5"/>
    <w:rsid w:val="00C4449B"/>
    <w:rsid w:val="00C46BD4"/>
    <w:rsid w:val="00C509C7"/>
    <w:rsid w:val="00C5335B"/>
    <w:rsid w:val="00C60531"/>
    <w:rsid w:val="00C605A9"/>
    <w:rsid w:val="00C66C96"/>
    <w:rsid w:val="00C72C81"/>
    <w:rsid w:val="00C7492F"/>
    <w:rsid w:val="00C8202E"/>
    <w:rsid w:val="00C83C60"/>
    <w:rsid w:val="00C923CB"/>
    <w:rsid w:val="00C92E6D"/>
    <w:rsid w:val="00C96C32"/>
    <w:rsid w:val="00CB286F"/>
    <w:rsid w:val="00CB35C0"/>
    <w:rsid w:val="00CB471B"/>
    <w:rsid w:val="00CB7089"/>
    <w:rsid w:val="00CC7FB3"/>
    <w:rsid w:val="00CD35A7"/>
    <w:rsid w:val="00CF0B07"/>
    <w:rsid w:val="00CF1D20"/>
    <w:rsid w:val="00CF3F4F"/>
    <w:rsid w:val="00D00370"/>
    <w:rsid w:val="00D01504"/>
    <w:rsid w:val="00D04573"/>
    <w:rsid w:val="00D12AC6"/>
    <w:rsid w:val="00D12F1C"/>
    <w:rsid w:val="00D209D2"/>
    <w:rsid w:val="00D24EDA"/>
    <w:rsid w:val="00D330DB"/>
    <w:rsid w:val="00D4078D"/>
    <w:rsid w:val="00D4651F"/>
    <w:rsid w:val="00D4783A"/>
    <w:rsid w:val="00D5613A"/>
    <w:rsid w:val="00D569E0"/>
    <w:rsid w:val="00D624BA"/>
    <w:rsid w:val="00D722E2"/>
    <w:rsid w:val="00D72335"/>
    <w:rsid w:val="00D80220"/>
    <w:rsid w:val="00D84EE5"/>
    <w:rsid w:val="00D85729"/>
    <w:rsid w:val="00D957EE"/>
    <w:rsid w:val="00DA0D0A"/>
    <w:rsid w:val="00DB0040"/>
    <w:rsid w:val="00DB1622"/>
    <w:rsid w:val="00DC0716"/>
    <w:rsid w:val="00DC12A0"/>
    <w:rsid w:val="00DC2A9F"/>
    <w:rsid w:val="00DC7032"/>
    <w:rsid w:val="00DC7326"/>
    <w:rsid w:val="00DD0559"/>
    <w:rsid w:val="00DD6282"/>
    <w:rsid w:val="00DE442B"/>
    <w:rsid w:val="00DE6E7F"/>
    <w:rsid w:val="00DF46AD"/>
    <w:rsid w:val="00DF4E4B"/>
    <w:rsid w:val="00DF7830"/>
    <w:rsid w:val="00E00F64"/>
    <w:rsid w:val="00E012AA"/>
    <w:rsid w:val="00E06367"/>
    <w:rsid w:val="00E10649"/>
    <w:rsid w:val="00E10F40"/>
    <w:rsid w:val="00E13BF8"/>
    <w:rsid w:val="00E21A5A"/>
    <w:rsid w:val="00E34649"/>
    <w:rsid w:val="00E44C38"/>
    <w:rsid w:val="00E514F6"/>
    <w:rsid w:val="00E5486C"/>
    <w:rsid w:val="00E5552F"/>
    <w:rsid w:val="00E6059F"/>
    <w:rsid w:val="00E60CC4"/>
    <w:rsid w:val="00E626CB"/>
    <w:rsid w:val="00E65B3C"/>
    <w:rsid w:val="00E73DFD"/>
    <w:rsid w:val="00E82899"/>
    <w:rsid w:val="00E83CF0"/>
    <w:rsid w:val="00E86F25"/>
    <w:rsid w:val="00E922D4"/>
    <w:rsid w:val="00E9392E"/>
    <w:rsid w:val="00EA1114"/>
    <w:rsid w:val="00EA600F"/>
    <w:rsid w:val="00EB4F4E"/>
    <w:rsid w:val="00EC08D1"/>
    <w:rsid w:val="00EC23E0"/>
    <w:rsid w:val="00EC290D"/>
    <w:rsid w:val="00EC45BB"/>
    <w:rsid w:val="00EC7D90"/>
    <w:rsid w:val="00ED2F04"/>
    <w:rsid w:val="00EE7388"/>
    <w:rsid w:val="00EF0233"/>
    <w:rsid w:val="00EF6BDA"/>
    <w:rsid w:val="00F045AE"/>
    <w:rsid w:val="00F05282"/>
    <w:rsid w:val="00F05E88"/>
    <w:rsid w:val="00F117B0"/>
    <w:rsid w:val="00F21909"/>
    <w:rsid w:val="00F239ED"/>
    <w:rsid w:val="00F245E2"/>
    <w:rsid w:val="00F32D48"/>
    <w:rsid w:val="00F4126D"/>
    <w:rsid w:val="00F549D9"/>
    <w:rsid w:val="00F567A9"/>
    <w:rsid w:val="00F66FF9"/>
    <w:rsid w:val="00F75EBA"/>
    <w:rsid w:val="00F80D91"/>
    <w:rsid w:val="00F84827"/>
    <w:rsid w:val="00F86C5A"/>
    <w:rsid w:val="00F967A4"/>
    <w:rsid w:val="00F97B9B"/>
    <w:rsid w:val="00FA377A"/>
    <w:rsid w:val="00FA4391"/>
    <w:rsid w:val="00FA4D4D"/>
    <w:rsid w:val="00FA7567"/>
    <w:rsid w:val="00FB0324"/>
    <w:rsid w:val="00FB3015"/>
    <w:rsid w:val="00FB4723"/>
    <w:rsid w:val="00FB5446"/>
    <w:rsid w:val="00FB703E"/>
    <w:rsid w:val="00FB77B3"/>
    <w:rsid w:val="00FC0EE9"/>
    <w:rsid w:val="00FC4828"/>
    <w:rsid w:val="00FC5D45"/>
    <w:rsid w:val="00FF124D"/>
    <w:rsid w:val="00FF1C50"/>
    <w:rsid w:val="00FF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B9DEE"/>
  <w15:docId w15:val="{6D4DCB6A-AE96-4AA7-9E81-6EA56028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FBF"/>
  </w:style>
  <w:style w:type="paragraph" w:styleId="Heading1">
    <w:name w:val="heading 1"/>
    <w:basedOn w:val="Normal"/>
    <w:next w:val="Normal"/>
    <w:qFormat/>
    <w:rsid w:val="0093024D"/>
    <w:pPr>
      <w:keepNext/>
      <w:jc w:val="center"/>
      <w:outlineLvl w:val="0"/>
    </w:pPr>
    <w:rPr>
      <w:rFonts w:ascii="Gill Sans MT" w:hAnsi="Gill Sans MT" w:cs="Tahoma"/>
      <w:b/>
      <w:bCs/>
      <w:sz w:val="24"/>
      <w:szCs w:val="24"/>
      <w:lang w:eastAsia="en-US"/>
    </w:rPr>
  </w:style>
  <w:style w:type="paragraph" w:styleId="Heading2">
    <w:name w:val="heading 2"/>
    <w:basedOn w:val="Normal"/>
    <w:next w:val="Normal"/>
    <w:link w:val="Heading2Char"/>
    <w:semiHidden/>
    <w:unhideWhenUsed/>
    <w:qFormat/>
    <w:rsid w:val="000A60F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0A60F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qFormat/>
    <w:rsid w:val="00C509C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2696"/>
    <w:pPr>
      <w:tabs>
        <w:tab w:val="center" w:pos="4153"/>
        <w:tab w:val="right" w:pos="8306"/>
      </w:tabs>
    </w:pPr>
  </w:style>
  <w:style w:type="character" w:styleId="PageNumber">
    <w:name w:val="page number"/>
    <w:basedOn w:val="DefaultParagraphFont"/>
    <w:rsid w:val="00132696"/>
  </w:style>
  <w:style w:type="table" w:styleId="TableGrid">
    <w:name w:val="Table Grid"/>
    <w:basedOn w:val="TableNormal"/>
    <w:rsid w:val="00721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E07"/>
    <w:pPr>
      <w:tabs>
        <w:tab w:val="center" w:pos="4153"/>
        <w:tab w:val="right" w:pos="8306"/>
      </w:tabs>
    </w:pPr>
  </w:style>
  <w:style w:type="character" w:styleId="CommentReference">
    <w:name w:val="annotation reference"/>
    <w:semiHidden/>
    <w:rsid w:val="00D84EE5"/>
    <w:rPr>
      <w:sz w:val="16"/>
      <w:szCs w:val="16"/>
    </w:rPr>
  </w:style>
  <w:style w:type="paragraph" w:styleId="BodyText2">
    <w:name w:val="Body Text 2"/>
    <w:basedOn w:val="Normal"/>
    <w:rsid w:val="0093024D"/>
    <w:pPr>
      <w:spacing w:after="120" w:line="480" w:lineRule="auto"/>
    </w:pPr>
    <w:rPr>
      <w:rFonts w:ascii="Gill Sans MT" w:hAnsi="Gill Sans MT" w:cs="Tahoma"/>
      <w:sz w:val="24"/>
      <w:szCs w:val="24"/>
      <w:lang w:eastAsia="en-US"/>
    </w:rPr>
  </w:style>
  <w:style w:type="paragraph" w:styleId="CommentText">
    <w:name w:val="annotation text"/>
    <w:basedOn w:val="Normal"/>
    <w:semiHidden/>
    <w:rsid w:val="009A55EF"/>
  </w:style>
  <w:style w:type="paragraph" w:styleId="CommentSubject">
    <w:name w:val="annotation subject"/>
    <w:basedOn w:val="CommentText"/>
    <w:next w:val="CommentText"/>
    <w:semiHidden/>
    <w:rsid w:val="009A55EF"/>
    <w:rPr>
      <w:b/>
      <w:bCs/>
    </w:rPr>
  </w:style>
  <w:style w:type="paragraph" w:styleId="BalloonText">
    <w:name w:val="Balloon Text"/>
    <w:basedOn w:val="Normal"/>
    <w:semiHidden/>
    <w:rsid w:val="009A55EF"/>
    <w:rPr>
      <w:rFonts w:ascii="Tahoma" w:hAnsi="Tahoma" w:cs="Tahoma"/>
      <w:sz w:val="16"/>
      <w:szCs w:val="16"/>
    </w:rPr>
  </w:style>
  <w:style w:type="character" w:styleId="Hyperlink">
    <w:name w:val="Hyperlink"/>
    <w:rsid w:val="001641E4"/>
    <w:rPr>
      <w:color w:val="0000FF"/>
      <w:u w:val="single"/>
    </w:rPr>
  </w:style>
  <w:style w:type="character" w:styleId="FollowedHyperlink">
    <w:name w:val="FollowedHyperlink"/>
    <w:rsid w:val="002362B6"/>
    <w:rPr>
      <w:color w:val="606420"/>
      <w:u w:val="single"/>
    </w:rPr>
  </w:style>
  <w:style w:type="paragraph" w:customStyle="1" w:styleId="Default">
    <w:name w:val="Default"/>
    <w:rsid w:val="001364A5"/>
    <w:pPr>
      <w:autoSpaceDE w:val="0"/>
      <w:autoSpaceDN w:val="0"/>
      <w:adjustRightInd w:val="0"/>
    </w:pPr>
    <w:rPr>
      <w:rFonts w:ascii="Calibri" w:hAnsi="Calibri" w:cs="Calibri"/>
      <w:color w:val="000000"/>
      <w:sz w:val="24"/>
      <w:szCs w:val="24"/>
    </w:rPr>
  </w:style>
  <w:style w:type="character" w:customStyle="1" w:styleId="Heading9Char">
    <w:name w:val="Heading 9 Char"/>
    <w:link w:val="Heading9"/>
    <w:rsid w:val="00C509C7"/>
    <w:rPr>
      <w:rFonts w:ascii="Arial" w:hAnsi="Arial" w:cs="Arial"/>
      <w:sz w:val="22"/>
      <w:szCs w:val="22"/>
    </w:rPr>
  </w:style>
  <w:style w:type="character" w:customStyle="1" w:styleId="FooterChar">
    <w:name w:val="Footer Char"/>
    <w:link w:val="Footer"/>
    <w:uiPriority w:val="99"/>
    <w:locked/>
    <w:rsid w:val="009C2FA8"/>
  </w:style>
  <w:style w:type="paragraph" w:customStyle="1" w:styleId="Pa4">
    <w:name w:val="Pa4"/>
    <w:basedOn w:val="Default"/>
    <w:next w:val="Default"/>
    <w:uiPriority w:val="99"/>
    <w:rsid w:val="00480EC1"/>
    <w:pPr>
      <w:spacing w:line="241" w:lineRule="atLeast"/>
    </w:pPr>
    <w:rPr>
      <w:rFonts w:ascii="MS Reference Sans Serif" w:hAnsi="MS Reference Sans Serif" w:cs="Times New Roman"/>
      <w:color w:val="auto"/>
    </w:rPr>
  </w:style>
  <w:style w:type="paragraph" w:styleId="ListParagraph">
    <w:name w:val="List Paragraph"/>
    <w:basedOn w:val="Normal"/>
    <w:uiPriority w:val="34"/>
    <w:qFormat/>
    <w:rsid w:val="005D2982"/>
    <w:pPr>
      <w:ind w:left="720"/>
    </w:pPr>
  </w:style>
  <w:style w:type="character" w:styleId="UnresolvedMention">
    <w:name w:val="Unresolved Mention"/>
    <w:basedOn w:val="DefaultParagraphFont"/>
    <w:uiPriority w:val="99"/>
    <w:semiHidden/>
    <w:unhideWhenUsed/>
    <w:rsid w:val="0044335E"/>
    <w:rPr>
      <w:color w:val="605E5C"/>
      <w:shd w:val="clear" w:color="auto" w:fill="E1DFDD"/>
    </w:rPr>
  </w:style>
  <w:style w:type="character" w:customStyle="1" w:styleId="Heading2Char">
    <w:name w:val="Heading 2 Char"/>
    <w:basedOn w:val="DefaultParagraphFont"/>
    <w:link w:val="Heading2"/>
    <w:semiHidden/>
    <w:rsid w:val="000A60F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0A60F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73385">
      <w:bodyDiv w:val="1"/>
      <w:marLeft w:val="0"/>
      <w:marRight w:val="0"/>
      <w:marTop w:val="0"/>
      <w:marBottom w:val="0"/>
      <w:divBdr>
        <w:top w:val="none" w:sz="0" w:space="0" w:color="auto"/>
        <w:left w:val="none" w:sz="0" w:space="0" w:color="auto"/>
        <w:bottom w:val="none" w:sz="0" w:space="0" w:color="auto"/>
        <w:right w:val="none" w:sz="0" w:space="0" w:color="auto"/>
      </w:divBdr>
      <w:divsChild>
        <w:div w:id="1820539128">
          <w:marLeft w:val="0"/>
          <w:marRight w:val="0"/>
          <w:marTop w:val="0"/>
          <w:marBottom w:val="0"/>
          <w:divBdr>
            <w:top w:val="none" w:sz="0" w:space="0" w:color="auto"/>
            <w:left w:val="none" w:sz="0" w:space="0" w:color="auto"/>
            <w:bottom w:val="none" w:sz="0" w:space="0" w:color="auto"/>
            <w:right w:val="none" w:sz="0" w:space="0" w:color="auto"/>
          </w:divBdr>
        </w:div>
      </w:divsChild>
    </w:div>
    <w:div w:id="630407003">
      <w:bodyDiv w:val="1"/>
      <w:marLeft w:val="0"/>
      <w:marRight w:val="0"/>
      <w:marTop w:val="0"/>
      <w:marBottom w:val="0"/>
      <w:divBdr>
        <w:top w:val="none" w:sz="0" w:space="0" w:color="auto"/>
        <w:left w:val="none" w:sz="0" w:space="0" w:color="auto"/>
        <w:bottom w:val="none" w:sz="0" w:space="0" w:color="auto"/>
        <w:right w:val="none" w:sz="0" w:space="0" w:color="auto"/>
      </w:divBdr>
    </w:div>
    <w:div w:id="923614222">
      <w:bodyDiv w:val="1"/>
      <w:marLeft w:val="0"/>
      <w:marRight w:val="0"/>
      <w:marTop w:val="0"/>
      <w:marBottom w:val="0"/>
      <w:divBdr>
        <w:top w:val="none" w:sz="0" w:space="0" w:color="auto"/>
        <w:left w:val="none" w:sz="0" w:space="0" w:color="auto"/>
        <w:bottom w:val="none" w:sz="0" w:space="0" w:color="auto"/>
        <w:right w:val="none" w:sz="0" w:space="0" w:color="auto"/>
      </w:divBdr>
      <w:divsChild>
        <w:div w:id="386731717">
          <w:marLeft w:val="0"/>
          <w:marRight w:val="0"/>
          <w:marTop w:val="0"/>
          <w:marBottom w:val="0"/>
          <w:divBdr>
            <w:top w:val="none" w:sz="0" w:space="0" w:color="auto"/>
            <w:left w:val="none" w:sz="0" w:space="0" w:color="auto"/>
            <w:bottom w:val="none" w:sz="0" w:space="0" w:color="auto"/>
            <w:right w:val="none" w:sz="0" w:space="0" w:color="auto"/>
          </w:divBdr>
          <w:divsChild>
            <w:div w:id="957685309">
              <w:marLeft w:val="0"/>
              <w:marRight w:val="0"/>
              <w:marTop w:val="0"/>
              <w:marBottom w:val="0"/>
              <w:divBdr>
                <w:top w:val="none" w:sz="0" w:space="0" w:color="auto"/>
                <w:left w:val="none" w:sz="0" w:space="0" w:color="auto"/>
                <w:bottom w:val="none" w:sz="0" w:space="0" w:color="auto"/>
                <w:right w:val="none" w:sz="0" w:space="0" w:color="auto"/>
              </w:divBdr>
              <w:divsChild>
                <w:div w:id="1746420041">
                  <w:marLeft w:val="0"/>
                  <w:marRight w:val="0"/>
                  <w:marTop w:val="0"/>
                  <w:marBottom w:val="0"/>
                  <w:divBdr>
                    <w:top w:val="none" w:sz="0" w:space="0" w:color="auto"/>
                    <w:left w:val="none" w:sz="0" w:space="0" w:color="auto"/>
                    <w:bottom w:val="none" w:sz="0" w:space="0" w:color="auto"/>
                    <w:right w:val="none" w:sz="0" w:space="0" w:color="auto"/>
                  </w:divBdr>
                  <w:divsChild>
                    <w:div w:id="1057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hegrid.org.uk/safeguarding-and-child-protection/child-protection/policies-procedures-and-forms" TargetMode="External"/><Relationship Id="rId18" Type="http://schemas.openxmlformats.org/officeDocument/2006/relationships/hyperlink" Target="mailto:press.office@hertfordshire.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hertsscb.proceduresonline.com/chapters/docs_library.html"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ok.org.uk/training/wider-professional-training/sexual-behaviours-traffic-light-tool/"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https://learning.nspcc.org.uk/research-resources/2019/harmful-sexual-behaviour-framework"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brook.org.uk/product/traffic-light-tool/" TargetMode="External"/><Relationship Id="rId14" Type="http://schemas.openxmlformats.org/officeDocument/2006/relationships/hyperlink" Target="mailto:cpsloadmin@hertfordshire.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57025-7F15-401B-B840-A5757542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1969</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Risk Assessment and Management Plan (RAMP)</vt:lpstr>
    </vt:vector>
  </TitlesOfParts>
  <Company>Herts County Council</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risk-assessment-management-plan-ramp-nov-2022</dc:title>
  <dc:creator>Paula Hayden</dc:creator>
  <cp:lastModifiedBy>Alison Bellerby</cp:lastModifiedBy>
  <cp:revision>3</cp:revision>
  <cp:lastPrinted>2016-03-04T15:22:00Z</cp:lastPrinted>
  <dcterms:created xsi:type="dcterms:W3CDTF">2022-12-12T10:21:00Z</dcterms:created>
  <dcterms:modified xsi:type="dcterms:W3CDTF">2022-12-14T09:41:39Z</dcterms:modified>
  <cp:keywords>
  </cp:keywords>
  <dc:subject>
  </dc:subject>
</cp:coreProperties>
</file>